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tabs>
          <w:tab w:val="left" w:pos="0"/>
          <w:tab w:val="left" w:pos="959"/>
          <w:tab w:val="left" w:pos="1918"/>
          <w:tab w:val="left" w:pos="2877"/>
          <w:tab w:val="left" w:pos="3836"/>
          <w:tab w:val="left" w:pos="4795"/>
          <w:tab w:val="left" w:pos="5754"/>
          <w:tab w:val="left" w:pos="6713"/>
          <w:tab w:val="left" w:pos="7672"/>
          <w:tab w:val="left" w:pos="8631"/>
          <w:tab w:val="left" w:pos="9590"/>
        </w:tabs>
        <w:contextualSpacing w:val="0"/>
        <w:rPr/>
      </w:pPr>
      <w:bookmarkStart w:colFirst="0" w:colLast="0" w:name="_gjdgxs" w:id="0"/>
      <w:bookmarkEnd w:id="0"/>
      <w:r w:rsidDel="00000000" w:rsidR="00000000" w:rsidRPr="00000000">
        <w:rPr>
          <w:rFonts w:ascii="Verdana" w:cs="Verdana" w:eastAsia="Verdana" w:hAnsi="Verdana"/>
          <w:color w:val="000000"/>
          <w:rtl w:val="0"/>
        </w:rPr>
        <w:t xml:space="preserve">Name: </w:t>
      </w:r>
      <w:r w:rsidDel="00000000" w:rsidR="00000000" w:rsidRPr="00000000">
        <w:rPr>
          <w:rFonts w:ascii="Verdana" w:cs="Verdana" w:eastAsia="Verdana" w:hAnsi="Verdana"/>
          <w:b w:val="0"/>
          <w:color w:val="000000"/>
          <w:rtl w:val="0"/>
        </w:rPr>
        <w:t xml:space="preserve"> GaneshAnilKumar Burla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2619375</wp:posOffset>
            </wp:positionH>
            <wp:positionV relativeFrom="paragraph">
              <wp:posOffset>-504822</wp:posOffset>
            </wp:positionV>
            <wp:extent cx="1704975" cy="1085215"/>
            <wp:effectExtent b="0" l="0" r="0" t="0"/>
            <wp:wrapSquare wrapText="bothSides" distB="0" distT="0" distL="114300" distR="114300"/>
            <wp:docPr id="2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704975" cy="10852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4495800</wp:posOffset>
            </wp:positionH>
            <wp:positionV relativeFrom="paragraph">
              <wp:posOffset>-503553</wp:posOffset>
            </wp:positionV>
            <wp:extent cx="1418590" cy="981075"/>
            <wp:effectExtent b="0" l="0" r="0" t="0"/>
            <wp:wrapTopAndBottom distB="0" distT="0"/>
            <wp:docPr descr="C:\Users\ganeshanilkumar\Desktop\ext.jpg" id="25" name="image14.png"/>
            <a:graphic>
              <a:graphicData uri="http://schemas.openxmlformats.org/drawingml/2006/picture">
                <pic:pic>
                  <pic:nvPicPr>
                    <pic:cNvPr descr="C:\Users\ganeshanilkumar\Desktop\ext.jpg" id="0" name="image14.png"/>
                    <pic:cNvPicPr preferRelativeResize="0"/>
                  </pic:nvPicPr>
                  <pic:blipFill>
                    <a:blip r:embed="rId7"/>
                    <a:srcRect b="0" l="0" r="0" t="0"/>
                    <a:stretch>
                      <a:fillRect/>
                    </a:stretch>
                  </pic:blipFill>
                  <pic:spPr>
                    <a:xfrm>
                      <a:off x="0" y="0"/>
                      <a:ext cx="1418590" cy="981075"/>
                    </a:xfrm>
                    <a:prstGeom prst="rect"/>
                    <a:ln/>
                  </pic:spPr>
                </pic:pic>
              </a:graphicData>
            </a:graphic>
          </wp:anchor>
        </w:drawing>
      </w:r>
    </w:p>
    <w:p w:rsidR="00000000" w:rsidDel="00000000" w:rsidP="00000000" w:rsidRDefault="00000000" w:rsidRPr="00000000" w14:paraId="00000001">
      <w:pPr>
        <w:pStyle w:val="Heading1"/>
        <w:tabs>
          <w:tab w:val="left" w:pos="0"/>
          <w:tab w:val="left" w:pos="959"/>
          <w:tab w:val="left" w:pos="1918"/>
          <w:tab w:val="left" w:pos="2877"/>
          <w:tab w:val="left" w:pos="3836"/>
          <w:tab w:val="left" w:pos="4795"/>
          <w:tab w:val="left" w:pos="5754"/>
          <w:tab w:val="left" w:pos="6713"/>
          <w:tab w:val="left" w:pos="7672"/>
          <w:tab w:val="left" w:pos="8631"/>
          <w:tab w:val="left" w:pos="9590"/>
        </w:tabs>
        <w:contextualSpacing w:val="0"/>
        <w:rPr/>
      </w:pPr>
      <w:r w:rsidDel="00000000" w:rsidR="00000000" w:rsidRPr="00000000">
        <w:rPr>
          <w:rFonts w:ascii="Verdana" w:cs="Verdana" w:eastAsia="Verdana" w:hAnsi="Verdana"/>
          <w:color w:val="000000"/>
          <w:rtl w:val="0"/>
        </w:rPr>
        <w:t xml:space="preserve">E-mail</w:t>
      </w:r>
      <w:r w:rsidDel="00000000" w:rsidR="00000000" w:rsidRPr="00000000">
        <w:rPr>
          <w:rFonts w:ascii="Verdana" w:cs="Verdana" w:eastAsia="Verdana" w:hAnsi="Verdana"/>
          <w:b w:val="0"/>
          <w:color w:val="000000"/>
          <w:rtl w:val="0"/>
        </w:rPr>
        <w:t xml:space="preserve">: burlaganeshanil@gmail.com</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contextualSpacing w:val="0"/>
        <w:rPr>
          <w:rFonts w:ascii="Arial" w:cs="Arial" w:eastAsia="Arial" w:hAnsi="Arial"/>
          <w:color w:val="000000"/>
        </w:rPr>
      </w:pPr>
      <w:r w:rsidDel="00000000" w:rsidR="00000000" w:rsidRPr="00000000">
        <w:rPr>
          <w:rFonts w:ascii="Verdana" w:cs="Verdana" w:eastAsia="Verdana" w:hAnsi="Verdana"/>
          <w:b w:val="1"/>
          <w:color w:val="000000"/>
          <w:sz w:val="20"/>
          <w:szCs w:val="20"/>
          <w:rtl w:val="0"/>
        </w:rPr>
        <w:t xml:space="preserve">Phone No: </w:t>
      </w:r>
      <w:r w:rsidDel="00000000" w:rsidR="00000000" w:rsidRPr="00000000">
        <w:rPr>
          <w:rFonts w:ascii="Verdana" w:cs="Verdana" w:eastAsia="Verdana" w:hAnsi="Verdana"/>
          <w:color w:val="000000"/>
          <w:sz w:val="20"/>
          <w:szCs w:val="20"/>
          <w:rtl w:val="0"/>
        </w:rPr>
        <w:t xml:space="preserve">+91-9493728018</w:t>
        <w:tab/>
        <w:tab/>
        <w:tab/>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contextualSpacing w:val="0"/>
        <w:jc w:val="both"/>
        <w:rPr>
          <w:color w:val="000000"/>
          <w:sz w:val="24"/>
          <w:szCs w:val="24"/>
        </w:rPr>
      </w:pPr>
      <w:bookmarkStart w:colFirst="0" w:colLast="0" w:name="_30j0zll" w:id="1"/>
      <w:bookmarkEnd w:id="1"/>
      <w:r w:rsidDel="00000000" w:rsidR="00000000" w:rsidRPr="00000000">
        <w:rPr>
          <w:color w:val="000000"/>
          <w:sz w:val="24"/>
          <w:szCs w:val="24"/>
        </w:rPr>
        <w:drawing>
          <wp:inline distB="0" distT="0" distL="0" distR="0">
            <wp:extent cx="6454140" cy="83820"/>
            <wp:effectExtent b="0" l="0" r="0" t="0"/>
            <wp:docPr id="2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454140" cy="838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pacing w:after="0" w:before="120" w:lineRule="auto"/>
        <w:ind w:left="360" w:hanging="360"/>
        <w:contextualSpacing w:val="0"/>
        <w:jc w:val="both"/>
        <w:rPr>
          <w:b w:val="1"/>
          <w:sz w:val="24"/>
          <w:szCs w:val="24"/>
        </w:rPr>
      </w:pPr>
      <w:r w:rsidDel="00000000" w:rsidR="00000000" w:rsidRPr="00000000">
        <w:rPr>
          <w:color w:val="000000"/>
          <w:sz w:val="24"/>
          <w:szCs w:val="24"/>
          <w:rtl w:val="0"/>
        </w:rPr>
        <w:t xml:space="preserve">A Dynamic professional with </w:t>
      </w:r>
      <w:r w:rsidDel="00000000" w:rsidR="00000000" w:rsidRPr="00000000">
        <w:rPr>
          <w:sz w:val="24"/>
          <w:szCs w:val="24"/>
          <w:rtl w:val="0"/>
        </w:rPr>
        <w:t xml:space="preserve">2 </w:t>
      </w:r>
      <w:r w:rsidDel="00000000" w:rsidR="00000000" w:rsidRPr="00000000">
        <w:rPr>
          <w:color w:val="000000"/>
          <w:sz w:val="24"/>
          <w:szCs w:val="24"/>
          <w:rtl w:val="0"/>
        </w:rPr>
        <w:t xml:space="preserve">years of IT experience in Sales</w:t>
      </w:r>
      <w:r w:rsidDel="00000000" w:rsidR="00000000" w:rsidRPr="00000000">
        <w:rPr>
          <w:sz w:val="24"/>
          <w:szCs w:val="24"/>
          <w:rtl w:val="0"/>
        </w:rPr>
        <w:t xml:space="preserve">force.com</w:t>
      </w:r>
      <w:r w:rsidDel="00000000" w:rsidR="00000000" w:rsidRPr="00000000">
        <w:rPr>
          <w:color w:val="000000"/>
          <w:sz w:val="24"/>
          <w:szCs w:val="24"/>
          <w:rtl w:val="0"/>
        </w:rPr>
        <w:t xml:space="preserve"> as an Administrator, Developer and Deployment of Salesforce.com.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contextualSpacing w:val="0"/>
        <w:jc w:val="both"/>
        <w:rPr>
          <w:b w:val="1"/>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contextualSpacing w:val="0"/>
        <w:jc w:val="both"/>
        <w:rPr>
          <w:color w:val="000000"/>
          <w:sz w:val="24"/>
          <w:szCs w:val="24"/>
        </w:rPr>
      </w:pPr>
      <w:r w:rsidDel="00000000" w:rsidR="00000000" w:rsidRPr="00000000">
        <w:rPr>
          <w:b w:val="1"/>
          <w:color w:val="000000"/>
          <w:sz w:val="24"/>
          <w:szCs w:val="24"/>
          <w:rtl w:val="0"/>
        </w:rPr>
        <w:t xml:space="preserve">CORE COMPETENCIES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contextualSpacing w:val="0"/>
        <w:jc w:val="both"/>
        <w:rPr>
          <w:color w:val="000000"/>
          <w:sz w:val="24"/>
          <w:szCs w:val="24"/>
        </w:rPr>
      </w:pPr>
      <w:r w:rsidDel="00000000" w:rsidR="00000000" w:rsidRPr="00000000">
        <w:rPr>
          <w:color w:val="000000"/>
          <w:sz w:val="24"/>
          <w:szCs w:val="24"/>
        </w:rPr>
        <w:drawing>
          <wp:inline distB="0" distT="0" distL="0" distR="0">
            <wp:extent cx="6454140" cy="83820"/>
            <wp:effectExtent b="0" l="0" r="0" t="0"/>
            <wp:docPr id="1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54140" cy="838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after="0" w:before="40" w:line="240" w:lineRule="auto"/>
        <w:ind w:left="360" w:hanging="360"/>
        <w:contextualSpacing w:val="0"/>
        <w:jc w:val="both"/>
        <w:rPr>
          <w:color w:val="000000"/>
          <w:sz w:val="24"/>
          <w:szCs w:val="24"/>
        </w:rPr>
      </w:pPr>
      <w:r w:rsidDel="00000000" w:rsidR="00000000" w:rsidRPr="00000000">
        <w:rPr>
          <w:color w:val="000000"/>
          <w:sz w:val="24"/>
          <w:szCs w:val="24"/>
          <w:rtl w:val="0"/>
        </w:rPr>
        <w:t xml:space="preserve">Experience in SALESFORCE Configuration, Code optimization with respect to Governor Limits of Sales Force.</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after="0" w:before="40" w:line="240" w:lineRule="auto"/>
        <w:ind w:left="360" w:hanging="360"/>
        <w:contextualSpacing w:val="0"/>
        <w:jc w:val="both"/>
        <w:rPr>
          <w:color w:val="000000"/>
          <w:sz w:val="24"/>
          <w:szCs w:val="24"/>
        </w:rPr>
      </w:pPr>
      <w:r w:rsidDel="00000000" w:rsidR="00000000" w:rsidRPr="00000000">
        <w:rPr>
          <w:color w:val="000000"/>
          <w:sz w:val="24"/>
          <w:szCs w:val="24"/>
          <w:rtl w:val="0"/>
        </w:rPr>
        <w:t xml:space="preserve">Having good experience on Apttus &amp; CLM development.</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after="0" w:before="40" w:line="240" w:lineRule="auto"/>
        <w:ind w:left="360" w:hanging="360"/>
        <w:contextualSpacing w:val="0"/>
        <w:jc w:val="both"/>
        <w:rPr>
          <w:color w:val="000000"/>
          <w:sz w:val="24"/>
          <w:szCs w:val="24"/>
        </w:rPr>
      </w:pPr>
      <w:r w:rsidDel="00000000" w:rsidR="00000000" w:rsidRPr="00000000">
        <w:rPr>
          <w:color w:val="000000"/>
          <w:sz w:val="24"/>
          <w:szCs w:val="24"/>
          <w:rtl w:val="0"/>
        </w:rPr>
        <w:t xml:space="preserve">Knowledge in different phases of Software development life cycle.</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before="40" w:line="240" w:lineRule="auto"/>
        <w:ind w:left="360" w:hanging="360"/>
        <w:contextualSpacing w:val="0"/>
        <w:jc w:val="both"/>
        <w:rPr>
          <w:color w:val="000000"/>
          <w:sz w:val="24"/>
          <w:szCs w:val="24"/>
        </w:rPr>
      </w:pPr>
      <w:r w:rsidDel="00000000" w:rsidR="00000000" w:rsidRPr="00000000">
        <w:rPr>
          <w:color w:val="000000"/>
          <w:sz w:val="24"/>
          <w:szCs w:val="24"/>
          <w:rtl w:val="0"/>
        </w:rPr>
        <w:t xml:space="preserve">Well versed in principles of organizational development, team facilitation, and group process.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before="40" w:line="240" w:lineRule="auto"/>
        <w:ind w:left="360" w:hanging="360"/>
        <w:contextualSpacing w:val="0"/>
        <w:jc w:val="both"/>
        <w:rPr>
          <w:color w:val="000000"/>
          <w:sz w:val="24"/>
          <w:szCs w:val="24"/>
        </w:rPr>
      </w:pPr>
      <w:r w:rsidDel="00000000" w:rsidR="00000000" w:rsidRPr="00000000">
        <w:rPr>
          <w:color w:val="000000"/>
          <w:sz w:val="24"/>
          <w:szCs w:val="24"/>
          <w:rtl w:val="0"/>
        </w:rPr>
        <w:t xml:space="preserve">Well versed in preparing the technical design for components within a given module, based on the requirements.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before="0" w:lineRule="auto"/>
        <w:ind w:left="360" w:hanging="360"/>
        <w:contextualSpacing w:val="1"/>
        <w:jc w:val="both"/>
        <w:rPr>
          <w:color w:val="000000"/>
          <w:sz w:val="24"/>
          <w:szCs w:val="24"/>
        </w:rPr>
      </w:pPr>
      <w:r w:rsidDel="00000000" w:rsidR="00000000" w:rsidRPr="00000000">
        <w:rPr>
          <w:color w:val="000000"/>
          <w:sz w:val="24"/>
          <w:szCs w:val="24"/>
          <w:rtl w:val="0"/>
        </w:rPr>
        <w:t xml:space="preserve">Experienced in customizing and personalizing salesforce.com to fit environment’s specific needs.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before="0" w:lineRule="auto"/>
        <w:ind w:left="360" w:hanging="360"/>
        <w:contextualSpacing w:val="1"/>
        <w:jc w:val="both"/>
        <w:rPr>
          <w:color w:val="000000"/>
          <w:sz w:val="24"/>
          <w:szCs w:val="24"/>
        </w:rPr>
      </w:pPr>
      <w:r w:rsidDel="00000000" w:rsidR="00000000" w:rsidRPr="00000000">
        <w:rPr>
          <w:color w:val="000000"/>
          <w:sz w:val="24"/>
          <w:szCs w:val="24"/>
          <w:rtl w:val="0"/>
        </w:rPr>
        <w:t xml:space="preserve">Experienced in Salesforce DATA-MIGRATION, creating and comparison of data as per encoding, identifying and solving errors during data migration, bypassing Smart lookup, reducing manual effort of SDL(service description Language) file.   </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before="0" w:lineRule="auto"/>
        <w:ind w:left="360" w:hanging="360"/>
        <w:contextualSpacing w:val="1"/>
        <w:jc w:val="both"/>
        <w:rPr>
          <w:color w:val="000000"/>
          <w:sz w:val="24"/>
          <w:szCs w:val="24"/>
        </w:rPr>
      </w:pPr>
      <w:r w:rsidDel="00000000" w:rsidR="00000000" w:rsidRPr="00000000">
        <w:rPr>
          <w:color w:val="000000"/>
          <w:sz w:val="24"/>
          <w:szCs w:val="24"/>
          <w:rtl w:val="0"/>
        </w:rPr>
        <w:t xml:space="preserve">Customization and editing fields (Picklist, Dependencies, fields, classes) had been achieved not only using traditional customization but also coding and deploying the metadata components or using async requests via tooling API.</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before="0" w:lineRule="auto"/>
        <w:ind w:left="360" w:hanging="360"/>
        <w:contextualSpacing w:val="1"/>
        <w:rPr>
          <w:color w:val="000000"/>
          <w:sz w:val="24"/>
          <w:szCs w:val="24"/>
        </w:rPr>
      </w:pPr>
      <w:r w:rsidDel="00000000" w:rsidR="00000000" w:rsidRPr="00000000">
        <w:rPr>
          <w:color w:val="000000"/>
          <w:sz w:val="24"/>
          <w:szCs w:val="24"/>
          <w:rtl w:val="0"/>
        </w:rPr>
        <w:t xml:space="preserve">Experienced in using METADATA API for deploying, backingup code, compare differences between versions, customization, mass update of metadata. </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before="0" w:lineRule="auto"/>
        <w:ind w:left="360" w:hanging="360"/>
        <w:contextualSpacing w:val="1"/>
        <w:rPr>
          <w:color w:val="000000"/>
          <w:sz w:val="24"/>
          <w:szCs w:val="24"/>
        </w:rPr>
      </w:pPr>
      <w:r w:rsidDel="00000000" w:rsidR="00000000" w:rsidRPr="00000000">
        <w:rPr>
          <w:color w:val="000000"/>
          <w:sz w:val="24"/>
          <w:szCs w:val="24"/>
          <w:rtl w:val="0"/>
        </w:rPr>
        <w:t xml:space="preserve">Knowledge of using Nova suite.</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before="0" w:lineRule="auto"/>
        <w:ind w:left="360" w:hanging="360"/>
        <w:contextualSpacing w:val="1"/>
        <w:jc w:val="both"/>
        <w:rPr>
          <w:color w:val="000000"/>
          <w:sz w:val="24"/>
          <w:szCs w:val="24"/>
        </w:rPr>
      </w:pPr>
      <w:r w:rsidDel="00000000" w:rsidR="00000000" w:rsidRPr="00000000">
        <w:rPr>
          <w:color w:val="000000"/>
          <w:sz w:val="24"/>
          <w:szCs w:val="24"/>
          <w:rtl w:val="0"/>
        </w:rPr>
        <w:t xml:space="preserve">Extensively used Apex Data Loader in Data Migration Activities.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before="0" w:lineRule="auto"/>
        <w:ind w:left="360" w:hanging="360"/>
        <w:contextualSpacing w:val="1"/>
        <w:jc w:val="both"/>
        <w:rPr>
          <w:color w:val="000000"/>
          <w:sz w:val="24"/>
          <w:szCs w:val="24"/>
        </w:rPr>
      </w:pPr>
      <w:r w:rsidDel="00000000" w:rsidR="00000000" w:rsidRPr="00000000">
        <w:rPr>
          <w:color w:val="000000"/>
          <w:sz w:val="24"/>
          <w:szCs w:val="24"/>
          <w:rtl w:val="0"/>
        </w:rPr>
        <w:t xml:space="preserve">Experienced in creating business specific Reports and Dashboards.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before="0" w:lineRule="auto"/>
        <w:ind w:left="360" w:hanging="360"/>
        <w:contextualSpacing w:val="1"/>
        <w:jc w:val="both"/>
        <w:rPr>
          <w:color w:val="000000"/>
          <w:sz w:val="24"/>
          <w:szCs w:val="24"/>
        </w:rPr>
      </w:pPr>
      <w:r w:rsidDel="00000000" w:rsidR="00000000" w:rsidRPr="00000000">
        <w:rPr>
          <w:color w:val="000000"/>
          <w:sz w:val="24"/>
          <w:szCs w:val="24"/>
          <w:rtl w:val="0"/>
        </w:rPr>
        <w:t xml:space="preserve">Effective Team player. Accustomed to work in a team environment with tight schedules and capable of working efficiently under pressure.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contextualSpacing w:val="0"/>
        <w:jc w:val="both"/>
        <w:rPr>
          <w:color w:val="000000"/>
          <w:sz w:val="24"/>
          <w:szCs w:val="24"/>
        </w:rPr>
      </w:pPr>
      <w:r w:rsidDel="00000000" w:rsidR="00000000" w:rsidRPr="00000000">
        <w:rPr>
          <w:b w:val="1"/>
          <w:color w:val="000000"/>
          <w:sz w:val="24"/>
          <w:szCs w:val="24"/>
          <w:rtl w:val="0"/>
        </w:rPr>
        <w:t xml:space="preserve">CAREER CONTOUR</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contextualSpacing w:val="0"/>
        <w:jc w:val="both"/>
        <w:rPr>
          <w:b w:val="1"/>
          <w:color w:val="000000"/>
          <w:sz w:val="24"/>
          <w:szCs w:val="24"/>
        </w:rPr>
      </w:pPr>
      <w:r w:rsidDel="00000000" w:rsidR="00000000" w:rsidRPr="00000000">
        <w:rPr>
          <w:color w:val="000000"/>
          <w:sz w:val="24"/>
          <w:szCs w:val="24"/>
        </w:rPr>
        <w:drawing>
          <wp:inline distB="0" distT="0" distL="0" distR="0">
            <wp:extent cx="6454140" cy="83820"/>
            <wp:effectExtent b="0" l="0" r="0" t="0"/>
            <wp:docPr id="2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454140" cy="838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before="120" w:lineRule="auto"/>
        <w:contextualSpacing w:val="0"/>
        <w:jc w:val="both"/>
        <w:rPr>
          <w:color w:val="000000"/>
          <w:sz w:val="24"/>
          <w:szCs w:val="24"/>
        </w:rPr>
      </w:pPr>
      <w:r w:rsidDel="00000000" w:rsidR="00000000" w:rsidRPr="00000000">
        <w:rPr>
          <w:color w:val="000000"/>
          <w:sz w:val="24"/>
          <w:szCs w:val="24"/>
          <w:rtl w:val="0"/>
        </w:rPr>
        <w:t xml:space="preserve">B.Tech in 2016 from CBIT Hyderabad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contextualSpacing w:val="0"/>
        <w:jc w:val="both"/>
        <w:rPr>
          <w:b w:val="1"/>
          <w:color w:val="000000"/>
          <w:sz w:val="24"/>
          <w:szCs w:val="24"/>
        </w:rPr>
      </w:pPr>
      <w:r w:rsidDel="00000000" w:rsidR="00000000" w:rsidRPr="00000000">
        <w:rPr>
          <w:b w:val="1"/>
          <w:color w:val="000000"/>
          <w:sz w:val="24"/>
          <w:szCs w:val="24"/>
          <w:rtl w:val="0"/>
        </w:rPr>
        <w:t xml:space="preserve">EXPERIENCE SUMMARY</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contextualSpacing w:val="0"/>
        <w:jc w:val="both"/>
        <w:rPr>
          <w:b w:val="1"/>
          <w:color w:val="000000"/>
          <w:sz w:val="24"/>
          <w:szCs w:val="24"/>
        </w:rPr>
      </w:pPr>
      <w:r w:rsidDel="00000000" w:rsidR="00000000" w:rsidRPr="00000000">
        <w:rPr>
          <w:color w:val="000000"/>
          <w:sz w:val="24"/>
          <w:szCs w:val="24"/>
        </w:rPr>
        <w:drawing>
          <wp:inline distB="0" distT="0" distL="0" distR="0">
            <wp:extent cx="6454140" cy="83820"/>
            <wp:effectExtent b="0" l="0" r="0" t="0"/>
            <wp:docPr id="2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454140" cy="8382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contextualSpacing w:val="0"/>
        <w:jc w:val="both"/>
        <w:rPr>
          <w:b w:val="1"/>
          <w:color w:val="000000"/>
          <w:sz w:val="24"/>
          <w:szCs w:val="24"/>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240" w:lineRule="auto"/>
        <w:ind w:left="780" w:hanging="360"/>
        <w:contextualSpacing w:val="0"/>
        <w:jc w:val="both"/>
        <w:rPr>
          <w:color w:val="000000"/>
          <w:sz w:val="24"/>
          <w:szCs w:val="24"/>
        </w:rPr>
      </w:pPr>
      <w:r w:rsidDel="00000000" w:rsidR="00000000" w:rsidRPr="00000000">
        <w:rPr>
          <w:color w:val="000000"/>
          <w:sz w:val="24"/>
          <w:szCs w:val="24"/>
          <w:rtl w:val="0"/>
        </w:rPr>
        <w:t xml:space="preserve">Working as a Software Developer in Accenture Service Pvt Ltd, Chennai from December 2016 to till date.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contextualSpacing w:val="0"/>
        <w:jc w:val="both"/>
        <w:rPr>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contextualSpacing w:val="0"/>
        <w:jc w:val="both"/>
        <w:rPr>
          <w:color w:val="000000"/>
          <w:sz w:val="24"/>
          <w:szCs w:val="24"/>
        </w:rPr>
      </w:pPr>
      <w:r w:rsidDel="00000000" w:rsidR="00000000" w:rsidRPr="00000000">
        <w:rPr>
          <w:b w:val="1"/>
          <w:color w:val="000000"/>
          <w:sz w:val="24"/>
          <w:szCs w:val="24"/>
          <w:rtl w:val="0"/>
        </w:rPr>
        <w:t xml:space="preserve">IT FORTE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contextualSpacing w:val="0"/>
        <w:jc w:val="both"/>
        <w:rPr>
          <w:color w:val="000000"/>
          <w:sz w:val="24"/>
          <w:szCs w:val="24"/>
        </w:rPr>
      </w:pPr>
      <w:r w:rsidDel="00000000" w:rsidR="00000000" w:rsidRPr="00000000">
        <w:rPr>
          <w:color w:val="000000"/>
          <w:sz w:val="24"/>
          <w:szCs w:val="24"/>
        </w:rPr>
        <w:drawing>
          <wp:inline distB="0" distT="0" distL="0" distR="0">
            <wp:extent cx="6454140" cy="83820"/>
            <wp:effectExtent b="0" l="0" r="0" t="0"/>
            <wp:docPr id="2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454140" cy="838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contextualSpacing w:val="0"/>
        <w:rPr>
          <w:color w:val="000000"/>
          <w:sz w:val="24"/>
          <w:szCs w:val="24"/>
        </w:rPr>
      </w:pPr>
      <w:r w:rsidDel="00000000" w:rsidR="00000000" w:rsidRPr="00000000">
        <w:rPr>
          <w:color w:val="000000"/>
          <w:sz w:val="24"/>
          <w:szCs w:val="24"/>
          <w:rtl w:val="0"/>
        </w:rPr>
        <w:t xml:space="preserve">CRM Application           : Salesforce.com</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540"/>
          <w:tab w:val="left" w:pos="3060"/>
        </w:tabs>
        <w:spacing w:after="0" w:lineRule="auto"/>
        <w:contextualSpacing w:val="0"/>
        <w:rPr>
          <w:color w:val="000000"/>
          <w:sz w:val="24"/>
          <w:szCs w:val="24"/>
        </w:rPr>
      </w:pPr>
      <w:r w:rsidDel="00000000" w:rsidR="00000000" w:rsidRPr="00000000">
        <w:rPr>
          <w:color w:val="000000"/>
          <w:sz w:val="24"/>
          <w:szCs w:val="24"/>
          <w:rtl w:val="0"/>
        </w:rPr>
        <w:t xml:space="preserve">Tool                                 :  Apex Data Loader, Force.com IDE tool, Salesforce Inspector,</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540"/>
          <w:tab w:val="left" w:pos="3060"/>
        </w:tabs>
        <w:spacing w:after="0" w:lineRule="auto"/>
        <w:contextualSpacing w:val="0"/>
        <w:rPr>
          <w:color w:val="000000"/>
          <w:sz w:val="24"/>
          <w:szCs w:val="24"/>
        </w:rPr>
      </w:pPr>
      <w:r w:rsidDel="00000000" w:rsidR="00000000" w:rsidRPr="00000000">
        <w:rPr>
          <w:color w:val="000000"/>
          <w:sz w:val="24"/>
          <w:szCs w:val="24"/>
          <w:rtl w:val="0"/>
        </w:rPr>
        <w:tab/>
        <w:t xml:space="preserve">                                   Workbench ANT migration tool, GITHUB.</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contextualSpacing w:val="0"/>
        <w:rPr>
          <w:color w:val="000000"/>
          <w:sz w:val="24"/>
          <w:szCs w:val="24"/>
        </w:rPr>
      </w:pPr>
      <w:r w:rsidDel="00000000" w:rsidR="00000000" w:rsidRPr="00000000">
        <w:rPr>
          <w:color w:val="000000"/>
          <w:sz w:val="24"/>
          <w:szCs w:val="24"/>
          <w:rtl w:val="0"/>
        </w:rPr>
        <w:t xml:space="preserve">Operating Systems</w:t>
        <w:tab/>
        <w:t xml:space="preserve"> :  Windows 7/10.</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contextualSpacing w:val="0"/>
        <w:rPr>
          <w:color w:val="000000"/>
          <w:sz w:val="24"/>
          <w:szCs w:val="24"/>
        </w:rPr>
      </w:pPr>
      <w:r w:rsidDel="00000000" w:rsidR="00000000" w:rsidRPr="00000000">
        <w:rPr>
          <w:color w:val="000000"/>
          <w:sz w:val="24"/>
          <w:szCs w:val="24"/>
          <w:rtl w:val="0"/>
        </w:rPr>
        <w:t xml:space="preserve">Certifications                 : 1.Salesforce Admin (ADM -201)</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contextualSpacing w:val="0"/>
        <w:rPr>
          <w:color w:val="000000"/>
          <w:sz w:val="24"/>
          <w:szCs w:val="24"/>
        </w:rPr>
      </w:pPr>
      <w:r w:rsidDel="00000000" w:rsidR="00000000" w:rsidRPr="00000000">
        <w:rPr>
          <w:color w:val="000000"/>
          <w:sz w:val="24"/>
          <w:szCs w:val="24"/>
          <w:rtl w:val="0"/>
        </w:rPr>
        <w:tab/>
        <w:tab/>
        <w:tab/>
        <w:t xml:space="preserve">    2.</w:t>
      </w:r>
      <w:r w:rsidDel="00000000" w:rsidR="00000000" w:rsidRPr="00000000">
        <w:rPr>
          <w:rFonts w:ascii="Cambria" w:cs="Cambria" w:eastAsia="Cambria" w:hAnsi="Cambria"/>
          <w:rtl w:val="0"/>
        </w:rPr>
        <w:t xml:space="preserve"> </w:t>
      </w:r>
      <w:r w:rsidDel="00000000" w:rsidR="00000000" w:rsidRPr="00000000">
        <w:rPr>
          <w:color w:val="000000"/>
          <w:sz w:val="24"/>
          <w:szCs w:val="24"/>
          <w:rtl w:val="0"/>
        </w:rPr>
        <w:t xml:space="preserve">Apttus 201 CLM Essentials Certification by Apttus Corporation</w:t>
        <w:tab/>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contextualSpacing w:val="0"/>
        <w:jc w:val="both"/>
        <w:rPr>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e6e6e6" w:val="clear"/>
        <w:spacing w:after="0" w:line="240" w:lineRule="auto"/>
        <w:contextualSpacing w:val="0"/>
        <w:rPr>
          <w:color w:val="000000"/>
          <w:sz w:val="24"/>
          <w:szCs w:val="24"/>
        </w:rPr>
      </w:pPr>
      <w:r w:rsidDel="00000000" w:rsidR="00000000" w:rsidRPr="00000000">
        <w:rPr>
          <w:b w:val="1"/>
          <w:color w:val="000000"/>
          <w:sz w:val="24"/>
          <w:szCs w:val="24"/>
          <w:rtl w:val="0"/>
        </w:rPr>
        <w:t xml:space="preserve">PROJECT #1:  ABB</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contextualSpacing w:val="0"/>
        <w:jc w:val="both"/>
        <w:rPr>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contextualSpacing w:val="0"/>
        <w:jc w:val="both"/>
        <w:rPr>
          <w:color w:val="000000"/>
          <w:sz w:val="24"/>
          <w:szCs w:val="24"/>
        </w:rPr>
      </w:pPr>
      <w:r w:rsidDel="00000000" w:rsidR="00000000" w:rsidRPr="00000000">
        <w:rPr>
          <w:b w:val="1"/>
          <w:color w:val="000000"/>
          <w:sz w:val="24"/>
          <w:szCs w:val="24"/>
          <w:rtl w:val="0"/>
        </w:rPr>
        <w:t xml:space="preserve">Period</w:t>
      </w: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December 2016</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to Till date.</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contextualSpacing w:val="0"/>
        <w:jc w:val="both"/>
        <w:rPr>
          <w:color w:val="000000"/>
          <w:sz w:val="24"/>
          <w:szCs w:val="24"/>
        </w:rPr>
      </w:pPr>
      <w:r w:rsidDel="00000000" w:rsidR="00000000" w:rsidRPr="00000000">
        <w:rPr>
          <w:b w:val="1"/>
          <w:color w:val="000000"/>
          <w:sz w:val="24"/>
          <w:szCs w:val="24"/>
          <w:rtl w:val="0"/>
        </w:rPr>
        <w:t xml:space="preserve">Environment</w:t>
      </w:r>
      <w:r w:rsidDel="00000000" w:rsidR="00000000" w:rsidRPr="00000000">
        <w:rPr>
          <w:color w:val="000000"/>
          <w:sz w:val="24"/>
          <w:szCs w:val="24"/>
          <w:rtl w:val="0"/>
        </w:rPr>
        <w:tab/>
        <w:tab/>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Force.com</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contextualSpacing w:val="0"/>
        <w:jc w:val="both"/>
        <w:rPr>
          <w:color w:val="000000"/>
          <w:sz w:val="24"/>
          <w:szCs w:val="24"/>
        </w:rPr>
      </w:pPr>
      <w:r w:rsidDel="00000000" w:rsidR="00000000" w:rsidRPr="00000000">
        <w:rPr>
          <w:b w:val="1"/>
          <w:color w:val="000000"/>
          <w:sz w:val="24"/>
          <w:szCs w:val="24"/>
          <w:rtl w:val="0"/>
        </w:rPr>
        <w:t xml:space="preserve">Technologies</w:t>
      </w:r>
      <w:r w:rsidDel="00000000" w:rsidR="00000000" w:rsidRPr="00000000">
        <w:rPr>
          <w:color w:val="000000"/>
          <w:sz w:val="24"/>
          <w:szCs w:val="24"/>
          <w:rtl w:val="0"/>
        </w:rPr>
        <w:t xml:space="preserve"> </w:t>
        <w:tab/>
        <w:tab/>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Salesforce.com</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40" w:before="40" w:line="240" w:lineRule="auto"/>
        <w:contextualSpacing w:val="0"/>
        <w:rPr>
          <w:color w:val="000000"/>
        </w:rPr>
      </w:pPr>
      <w:bookmarkStart w:colFirst="0" w:colLast="0" w:name="_1fob9te" w:id="2"/>
      <w:bookmarkEnd w:id="2"/>
      <w:r w:rsidDel="00000000" w:rsidR="00000000" w:rsidRPr="00000000">
        <w:rPr>
          <w:b w:val="1"/>
          <w:color w:val="000000"/>
          <w:sz w:val="24"/>
          <w:szCs w:val="24"/>
          <w:rtl w:val="0"/>
        </w:rPr>
        <w:t xml:space="preserve">Description</w:t>
      </w:r>
      <w:r w:rsidDel="00000000" w:rsidR="00000000" w:rsidRPr="00000000">
        <w:rPr>
          <w:color w:val="000000"/>
          <w:sz w:val="24"/>
          <w:szCs w:val="24"/>
          <w:rtl w:val="0"/>
        </w:rPr>
        <w:tab/>
        <w:t xml:space="preserve">             : </w:t>
      </w:r>
      <w:r w:rsidDel="00000000" w:rsidR="00000000" w:rsidRPr="00000000">
        <w:rPr>
          <w:rFonts w:ascii="Quattrocento Sans" w:cs="Quattrocento Sans" w:eastAsia="Quattrocento Sans" w:hAnsi="Quattrocento Sans"/>
          <w:color w:val="000000"/>
          <w:sz w:val="20"/>
          <w:szCs w:val="20"/>
          <w:rtl w:val="0"/>
        </w:rPr>
        <w:t xml:space="preserve"> </w:t>
      </w:r>
      <w:r w:rsidDel="00000000" w:rsidR="00000000" w:rsidRPr="00000000">
        <w:rPr>
          <w:color w:val="000000"/>
          <w:sz w:val="24"/>
          <w:szCs w:val="24"/>
          <w:rtl w:val="0"/>
        </w:rPr>
        <w:t xml:space="preserve">Accenture has focused on streamlining customer service operations for the past five years. This project mainly focuses on using salesforce to track new deals into Accenture. Here architect users can track deals information whichever he got assigned.</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540"/>
        </w:tabs>
        <w:contextualSpacing w:val="0"/>
        <w:rPr>
          <w:b w:val="1"/>
          <w:color w:val="000000"/>
          <w:sz w:val="24"/>
          <w:szCs w:val="24"/>
        </w:rPr>
      </w:pPr>
      <w:r w:rsidDel="00000000" w:rsidR="00000000" w:rsidRPr="00000000">
        <w:rPr>
          <w:b w:val="1"/>
          <w:color w:val="000000"/>
          <w:sz w:val="24"/>
          <w:szCs w:val="24"/>
          <w:rtl w:val="0"/>
        </w:rPr>
        <w:t xml:space="preserve">ROLES &amp; RESPONSIBILITIES: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4"/>
          <w:szCs w:val="24"/>
        </w:rPr>
      </w:pPr>
      <w:r w:rsidDel="00000000" w:rsidR="00000000" w:rsidRPr="00000000">
        <w:rPr>
          <w:color w:val="000000"/>
          <w:sz w:val="24"/>
          <w:szCs w:val="24"/>
          <w:rtl w:val="0"/>
        </w:rPr>
        <w:t xml:space="preserve">My role is to support, maintain, develop the Salesforce application and also make enhancements. </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4"/>
          <w:szCs w:val="24"/>
        </w:rPr>
      </w:pPr>
      <w:r w:rsidDel="00000000" w:rsidR="00000000" w:rsidRPr="00000000">
        <w:rPr>
          <w:color w:val="000000"/>
          <w:sz w:val="24"/>
          <w:szCs w:val="24"/>
          <w:rtl w:val="0"/>
        </w:rPr>
        <w:t xml:space="preserve">Working as Salesforce Admin and managing the team.</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4"/>
          <w:szCs w:val="24"/>
        </w:rPr>
      </w:pPr>
      <w:r w:rsidDel="00000000" w:rsidR="00000000" w:rsidRPr="00000000">
        <w:rPr>
          <w:color w:val="000000"/>
          <w:sz w:val="24"/>
          <w:szCs w:val="24"/>
          <w:rtl w:val="0"/>
        </w:rPr>
        <w:t xml:space="preserve">Working as a developer and involved in estimations, development for new releases.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4"/>
          <w:szCs w:val="24"/>
        </w:rPr>
      </w:pPr>
      <w:r w:rsidDel="00000000" w:rsidR="00000000" w:rsidRPr="00000000">
        <w:rPr>
          <w:color w:val="000000"/>
          <w:sz w:val="24"/>
          <w:szCs w:val="24"/>
          <w:rtl w:val="0"/>
        </w:rPr>
        <w:t xml:space="preserve">Involved in Configuration and customization and manage the other team members.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4"/>
          <w:szCs w:val="24"/>
        </w:rPr>
      </w:pPr>
      <w:r w:rsidDel="00000000" w:rsidR="00000000" w:rsidRPr="00000000">
        <w:rPr>
          <w:color w:val="000000"/>
          <w:sz w:val="24"/>
          <w:szCs w:val="24"/>
          <w:rtl w:val="0"/>
        </w:rPr>
        <w:t xml:space="preserve">Creation of Workflow Rules, Process Builders.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4"/>
          <w:szCs w:val="24"/>
        </w:rPr>
      </w:pPr>
      <w:r w:rsidDel="00000000" w:rsidR="00000000" w:rsidRPr="00000000">
        <w:rPr>
          <w:color w:val="000000"/>
          <w:sz w:val="24"/>
          <w:szCs w:val="24"/>
          <w:rtl w:val="0"/>
        </w:rPr>
        <w:t xml:space="preserve">Responsible for doing customization like creation of  Objects, Relationships, Record  Types, Page Layouts, Custom Settings, Validation Rules, Email Templates, Workflow Rules and Approval process.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4"/>
          <w:szCs w:val="24"/>
        </w:rPr>
      </w:pPr>
      <w:r w:rsidDel="00000000" w:rsidR="00000000" w:rsidRPr="00000000">
        <w:rPr>
          <w:color w:val="000000"/>
          <w:sz w:val="24"/>
          <w:szCs w:val="24"/>
          <w:rtl w:val="0"/>
        </w:rPr>
        <w:t xml:space="preserve">Conducting brownbag sections with in the team.</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4"/>
          <w:szCs w:val="24"/>
        </w:rPr>
      </w:pPr>
      <w:r w:rsidDel="00000000" w:rsidR="00000000" w:rsidRPr="00000000">
        <w:rPr>
          <w:color w:val="000000"/>
          <w:sz w:val="24"/>
          <w:szCs w:val="24"/>
          <w:rtl w:val="0"/>
        </w:rPr>
        <w:t xml:space="preserve">Working in Apex and Visual Force pages.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contextualSpacing w:val="0"/>
        <w:rPr>
          <w:color w:val="000000"/>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contextualSpacing w:val="0"/>
        <w:rPr>
          <w:color w:val="000000"/>
          <w:sz w:val="24"/>
          <w:szCs w:val="24"/>
        </w:rPr>
      </w:pPr>
      <w:r w:rsidDel="00000000" w:rsidR="00000000" w:rsidRPr="00000000">
        <w:rPr>
          <w:color w:val="000000"/>
          <w:sz w:val="24"/>
          <w:szCs w:val="24"/>
          <w:rtl w:val="0"/>
        </w:rPr>
        <w:t xml:space="preserve">Place: Chennai</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contextualSpacing w:val="0"/>
        <w:rPr>
          <w:color w:val="000000"/>
          <w:sz w:val="24"/>
          <w:szCs w:val="24"/>
        </w:rPr>
      </w:pPr>
      <w:r w:rsidDel="00000000" w:rsidR="00000000" w:rsidRPr="00000000">
        <w:rPr>
          <w:color w:val="000000"/>
          <w:sz w:val="24"/>
          <w:szCs w:val="24"/>
          <w:rtl w:val="0"/>
        </w:rPr>
        <w:t xml:space="preserve">AnilKumar.</w:t>
      </w:r>
    </w:p>
    <w:sectPr>
      <w:headerReference r:id="rId13" w:type="default"/>
      <w:footerReference r:id="rId14" w:type="default"/>
      <w:pgSz w:h="15840" w:w="12240"/>
      <w:pgMar w:bottom="1260"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Verdana"/>
  <w:font w:name="Bookman Old Style"/>
  <w:font w:name="Cambria"/>
  <w:font w:name="Quattrocento Sans"/>
  <w:font w:name="Noto Sans Symbols"/>
  <w:font w:name="Courier New"/>
  <w:font w:name="Marlet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320"/>
        <w:tab w:val="right" w:pos="8640"/>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320"/>
        <w:tab w:val="right" w:pos="8640"/>
      </w:tabs>
      <w:spacing w:after="0" w:line="240" w:lineRule="auto"/>
      <w:ind w:right="360"/>
      <w:contextualSpacing w:val="0"/>
      <w:rPr>
        <w:rFonts w:ascii="Times New Roman" w:cs="Times New Roman" w:eastAsia="Times New Roman" w:hAnsi="Times New Roman"/>
        <w:color w:val="000000"/>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320"/>
        <w:tab w:val="right" w:pos="8640"/>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Marlett" w:cs="Marlett" w:eastAsia="Marlett" w:hAnsi="Marlett"/>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b w:val="1"/>
      <w:color w:val="ff0000"/>
      <w:sz w:val="20"/>
      <w:szCs w:val="20"/>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60" w:before="240" w:line="240" w:lineRule="auto"/>
    </w:pPr>
    <w:rPr>
      <w:rFonts w:ascii="Arial" w:cs="Arial" w:eastAsia="Arial" w:hAnsi="Arial"/>
      <w:b w:val="1"/>
      <w:i w:val="1"/>
      <w:color w:val="000000"/>
      <w:sz w:val="28"/>
      <w:szCs w:val="28"/>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0" w:line="240" w:lineRule="auto"/>
    </w:pPr>
    <w:rPr>
      <w:rFonts w:ascii="Verdana" w:cs="Verdana" w:eastAsia="Verdana" w:hAnsi="Verdana"/>
      <w:b w:val="1"/>
      <w:color w:val="000000"/>
      <w:sz w:val="20"/>
      <w:szCs w:val="20"/>
      <w:u w:val="single"/>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0" w:line="240" w:lineRule="auto"/>
    </w:pPr>
    <w:rPr>
      <w:rFonts w:ascii="Verdana" w:cs="Verdana" w:eastAsia="Verdana" w:hAnsi="Verdana"/>
      <w:b w:val="1"/>
      <w:color w:val="ffffff"/>
      <w:sz w:val="20"/>
      <w:szCs w:val="20"/>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0" w:line="240" w:lineRule="auto"/>
      <w:jc w:val="both"/>
    </w:pPr>
    <w:rPr>
      <w:rFonts w:ascii="Verdana" w:cs="Verdana" w:eastAsia="Verdana" w:hAnsi="Verdana"/>
      <w:b w:val="1"/>
      <w:color w:val="000000"/>
      <w:sz w:val="20"/>
      <w:szCs w:val="20"/>
      <w:u w:val="single"/>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0" w:line="240" w:lineRule="auto"/>
    </w:pPr>
    <w:rPr>
      <w:rFonts w:ascii="Verdana" w:cs="Verdana" w:eastAsia="Verdana" w:hAnsi="Verdana"/>
      <w:b w:val="1"/>
      <w:color w:val="000000"/>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Bookman Old Style" w:cs="Bookman Old Style" w:eastAsia="Bookman Old Style" w:hAnsi="Bookman Old Style"/>
      <w:b w:val="1"/>
      <w:color w:val="000000"/>
      <w:sz w:val="32"/>
      <w:szCs w:val="32"/>
      <w:u w:val="single"/>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b w:val="1"/>
      <w:color w:val="ff0000"/>
      <w:sz w:val="20"/>
      <w:szCs w:val="20"/>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60" w:before="240" w:line="240" w:lineRule="auto"/>
    </w:pPr>
    <w:rPr>
      <w:rFonts w:ascii="Arial" w:cs="Arial" w:eastAsia="Arial" w:hAnsi="Arial"/>
      <w:b w:val="1"/>
      <w:i w:val="1"/>
      <w:color w:val="000000"/>
      <w:sz w:val="28"/>
      <w:szCs w:val="28"/>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0" w:line="240" w:lineRule="auto"/>
    </w:pPr>
    <w:rPr>
      <w:rFonts w:ascii="Verdana" w:cs="Verdana" w:eastAsia="Verdana" w:hAnsi="Verdana"/>
      <w:b w:val="1"/>
      <w:color w:val="000000"/>
      <w:sz w:val="20"/>
      <w:szCs w:val="20"/>
      <w:u w:val="single"/>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0" w:line="240" w:lineRule="auto"/>
    </w:pPr>
    <w:rPr>
      <w:rFonts w:ascii="Verdana" w:cs="Verdana" w:eastAsia="Verdana" w:hAnsi="Verdana"/>
      <w:b w:val="1"/>
      <w:color w:val="ffffff"/>
      <w:sz w:val="20"/>
      <w:szCs w:val="20"/>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0" w:line="240" w:lineRule="auto"/>
      <w:jc w:val="both"/>
    </w:pPr>
    <w:rPr>
      <w:rFonts w:ascii="Verdana" w:cs="Verdana" w:eastAsia="Verdana" w:hAnsi="Verdana"/>
      <w:b w:val="1"/>
      <w:color w:val="000000"/>
      <w:sz w:val="20"/>
      <w:szCs w:val="20"/>
      <w:u w:val="single"/>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0" w:line="240" w:lineRule="auto"/>
    </w:pPr>
    <w:rPr>
      <w:rFonts w:ascii="Verdana" w:cs="Verdana" w:eastAsia="Verdana" w:hAnsi="Verdana"/>
      <w:b w:val="1"/>
      <w:color w:val="000000"/>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Bookman Old Style" w:cs="Bookman Old Style" w:eastAsia="Bookman Old Style" w:hAnsi="Bookman Old Style"/>
      <w:b w:val="1"/>
      <w:color w:val="000000"/>
      <w:sz w:val="32"/>
      <w:szCs w:val="32"/>
      <w:u w:val="single"/>
    </w:r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0" w:line="240" w:lineRule="auto"/>
      <w:outlineLvl w:val="0"/>
    </w:pPr>
    <w:rPr>
      <w:rFonts w:ascii="Times New Roman" w:cs="Times New Roman" w:eastAsia="Times New Roman" w:hAnsi="Times New Roman"/>
      <w:b w:val="1"/>
      <w:color w:val="ff0000"/>
      <w:sz w:val="20"/>
      <w:szCs w:val="20"/>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60" w:before="240" w:line="240" w:lineRule="auto"/>
      <w:outlineLvl w:val="1"/>
    </w:pPr>
    <w:rPr>
      <w:rFonts w:ascii="Arial" w:cs="Arial" w:eastAsia="Arial" w:hAnsi="Arial"/>
      <w:b w:val="1"/>
      <w:i w:val="1"/>
      <w:color w:val="000000"/>
      <w:sz w:val="28"/>
      <w:szCs w:val="28"/>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0" w:line="240" w:lineRule="auto"/>
      <w:outlineLvl w:val="2"/>
    </w:pPr>
    <w:rPr>
      <w:rFonts w:ascii="Verdana" w:cs="Verdana" w:eastAsia="Verdana" w:hAnsi="Verdana"/>
      <w:b w:val="1"/>
      <w:color w:val="000000"/>
      <w:sz w:val="20"/>
      <w:szCs w:val="20"/>
      <w:u w:val="single"/>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0" w:line="240" w:lineRule="auto"/>
      <w:outlineLvl w:val="3"/>
    </w:pPr>
    <w:rPr>
      <w:rFonts w:ascii="Verdana" w:cs="Verdana" w:eastAsia="Verdana" w:hAnsi="Verdana"/>
      <w:b w:val="1"/>
      <w:color w:val="ffffff"/>
      <w:sz w:val="20"/>
      <w:szCs w:val="20"/>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0" w:line="240" w:lineRule="auto"/>
      <w:jc w:val="both"/>
      <w:outlineLvl w:val="4"/>
    </w:pPr>
    <w:rPr>
      <w:rFonts w:ascii="Verdana" w:cs="Verdana" w:eastAsia="Verdana" w:hAnsi="Verdana"/>
      <w:b w:val="1"/>
      <w:color w:val="000000"/>
      <w:sz w:val="20"/>
      <w:szCs w:val="20"/>
      <w:u w:val="single"/>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0" w:line="240" w:lineRule="auto"/>
      <w:outlineLvl w:val="5"/>
    </w:pPr>
    <w:rPr>
      <w:rFonts w:ascii="Verdana" w:cs="Verdana" w:eastAsia="Verdana" w:hAnsi="Verdana"/>
      <w:b w:val="1"/>
      <w:color w:val="000000"/>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Bookman Old Style" w:cs="Bookman Old Style" w:eastAsia="Bookman Old Style" w:hAnsi="Bookman Old Style"/>
      <w:b w:val="1"/>
      <w:color w:val="000000"/>
      <w:sz w:val="32"/>
      <w:szCs w:val="32"/>
      <w:u w:val="single"/>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0" w:line="240" w:lineRule="auto"/>
    </w:pPr>
    <w:rPr>
      <w:rFonts w:ascii="Verdana" w:cs="Verdana" w:eastAsia="Verdana" w:hAnsi="Verdana"/>
      <w:b w:val="1"/>
      <w:color w:val="000000"/>
      <w:sz w:val="20"/>
      <w:szCs w:val="20"/>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0" w:line="240" w:lineRule="auto"/>
    </w:pPr>
    <w:rPr>
      <w:rFonts w:ascii="Verdana" w:cs="Verdana" w:eastAsia="Verdana" w:hAnsi="Verdana"/>
      <w:b w:val="1"/>
      <w:color w:val="000000"/>
      <w:sz w:val="20"/>
      <w:szCs w:val="20"/>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0" w:line="240" w:lineRule="auto"/>
    </w:pPr>
    <w:rPr>
      <w:rFonts w:ascii="Verdana" w:cs="Verdana" w:eastAsia="Verdana" w:hAnsi="Verdana"/>
      <w:b w:val="1"/>
      <w:color w:val="000000"/>
      <w:sz w:val="20"/>
      <w:szCs w:val="20"/>
    </w:rPr>
  </w:style>
</w:styles>
</file>

<file path=word/_rels/document.xml.rels><?xml version="1.0" encoding="UTF-8" standalone="yes"?><Relationships xmlns="http://schemas.openxmlformats.org/package/2006/relationships"><Relationship Id="rId5" Type="http://schemas.openxmlformats.org/officeDocument/2006/relationships/styles" Target="styles.xml"/><Relationship Id="rId12" Type="http://schemas.openxmlformats.org/officeDocument/2006/relationships/image" Target="media/image7.png"/><Relationship Id="rId11" Type="http://schemas.openxmlformats.org/officeDocument/2006/relationships/image" Target="media/image9.png"/><Relationship Id="rId14" Type="http://schemas.openxmlformats.org/officeDocument/2006/relationships/footer" Target="footer1.xml"/><Relationship Id="rId7" Type="http://schemas.openxmlformats.org/officeDocument/2006/relationships/image" Target="media/image14.png"/><Relationship Id="rId2" Type="http://schemas.openxmlformats.org/officeDocument/2006/relationships/settings" Target="settings.xml"/><Relationship Id="rId10" Type="http://schemas.openxmlformats.org/officeDocument/2006/relationships/image" Target="media/image11.png"/><Relationship Id="rId13" Type="http://schemas.openxmlformats.org/officeDocument/2006/relationships/header" Target="header1.xml"/><Relationship Id="rId8" Type="http://schemas.openxmlformats.org/officeDocument/2006/relationships/image" Target="media/image12.png"/><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image" Target="media/image4.png"/><Relationship Id="rId6" Type="http://schemas.openxmlformats.org/officeDocument/2006/relationships/image" Target="media/image10.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