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9A6" w:rsidRDefault="002F29A6" w:rsidP="002F29A6">
      <w:pPr>
        <w:pStyle w:val="Heading1"/>
      </w:pPr>
      <w:bookmarkStart w:id="0" w:name="_GoBack"/>
      <w:bookmarkEnd w:id="0"/>
      <w:r w:rsidRPr="002F29A6">
        <w:t>worldstats.csv</w:t>
      </w:r>
    </w:p>
    <w:p w:rsidR="002F29A6" w:rsidRDefault="002F29A6" w:rsidP="002F29A6">
      <w:pPr>
        <w:pStyle w:val="Heading1"/>
      </w:pPr>
      <w:r w:rsidRPr="002F29A6">
        <w:t>US_Crime_Rates_1960_2014.csv</w:t>
      </w:r>
    </w:p>
    <w:p w:rsidR="002F29A6" w:rsidRDefault="002F29A6" w:rsidP="002F29A6">
      <w:pPr>
        <w:pStyle w:val="Heading1"/>
      </w:pPr>
      <w:r w:rsidRPr="002F29A6">
        <w:t>titanic.csv</w:t>
      </w:r>
    </w:p>
    <w:p w:rsidR="002F29A6" w:rsidRDefault="002F29A6" w:rsidP="002F29A6">
      <w:pPr>
        <w:pStyle w:val="Heading1"/>
      </w:pPr>
      <w:r w:rsidRPr="002F29A6">
        <w:t>tips.csv</w:t>
      </w:r>
    </w:p>
    <w:p w:rsidR="002F29A6" w:rsidRDefault="002F29A6" w:rsidP="002F29A6">
      <w:pPr>
        <w:pStyle w:val="Heading1"/>
      </w:pPr>
      <w:r w:rsidRPr="002F29A6">
        <w:t>studentsdata.csv</w:t>
      </w:r>
    </w:p>
    <w:p w:rsidR="002F29A6" w:rsidRDefault="002F29A6" w:rsidP="002F29A6">
      <w:pPr>
        <w:pStyle w:val="Heading1"/>
      </w:pPr>
      <w:r w:rsidRPr="002F29A6">
        <w:t>salesmen.csv</w:t>
      </w:r>
    </w:p>
    <w:p w:rsidR="002F29A6" w:rsidRDefault="002F29A6" w:rsidP="002F29A6">
      <w:pPr>
        <w:pStyle w:val="Heading1"/>
      </w:pPr>
      <w:r w:rsidRPr="002F29A6">
        <w:t>revenue.csv</w:t>
      </w:r>
    </w:p>
    <w:p w:rsidR="002F29A6" w:rsidRDefault="002F29A6" w:rsidP="002F29A6">
      <w:pPr>
        <w:pStyle w:val="Heading1"/>
      </w:pPr>
      <w:r w:rsidRPr="002F29A6">
        <w:t>quarters.csv</w:t>
      </w:r>
    </w:p>
    <w:p w:rsidR="002F29A6" w:rsidRDefault="002F29A6" w:rsidP="002F29A6">
      <w:pPr>
        <w:pStyle w:val="Heading1"/>
      </w:pPr>
      <w:r w:rsidRPr="002F29A6">
        <w:t>pokemon.csv</w:t>
      </w:r>
    </w:p>
    <w:p w:rsidR="002F29A6" w:rsidRDefault="002F29A6" w:rsidP="002F29A6">
      <w:pPr>
        <w:pStyle w:val="Heading1"/>
      </w:pPr>
      <w:r w:rsidRPr="002F29A6">
        <w:t>nba.csv</w:t>
      </w:r>
    </w:p>
    <w:p w:rsidR="002F29A6" w:rsidRDefault="002F29A6" w:rsidP="002F29A6">
      <w:pPr>
        <w:pStyle w:val="Heading1"/>
      </w:pPr>
      <w:r w:rsidRPr="002F29A6">
        <w:t>lobsters2.xlsx</w:t>
      </w:r>
    </w:p>
    <w:p w:rsidR="002F29A6" w:rsidRDefault="002F29A6" w:rsidP="002F29A6">
      <w:pPr>
        <w:pStyle w:val="Heading1"/>
      </w:pPr>
      <w:r w:rsidRPr="002F29A6">
        <w:t>lobsters.xlsx</w:t>
      </w:r>
    </w:p>
    <w:p w:rsidR="002F29A6" w:rsidRDefault="002F29A6" w:rsidP="002F29A6">
      <w:pPr>
        <w:pStyle w:val="Heading1"/>
      </w:pPr>
      <w:r w:rsidRPr="002F29A6">
        <w:t>jamesbond.csv</w:t>
      </w:r>
    </w:p>
    <w:p w:rsidR="002F29A6" w:rsidRDefault="002F29A6" w:rsidP="002F29A6">
      <w:pPr>
        <w:pStyle w:val="Heading1"/>
      </w:pPr>
      <w:r w:rsidRPr="002F29A6">
        <w:t>google_stock_price.csv</w:t>
      </w:r>
    </w:p>
    <w:p w:rsidR="002F29A6" w:rsidRDefault="002F29A6" w:rsidP="002F29A6">
      <w:pPr>
        <w:pStyle w:val="Heading1"/>
      </w:pPr>
      <w:r w:rsidRPr="002F29A6">
        <w:t>fortune1000.csv</w:t>
      </w:r>
    </w:p>
    <w:p w:rsidR="002F29A6" w:rsidRDefault="002F29A6" w:rsidP="002F29A6">
      <w:pPr>
        <w:pStyle w:val="Heading1"/>
      </w:pPr>
      <w:r w:rsidRPr="002F29A6">
        <w:t>foods.csv</w:t>
      </w:r>
    </w:p>
    <w:p w:rsidR="002F29A6" w:rsidRDefault="002F29A6" w:rsidP="002F29A6">
      <w:pPr>
        <w:pStyle w:val="Heading1"/>
      </w:pPr>
      <w:r w:rsidRPr="002F29A6">
        <w:t>flights.csv</w:t>
      </w:r>
    </w:p>
    <w:p w:rsidR="002F29A6" w:rsidRDefault="002F29A6" w:rsidP="002F29A6">
      <w:pPr>
        <w:pStyle w:val="Heading1"/>
      </w:pPr>
      <w:r w:rsidRPr="002F29A6">
        <w:t>film.csv</w:t>
      </w:r>
    </w:p>
    <w:p w:rsidR="002F29A6" w:rsidRDefault="002F29A6" w:rsidP="002F29A6">
      <w:pPr>
        <w:pStyle w:val="Heading1"/>
      </w:pPr>
      <w:r w:rsidRPr="002F29A6">
        <w:t>factbook.csv</w:t>
      </w:r>
    </w:p>
    <w:p w:rsidR="002F29A6" w:rsidRDefault="002F29A6" w:rsidP="002F29A6">
      <w:pPr>
        <w:pStyle w:val="Heading1"/>
      </w:pPr>
      <w:proofErr w:type="gramStart"/>
      <w:r w:rsidRPr="002F29A6">
        <w:lastRenderedPageBreak/>
        <w:t>electricity-normalized.csv</w:t>
      </w:r>
      <w:proofErr w:type="gramEnd"/>
    </w:p>
    <w:p w:rsidR="002F29A6" w:rsidRDefault="002F29A6" w:rsidP="002F29A6">
      <w:pPr>
        <w:pStyle w:val="Heading1"/>
      </w:pPr>
      <w:r w:rsidRPr="002F29A6">
        <w:t>ecommerce.csv</w:t>
      </w:r>
    </w:p>
    <w:p w:rsidR="002F29A6" w:rsidRDefault="002F29A6" w:rsidP="002F29A6">
      <w:pPr>
        <w:pStyle w:val="Heading1"/>
      </w:pPr>
      <w:proofErr w:type="spellStart"/>
      <w:r w:rsidRPr="002F29A6">
        <w:t>chipotle.tsv</w:t>
      </w:r>
      <w:proofErr w:type="spellEnd"/>
    </w:p>
    <w:p w:rsidR="002F29A6" w:rsidRDefault="002F29A6" w:rsidP="002F29A6">
      <w:pPr>
        <w:pStyle w:val="Heading1"/>
      </w:pPr>
      <w:r w:rsidRPr="002F29A6">
        <w:t>chicago.csv</w:t>
      </w:r>
    </w:p>
    <w:p w:rsidR="002F29A6" w:rsidRPr="002F29A6" w:rsidRDefault="002F29A6" w:rsidP="002F29A6"/>
    <w:p w:rsidR="002F29A6" w:rsidRDefault="002F29A6" w:rsidP="002F29A6">
      <w:pPr>
        <w:pStyle w:val="Heading1"/>
      </w:pPr>
      <w:r w:rsidRPr="002F29A6">
        <w:t>cereal.csv</w:t>
      </w:r>
    </w:p>
    <w:p w:rsidR="002F29A6" w:rsidRDefault="002F29A6" w:rsidP="002F29A6">
      <w:pPr>
        <w:pStyle w:val="Heading1"/>
      </w:pPr>
      <w:r w:rsidRPr="002F29A6">
        <w:t>cars.csv</w:t>
      </w:r>
    </w:p>
    <w:p w:rsidR="002F29A6" w:rsidRDefault="002F29A6" w:rsidP="002F29A6">
      <w:pPr>
        <w:pStyle w:val="Heading1"/>
      </w:pPr>
      <w:r w:rsidRPr="002F29A6">
        <w:t>Camera.csv</w:t>
      </w:r>
    </w:p>
    <w:p w:rsidR="002F29A6" w:rsidRPr="002F29A6" w:rsidRDefault="002F29A6" w:rsidP="002F29A6"/>
    <w:p w:rsidR="00C7766A" w:rsidRDefault="002F29A6" w:rsidP="002F29A6">
      <w:pPr>
        <w:pStyle w:val="Heading1"/>
      </w:pPr>
      <w:r w:rsidRPr="002F29A6">
        <w:t>bigmac.csv</w:t>
      </w:r>
    </w:p>
    <w:p w:rsidR="002F29A6" w:rsidRDefault="002F29A6" w:rsidP="002F29A6"/>
    <w:p w:rsidR="002F29A6" w:rsidRPr="002F29A6" w:rsidRDefault="002F29A6" w:rsidP="002F29A6"/>
    <w:p w:rsidR="001D1496" w:rsidRDefault="001D1496" w:rsidP="001D1496">
      <w:pPr>
        <w:pStyle w:val="Heading1"/>
      </w:pPr>
      <w:proofErr w:type="spellStart"/>
      <w:r>
        <w:t>Beer.tsv</w:t>
      </w:r>
      <w:proofErr w:type="spellEnd"/>
    </w:p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Breaking Down Your Beer Dataset</w:t>
      </w:r>
    </w:p>
    <w:p w:rsidR="001D1496" w:rsidRPr="001D1496" w:rsidRDefault="001D1496" w:rsidP="001D1496">
      <w:r w:rsidRPr="001D1496">
        <w:t>Your specific dataset is a famous one used to teach people how to group similar products together. Here is exactly what is inside your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777"/>
        <w:gridCol w:w="6733"/>
      </w:tblGrid>
      <w:tr w:rsidR="001D1496" w:rsidRPr="001D1496" w:rsidTr="001D14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What it represents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Why it's there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The 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Budweiser, Heineken, etc.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Calories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Energy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To see which beers are "heavy" vs. "light."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Sodium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Salt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Often used to see if salt affects the taste or "thirst."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Alcohol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ABV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The strength of the beer.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Price per 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 xml:space="preserve">To see if "premium" brands actually have more alcohol (usually they </w:t>
            </w:r>
            <w:proofErr w:type="gramStart"/>
            <w:r w:rsidRPr="001D1496">
              <w:t>don't</w:t>
            </w:r>
            <w:proofErr w:type="gramEnd"/>
            <w:r w:rsidRPr="001D1496">
              <w:t>!).</w:t>
            </w:r>
          </w:p>
        </w:tc>
      </w:tr>
    </w:tbl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Why do people use this?</w:t>
      </w:r>
    </w:p>
    <w:p w:rsidR="001D1496" w:rsidRPr="001D1496" w:rsidRDefault="001D1496" w:rsidP="001D1496">
      <w:pPr>
        <w:spacing w:after="0"/>
      </w:pPr>
      <w:r w:rsidRPr="001D1496">
        <w:t>People use datasets like this to answer questions without guessing. For example:</w:t>
      </w:r>
    </w:p>
    <w:p w:rsidR="001D1496" w:rsidRPr="001D1496" w:rsidRDefault="001D1496" w:rsidP="001D1496">
      <w:pPr>
        <w:numPr>
          <w:ilvl w:val="0"/>
          <w:numId w:val="6"/>
        </w:numPr>
        <w:spacing w:after="0"/>
      </w:pPr>
      <w:r w:rsidRPr="001D1496">
        <w:rPr>
          <w:b/>
          <w:bCs/>
        </w:rPr>
        <w:lastRenderedPageBreak/>
        <w:t>"Does more alcohol mean more calories?"</w:t>
      </w:r>
      <w:r w:rsidRPr="001D1496">
        <w:t xml:space="preserve"> (Usually, yes).</w:t>
      </w:r>
    </w:p>
    <w:p w:rsidR="001D1496" w:rsidRPr="001D1496" w:rsidRDefault="001D1496" w:rsidP="001D1496">
      <w:pPr>
        <w:numPr>
          <w:ilvl w:val="0"/>
          <w:numId w:val="6"/>
        </w:numPr>
        <w:spacing w:after="0"/>
      </w:pPr>
      <w:r w:rsidRPr="001D1496">
        <w:rPr>
          <w:b/>
          <w:bCs/>
        </w:rPr>
        <w:t>"Is the most expensive beer also the strongest?"</w:t>
      </w:r>
      <w:r w:rsidRPr="001D1496">
        <w:t xml:space="preserve"> (In your data, </w:t>
      </w:r>
      <w:proofErr w:type="spellStart"/>
      <w:r w:rsidRPr="001D1496">
        <w:t>Kronenbourg</w:t>
      </w:r>
      <w:proofErr w:type="spellEnd"/>
      <w:r w:rsidRPr="001D1496">
        <w:t xml:space="preserve"> is the strongest, but Heineken is the most expensive!).</w:t>
      </w:r>
    </w:p>
    <w:p w:rsidR="001D1496" w:rsidRDefault="001D1496" w:rsidP="001D1496">
      <w:pPr>
        <w:pStyle w:val="Heading1"/>
      </w:pPr>
      <w:r w:rsidRPr="001D1496">
        <w:t>avocado.csv</w:t>
      </w:r>
    </w:p>
    <w:p w:rsidR="001D1496" w:rsidRPr="001D1496" w:rsidRDefault="001D1496" w:rsidP="001D1496">
      <w:r w:rsidRPr="001D1496">
        <w:t xml:space="preserve">This is the famous </w:t>
      </w:r>
      <w:r w:rsidRPr="001D1496">
        <w:rPr>
          <w:b/>
          <w:bCs/>
        </w:rPr>
        <w:t>Avocado Prices Dataset</w:t>
      </w:r>
      <w:r w:rsidRPr="001D1496">
        <w:t>.</w:t>
      </w:r>
    </w:p>
    <w:p w:rsidR="001D1496" w:rsidRPr="001D1496" w:rsidRDefault="001D1496" w:rsidP="001D1496">
      <w:r w:rsidRPr="001D1496">
        <w:t xml:space="preserve">Data scientists love using this to practice </w:t>
      </w:r>
      <w:r w:rsidRPr="001D1496">
        <w:rPr>
          <w:b/>
          <w:bCs/>
        </w:rPr>
        <w:t>Time Series Analysis</w:t>
      </w:r>
      <w:r w:rsidRPr="001D1496">
        <w:t xml:space="preserve"> and </w:t>
      </w:r>
      <w:r w:rsidRPr="001D1496">
        <w:rPr>
          <w:b/>
          <w:bCs/>
        </w:rPr>
        <w:t>Regression</w:t>
      </w:r>
      <w:r w:rsidRPr="001D1496">
        <w:t xml:space="preserve"> (predicting prices). It tracks the weekly retail sales and prices of avocados across various US markets.</w:t>
      </w:r>
    </w:p>
    <w:p w:rsidR="001D1496" w:rsidRPr="001D1496" w:rsidRDefault="001D1496" w:rsidP="001D1496">
      <w:r w:rsidRPr="001D1496">
        <w:pict>
          <v:rect id="_x0000_i1035" style="width:0;height:1.5pt" o:hralign="center" o:hrstd="t" o:hr="t" fillcolor="#a0a0a0" stroked="f"/>
        </w:pict>
      </w:r>
    </w:p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What the columns represent</w:t>
      </w:r>
    </w:p>
    <w:p w:rsidR="001D1496" w:rsidRPr="001D1496" w:rsidRDefault="001D1496" w:rsidP="001D1496">
      <w:r w:rsidRPr="001D1496">
        <w:t xml:space="preserve">The numbers in your text (like 4046, 4225) are actually </w:t>
      </w:r>
      <w:r w:rsidRPr="001D1496">
        <w:rPr>
          <w:b/>
          <w:bCs/>
        </w:rPr>
        <w:t>PLU (Price Look-Up) codes</w:t>
      </w:r>
      <w:r w:rsidRPr="001D1496">
        <w:t xml:space="preserve"> for specific types of avocados: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4645"/>
      </w:tblGrid>
      <w:tr w:rsidR="001D1496" w:rsidRPr="001D1496" w:rsidTr="001D14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Description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The date of the observation (weekly).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proofErr w:type="spellStart"/>
            <w:r w:rsidRPr="001D1496">
              <w:rPr>
                <w:b/>
                <w:bCs/>
              </w:rPr>
              <w:t>AveragePrice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The average price of a single avocado.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Total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Total number of avocados sold.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4046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 xml:space="preserve">Total number of </w:t>
            </w:r>
            <w:r w:rsidRPr="001D1496">
              <w:rPr>
                <w:b/>
                <w:bCs/>
              </w:rPr>
              <w:t>Small</w:t>
            </w:r>
            <w:r w:rsidRPr="001D1496">
              <w:t xml:space="preserve"> Hass avocados sold.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4225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 xml:space="preserve">Total number of </w:t>
            </w:r>
            <w:r w:rsidRPr="001D1496">
              <w:rPr>
                <w:b/>
                <w:bCs/>
              </w:rPr>
              <w:t>Large</w:t>
            </w:r>
            <w:r w:rsidRPr="001D1496">
              <w:t xml:space="preserve"> Hass avocados sold.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4770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 xml:space="preserve">Total number of </w:t>
            </w:r>
            <w:r w:rsidRPr="001D1496">
              <w:rPr>
                <w:b/>
                <w:bCs/>
              </w:rPr>
              <w:t>Extra Large</w:t>
            </w:r>
            <w:r w:rsidRPr="001D1496">
              <w:t xml:space="preserve"> Hass avocados sold.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Total Bags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 xml:space="preserve">Sum of Small, Large, and </w:t>
            </w:r>
            <w:proofErr w:type="spellStart"/>
            <w:r w:rsidRPr="001D1496">
              <w:t>XLarge</w:t>
            </w:r>
            <w:proofErr w:type="spellEnd"/>
            <w:r w:rsidRPr="001D1496">
              <w:t xml:space="preserve"> bags.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Whether it is conventional or organic.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The city or region of the observation (e.g., Albany).</w:t>
            </w:r>
          </w:p>
        </w:tc>
      </w:tr>
    </w:tbl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Why is this data interesting?</w:t>
      </w:r>
    </w:p>
    <w:p w:rsidR="001D1496" w:rsidRPr="001D1496" w:rsidRDefault="001D1496" w:rsidP="001D1496">
      <w:pPr>
        <w:numPr>
          <w:ilvl w:val="0"/>
          <w:numId w:val="1"/>
        </w:numPr>
      </w:pPr>
      <w:r w:rsidRPr="001D1496">
        <w:rPr>
          <w:b/>
          <w:bCs/>
        </w:rPr>
        <w:t>Seasonality:</w:t>
      </w:r>
      <w:r w:rsidRPr="001D1496">
        <w:t xml:space="preserve"> You can see how avocado prices spike during certain months (like around the Super Bowl).</w:t>
      </w:r>
    </w:p>
    <w:p w:rsidR="001D1496" w:rsidRPr="001D1496" w:rsidRDefault="001D1496" w:rsidP="001D1496">
      <w:pPr>
        <w:numPr>
          <w:ilvl w:val="0"/>
          <w:numId w:val="1"/>
        </w:numPr>
      </w:pPr>
      <w:r w:rsidRPr="001D1496">
        <w:rPr>
          <w:b/>
          <w:bCs/>
        </w:rPr>
        <w:t>Organic vs. Conventional:</w:t>
      </w:r>
      <w:r w:rsidRPr="001D1496">
        <w:t xml:space="preserve"> You can compare how much more people are willing to pay for organic avocados.</w:t>
      </w:r>
    </w:p>
    <w:p w:rsidR="001D1496" w:rsidRPr="001D1496" w:rsidRDefault="001D1496" w:rsidP="001D1496">
      <w:pPr>
        <w:numPr>
          <w:ilvl w:val="0"/>
          <w:numId w:val="1"/>
        </w:numPr>
      </w:pPr>
      <w:r w:rsidRPr="001D1496">
        <w:rPr>
          <w:b/>
          <w:bCs/>
        </w:rPr>
        <w:t>Regional Trends:</w:t>
      </w:r>
      <w:r w:rsidRPr="001D1496">
        <w:t xml:space="preserve"> You can see which parts of the US consume the most avocados (spoiler: </w:t>
      </w:r>
      <w:proofErr w:type="gramStart"/>
      <w:r w:rsidRPr="001D1496">
        <w:t>it's</w:t>
      </w:r>
      <w:proofErr w:type="gramEnd"/>
      <w:r w:rsidRPr="001D1496">
        <w:t xml:space="preserve"> usually the West).</w:t>
      </w:r>
    </w:p>
    <w:p w:rsidR="00ED136C" w:rsidRDefault="001D1496" w:rsidP="001D1496">
      <w:pPr>
        <w:pStyle w:val="Heading1"/>
      </w:pPr>
      <w:proofErr w:type="gramStart"/>
      <w:r w:rsidRPr="001D1496">
        <w:lastRenderedPageBreak/>
        <w:t>bank-full.csv</w:t>
      </w:r>
      <w:proofErr w:type="gramEnd"/>
    </w:p>
    <w:p w:rsidR="001D1496" w:rsidRPr="001D1496" w:rsidRDefault="001D1496" w:rsidP="001D1496">
      <w:r w:rsidRPr="001D1496">
        <w:t xml:space="preserve">This dataset is the </w:t>
      </w:r>
      <w:r w:rsidRPr="001D1496">
        <w:rPr>
          <w:b/>
          <w:bCs/>
        </w:rPr>
        <w:t>Bank Marketing Dataset</w:t>
      </w:r>
      <w:r w:rsidRPr="001D1496">
        <w:t xml:space="preserve">, originally from the </w:t>
      </w:r>
      <w:r w:rsidRPr="001D1496">
        <w:rPr>
          <w:b/>
          <w:bCs/>
        </w:rPr>
        <w:t>UCI Machine Learning Repository</w:t>
      </w:r>
      <w:r w:rsidRPr="001D1496">
        <w:t>.</w:t>
      </w:r>
    </w:p>
    <w:p w:rsidR="001D1496" w:rsidRPr="001D1496" w:rsidRDefault="001D1496" w:rsidP="001D1496">
      <w:r w:rsidRPr="001D1496">
        <w:t xml:space="preserve">It is a classic dataset used in data science to practice </w:t>
      </w:r>
      <w:r w:rsidRPr="001D1496">
        <w:rPr>
          <w:b/>
          <w:bCs/>
        </w:rPr>
        <w:t>Binary Classification</w:t>
      </w:r>
      <w:r w:rsidRPr="001D1496">
        <w:t>. The goal is to predict whether a client will subscribe to a "term deposit" (a type of bank account) based on marketing phone calls.</w:t>
      </w:r>
    </w:p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What the columns mean:</w:t>
      </w:r>
    </w:p>
    <w:p w:rsidR="001D1496" w:rsidRPr="001D1496" w:rsidRDefault="001D1496" w:rsidP="001D1496">
      <w:r w:rsidRPr="001D1496">
        <w:t>Based on the text you provided, here is the breakdown of the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3060"/>
        <w:gridCol w:w="3631"/>
      </w:tblGrid>
      <w:tr w:rsidR="001D1496" w:rsidRPr="001D1496" w:rsidTr="001D14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Examples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Age of the 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58, 44, 33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job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Type of occupation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management, technician, entrepreneur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marital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Marital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married, single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Level of 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tertiary, secondary, unknown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Has credit in default?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no, yes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Average yearly balance (in euros)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2143, 29, 2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housing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Has a housing loan?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yes, no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loan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Has a personal loan?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no, yes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Communication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unknown, cellular, telephone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day /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Last contact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5 / may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Last contact duration (seconds)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261, 151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The Target:</w:t>
            </w:r>
            <w:r w:rsidRPr="001D1496">
              <w:t xml:space="preserve"> Did they subscribe?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yes, no</w:t>
            </w:r>
          </w:p>
        </w:tc>
      </w:tr>
    </w:tbl>
    <w:p w:rsidR="001D1496" w:rsidRPr="001D1496" w:rsidRDefault="001D1496" w:rsidP="001D1496">
      <w:r>
        <w:br/>
      </w:r>
      <w:proofErr w:type="gramStart"/>
      <w:r w:rsidRPr="001D1496">
        <w:rPr>
          <w:b/>
        </w:rPr>
        <w:t>why</w:t>
      </w:r>
      <w:proofErr w:type="gramEnd"/>
      <w:r w:rsidRPr="001D1496">
        <w:rPr>
          <w:b/>
        </w:rPr>
        <w:t xml:space="preserve"> the data is interesting</w:t>
      </w:r>
      <w:r>
        <w:br/>
      </w:r>
      <w:r w:rsidRPr="001D1496">
        <w:t xml:space="preserve">The </w:t>
      </w:r>
      <w:r w:rsidRPr="001D1496">
        <w:rPr>
          <w:b/>
          <w:bCs/>
        </w:rPr>
        <w:t>Bank Marketing (bank-full)</w:t>
      </w:r>
      <w:r w:rsidRPr="001D1496">
        <w:t xml:space="preserve"> dataset is a classic "goldmine" because it’s not just about numbers—it’s about </w:t>
      </w:r>
      <w:r w:rsidRPr="001D1496">
        <w:rPr>
          <w:b/>
          <w:bCs/>
        </w:rPr>
        <w:t>human behavior under pressure.</w:t>
      </w:r>
      <w:r w:rsidRPr="001D1496">
        <w:t xml:space="preserve"> It is "interesting" because it reveals the messy reality of trying to sell something over the phone. Here are the four most fascinating things you can find in this data:</w:t>
      </w:r>
    </w:p>
    <w:p w:rsidR="001D1496" w:rsidRPr="001D1496" w:rsidRDefault="001D1496" w:rsidP="001D1496">
      <w:r w:rsidRPr="001D1496">
        <w:pict>
          <v:rect id="_x0000_i1049" style="width:0;height:1.5pt" o:hralign="center" o:hrstd="t" o:hr="t" fillcolor="#a0a0a0" stroked="f"/>
        </w:pict>
      </w:r>
    </w:p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1. The "Duration" Paradox</w:t>
      </w:r>
    </w:p>
    <w:p w:rsidR="001D1496" w:rsidRPr="001D1496" w:rsidRDefault="001D1496" w:rsidP="001D1496">
      <w:r w:rsidRPr="001D1496">
        <w:t>The column duration (how long the phone call lasted) is the strongest predictor of a "Yes."</w:t>
      </w:r>
    </w:p>
    <w:p w:rsidR="001D1496" w:rsidRPr="001D1496" w:rsidRDefault="001D1496" w:rsidP="001D1496">
      <w:pPr>
        <w:numPr>
          <w:ilvl w:val="0"/>
          <w:numId w:val="2"/>
        </w:numPr>
      </w:pPr>
      <w:r w:rsidRPr="001D1496">
        <w:rPr>
          <w:b/>
          <w:bCs/>
        </w:rPr>
        <w:t>The Logic:</w:t>
      </w:r>
      <w:r w:rsidRPr="001D1496">
        <w:t xml:space="preserve"> If you stay on the phone for 10 minutes, you are likely interested.</w:t>
      </w:r>
    </w:p>
    <w:p w:rsidR="001D1496" w:rsidRPr="001D1496" w:rsidRDefault="001D1496" w:rsidP="001D1496">
      <w:pPr>
        <w:numPr>
          <w:ilvl w:val="0"/>
          <w:numId w:val="2"/>
        </w:numPr>
      </w:pPr>
      <w:r w:rsidRPr="001D1496">
        <w:rPr>
          <w:b/>
          <w:bCs/>
        </w:rPr>
        <w:lastRenderedPageBreak/>
        <w:t>The Data Science Trap:</w:t>
      </w:r>
      <w:r w:rsidRPr="001D1496">
        <w:t xml:space="preserve"> You </w:t>
      </w:r>
      <w:proofErr w:type="gramStart"/>
      <w:r w:rsidRPr="001D1496">
        <w:t>can't</w:t>
      </w:r>
      <w:proofErr w:type="gramEnd"/>
      <w:r w:rsidRPr="001D1496">
        <w:t xml:space="preserve"> use this to </w:t>
      </w:r>
      <w:r w:rsidRPr="001D1496">
        <w:rPr>
          <w:i/>
          <w:iCs/>
        </w:rPr>
        <w:t>predict</w:t>
      </w:r>
      <w:r w:rsidRPr="001D1496">
        <w:t xml:space="preserve"> the future because you don't know the duration until the call is over! </w:t>
      </w:r>
      <w:proofErr w:type="gramStart"/>
      <w:r w:rsidRPr="001D1496">
        <w:t>It’s a "leaky" variable that</w:t>
      </w:r>
      <w:proofErr w:type="gramEnd"/>
      <w:r w:rsidRPr="001D1496">
        <w:t xml:space="preserve"> makes models look 99% accurate when they are actually useless for planning.</w:t>
      </w:r>
    </w:p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2. The "Rich vs. Poor" Sweet Spot</w:t>
      </w:r>
    </w:p>
    <w:p w:rsidR="001D1496" w:rsidRPr="001D1496" w:rsidRDefault="001D1496" w:rsidP="001D1496">
      <w:r w:rsidRPr="001D1496">
        <w:t>You might think people with the most money (balance) would be the best customers.</w:t>
      </w:r>
    </w:p>
    <w:p w:rsidR="001D1496" w:rsidRPr="001D1496" w:rsidRDefault="001D1496" w:rsidP="001D1496">
      <w:pPr>
        <w:numPr>
          <w:ilvl w:val="0"/>
          <w:numId w:val="3"/>
        </w:numPr>
      </w:pPr>
      <w:r w:rsidRPr="001D1496">
        <w:rPr>
          <w:b/>
          <w:bCs/>
        </w:rPr>
        <w:t>The Reality:</w:t>
      </w:r>
      <w:r w:rsidRPr="001D1496">
        <w:t xml:space="preserve"> People with </w:t>
      </w:r>
      <w:r w:rsidRPr="001D1496">
        <w:rPr>
          <w:b/>
          <w:bCs/>
        </w:rPr>
        <w:t>negative balances</w:t>
      </w:r>
      <w:r w:rsidRPr="001D1496">
        <w:t xml:space="preserve"> </w:t>
      </w:r>
      <w:proofErr w:type="gramStart"/>
      <w:r w:rsidRPr="001D1496">
        <w:t>almost always</w:t>
      </w:r>
      <w:proofErr w:type="gramEnd"/>
      <w:r w:rsidRPr="001D1496">
        <w:t xml:space="preserve"> say "No" (obviously).</w:t>
      </w:r>
    </w:p>
    <w:p w:rsidR="001D1496" w:rsidRPr="001D1496" w:rsidRDefault="001D1496" w:rsidP="001D1496">
      <w:pPr>
        <w:numPr>
          <w:ilvl w:val="0"/>
          <w:numId w:val="3"/>
        </w:numPr>
      </w:pPr>
      <w:r w:rsidRPr="001D1496">
        <w:rPr>
          <w:b/>
          <w:bCs/>
        </w:rPr>
        <w:t>The Twist:</w:t>
      </w:r>
      <w:r w:rsidRPr="001D1496">
        <w:t xml:space="preserve"> People with </w:t>
      </w:r>
      <w:r w:rsidRPr="001D1496">
        <w:rPr>
          <w:b/>
          <w:bCs/>
        </w:rPr>
        <w:t>massive balances</w:t>
      </w:r>
      <w:r w:rsidRPr="001D1496">
        <w:t xml:space="preserve"> also tend to say "No" because they probably have better investments than a basic bank deposit.</w:t>
      </w:r>
    </w:p>
    <w:p w:rsidR="001D1496" w:rsidRPr="001D1496" w:rsidRDefault="001D1496" w:rsidP="001D1496">
      <w:pPr>
        <w:numPr>
          <w:ilvl w:val="0"/>
          <w:numId w:val="3"/>
        </w:numPr>
      </w:pPr>
      <w:r w:rsidRPr="001D1496">
        <w:rPr>
          <w:b/>
          <w:bCs/>
        </w:rPr>
        <w:t>The "Yes" Zone:</w:t>
      </w:r>
      <w:r w:rsidRPr="001D1496">
        <w:t xml:space="preserve"> The most successful "Yes" responses usually come from the middle-class with stable, moderate savings.</w:t>
      </w:r>
    </w:p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3. The "Mortgage Anchor"</w:t>
      </w:r>
    </w:p>
    <w:p w:rsidR="001D1496" w:rsidRPr="001D1496" w:rsidRDefault="001D1496" w:rsidP="001D1496">
      <w:r w:rsidRPr="001D1496">
        <w:t>There is a massive negative correlation between housing (having a mortgage) and saying "Yes."</w:t>
      </w:r>
    </w:p>
    <w:p w:rsidR="001D1496" w:rsidRPr="001D1496" w:rsidRDefault="001D1496" w:rsidP="001D1496">
      <w:pPr>
        <w:numPr>
          <w:ilvl w:val="0"/>
          <w:numId w:val="4"/>
        </w:numPr>
      </w:pPr>
      <w:r w:rsidRPr="001D1496">
        <w:t>If a customer is already paying off a house, they are statistically much less likely to "lock away" their cash in a term deposit. They need liquidity.</w:t>
      </w:r>
    </w:p>
    <w:p w:rsidR="001D1496" w:rsidRPr="001D1496" w:rsidRDefault="001D1496" w:rsidP="001D1496">
      <w:pPr>
        <w:numPr>
          <w:ilvl w:val="0"/>
          <w:numId w:val="4"/>
        </w:numPr>
      </w:pPr>
      <w:r w:rsidRPr="001D1496">
        <w:rPr>
          <w:b/>
          <w:bCs/>
        </w:rPr>
        <w:t>Insight:</w:t>
      </w:r>
      <w:r w:rsidRPr="001D1496">
        <w:t xml:space="preserve"> The bank is essentially competing with the customer’s own debt for that extra dollar.</w:t>
      </w:r>
    </w:p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4. The "Call Fatigue" Limit</w:t>
      </w:r>
    </w:p>
    <w:p w:rsidR="001D1496" w:rsidRPr="001D1496" w:rsidRDefault="001D1496" w:rsidP="001D1496">
      <w:r w:rsidRPr="001D1496">
        <w:t xml:space="preserve">The campaign column tracks how many times the bank called the </w:t>
      </w:r>
      <w:r w:rsidRPr="001D1496">
        <w:rPr>
          <w:i/>
          <w:iCs/>
        </w:rPr>
        <w:t>same person</w:t>
      </w:r>
      <w:r w:rsidRPr="001D1496">
        <w:t xml:space="preserve"> during this campaign.</w:t>
      </w:r>
    </w:p>
    <w:p w:rsidR="001D1496" w:rsidRPr="001D1496" w:rsidRDefault="001D1496" w:rsidP="001D1496">
      <w:pPr>
        <w:numPr>
          <w:ilvl w:val="0"/>
          <w:numId w:val="5"/>
        </w:numPr>
      </w:pPr>
      <w:r w:rsidRPr="001D1496">
        <w:rPr>
          <w:b/>
          <w:bCs/>
        </w:rPr>
        <w:t>The Diminishing Return:</w:t>
      </w:r>
      <w:r w:rsidRPr="001D1496">
        <w:t xml:space="preserve"> After the </w:t>
      </w:r>
      <w:proofErr w:type="gramStart"/>
      <w:r w:rsidRPr="001D1496">
        <w:t>3rd</w:t>
      </w:r>
      <w:proofErr w:type="gramEnd"/>
      <w:r w:rsidRPr="001D1496">
        <w:t xml:space="preserve"> or 4th call, the chance of getting a "Yes" drops to nearly zero.</w:t>
      </w:r>
    </w:p>
    <w:p w:rsidR="001D1496" w:rsidRPr="001D1496" w:rsidRDefault="001D1496" w:rsidP="001D1496">
      <w:pPr>
        <w:numPr>
          <w:ilvl w:val="0"/>
          <w:numId w:val="5"/>
        </w:numPr>
      </w:pPr>
      <w:r w:rsidRPr="001D1496">
        <w:rPr>
          <w:b/>
          <w:bCs/>
        </w:rPr>
        <w:t>The Lesson:</w:t>
      </w:r>
      <w:r w:rsidRPr="001D1496">
        <w:t xml:space="preserve"> This data proves that "persistence" eventually turns into "annoyance," helping banks save money by knowing when to stop calling.</w:t>
      </w:r>
    </w:p>
    <w:p w:rsidR="001D1496" w:rsidRPr="001D1496" w:rsidRDefault="001D1496" w:rsidP="001D1496">
      <w:r w:rsidRPr="001D1496">
        <w:pict>
          <v:rect id="_x0000_i1050" style="width:0;height:1.5pt" o:hralign="center" o:hrstd="t" o:hr="t" fillcolor="#a0a0a0" stroked="f"/>
        </w:pict>
      </w:r>
    </w:p>
    <w:p w:rsidR="001D1496" w:rsidRPr="001D1496" w:rsidRDefault="001D1496" w:rsidP="001D1496">
      <w:pPr>
        <w:rPr>
          <w:b/>
          <w:bCs/>
        </w:rPr>
      </w:pPr>
      <w:r w:rsidRPr="001D1496">
        <w:rPr>
          <w:b/>
          <w:bCs/>
        </w:rPr>
        <w:t>Comparison of Success Rates (Sneak Peek)</w:t>
      </w:r>
    </w:p>
    <w:p w:rsidR="001D1496" w:rsidRPr="001D1496" w:rsidRDefault="001D1496" w:rsidP="001D1496">
      <w:r w:rsidRPr="001D1496">
        <w:t xml:space="preserve">If you were to analyze the job column, </w:t>
      </w:r>
      <w:proofErr w:type="gramStart"/>
      <w:r w:rsidRPr="001D1496">
        <w:t>you'd</w:t>
      </w:r>
      <w:proofErr w:type="gramEnd"/>
      <w:r w:rsidRPr="001D1496">
        <w:t xml:space="preserve"> find a surprising gap: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106"/>
        <w:gridCol w:w="5232"/>
      </w:tblGrid>
      <w:tr w:rsidR="001D1496" w:rsidRPr="001D1496" w:rsidTr="001D14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Job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Success Rate (</w:t>
            </w:r>
            <w:proofErr w:type="spellStart"/>
            <w:r w:rsidRPr="001D1496">
              <w:rPr>
                <w:b/>
                <w:bCs/>
              </w:rPr>
              <w:t>Approx</w:t>
            </w:r>
            <w:proofErr w:type="spellEnd"/>
            <w:r w:rsidRPr="001D149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Why?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~28%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High "Yes" rate; they are starting to save.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Retired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~23%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Looking for safe, low-risk places for their pension.</w:t>
            </w:r>
          </w:p>
        </w:tc>
      </w:tr>
      <w:tr w:rsidR="001D1496" w:rsidRPr="001D1496" w:rsidTr="001D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rPr>
                <w:b/>
                <w:bCs/>
              </w:rPr>
              <w:t>Blue-collar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~7%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1496" w:rsidRPr="001D1496" w:rsidRDefault="001D1496" w:rsidP="001D1496">
            <w:r w:rsidRPr="001D1496">
              <w:t>Very low "Yes" rate; likely have higher monthly expenses.</w:t>
            </w:r>
          </w:p>
        </w:tc>
      </w:tr>
    </w:tbl>
    <w:p w:rsidR="001D1496" w:rsidRPr="001D1496" w:rsidRDefault="001D1496"/>
    <w:sectPr w:rsidR="001D1496" w:rsidRPr="001D1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CA2"/>
    <w:multiLevelType w:val="multilevel"/>
    <w:tmpl w:val="30D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382C"/>
    <w:multiLevelType w:val="multilevel"/>
    <w:tmpl w:val="64E8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A50C3"/>
    <w:multiLevelType w:val="multilevel"/>
    <w:tmpl w:val="00C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46E74"/>
    <w:multiLevelType w:val="multilevel"/>
    <w:tmpl w:val="3E6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13E3F"/>
    <w:multiLevelType w:val="multilevel"/>
    <w:tmpl w:val="8FB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309"/>
    <w:multiLevelType w:val="multilevel"/>
    <w:tmpl w:val="810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5DC"/>
    <w:rsid w:val="001D1496"/>
    <w:rsid w:val="002F29A6"/>
    <w:rsid w:val="004D65DC"/>
    <w:rsid w:val="00501C29"/>
    <w:rsid w:val="00C100CA"/>
    <w:rsid w:val="00C7766A"/>
    <w:rsid w:val="00ED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23F7"/>
  <w15:chartTrackingRefBased/>
  <w15:docId w15:val="{ADC75D5A-9DF3-41FC-8FF9-E30AA0D6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D14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babu g</dc:creator>
  <cp:keywords/>
  <dc:description/>
  <cp:lastModifiedBy>ganesh babu g</cp:lastModifiedBy>
  <cp:revision>7</cp:revision>
  <dcterms:created xsi:type="dcterms:W3CDTF">2026-02-21T13:08:00Z</dcterms:created>
  <dcterms:modified xsi:type="dcterms:W3CDTF">2026-02-21T15:32:00Z</dcterms:modified>
</cp:coreProperties>
</file>