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Surface Finishes Quietspace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Surface Finishes Quietspace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