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Fireseal Party Wall Batts</w:t>
      </w:r>
    </w:p>
    <w:p>
      <w:r>
        <w:t>Bulk insulation batts for thermal and acoustic performance</w:t>
      </w:r>
    </w:p>
    <w:p>
      <w:pPr>
        <w:pStyle w:val="Heading1"/>
      </w:pPr>
      <w:r>
        <w:t>1. Product description</w:t>
      </w:r>
    </w:p>
    <w:p>
      <w:r>
        <w:t>Part of the CSR family with 100+ years of Australian building solutions. Made from natural volcanic rock, delivering superior fire resistance and acoustic performance that lasts the lifetime of the building. Specialised widths suit narrow party wall cavities in modular construction.</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helps achieve NCC acoustic separation requirements.</w:t>
      </w:r>
    </w:p>
    <w:p>
      <w:pPr>
        <w:pStyle w:val="ListBullet"/>
      </w:pPr>
      <w:r>
        <w:t>available in specialised widths for modular construction.</w:t>
      </w:r>
    </w:p>
    <w:p>
      <w:pPr>
        <w:pStyle w:val="ListBullet"/>
      </w:pPr>
      <w:r>
        <w:t>fire-rated construction for FRL requirements.</w:t>
      </w:r>
    </w:p>
    <w:p>
      <w:pPr>
        <w:pStyle w:val="ListBullet"/>
      </w:pPr>
      <w:r>
        <w:t>BCA compliant fire ratings.</w:t>
      </w:r>
    </w:p>
    <w:p>
      <w:pPr>
        <w:pStyle w:val="Heading1"/>
      </w:pPr>
      <w:r>
        <w:t>2. Applications and selection</w:t>
      </w:r>
    </w:p>
    <w:p>
      <w:pPr>
        <w:pStyle w:val="ListBullet"/>
      </w:pPr>
      <w:r>
        <w:t>Party Wall Fire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Party Wall Fire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Fireseal Party Wall Batts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