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Martini Commercial Polyester / Martini MAB</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https://martini.com.au/.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Martini Commercial Polyester / Martini MAB (batt) by Martini,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https://martini.com.au/.</w:t>
      </w:r>
    </w:p>
    <w:p>
      <w:r>
        <w:t>SRC-02 Safety data sheet: https://martini.com.au/.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