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Metecno Board</w:t>
      </w:r>
    </w:p>
    <w:p>
      <w:r>
        <w:t>Rigid insulation boards for continuous thermal performance</w:t>
      </w:r>
    </w:p>
    <w:p>
      <w:pPr>
        <w:pStyle w:val="Heading1"/>
      </w:pPr>
      <w:r>
        <w:t>1. Product description</w:t>
      </w:r>
    </w:p>
    <w:p>
      <w:r>
        <w:t>Quality insulation engineered for Australian conditions. Highest R-value per millimetre means more thermal performance in thinner profiles. Perfect when wall depth is limited.</w:t>
      </w:r>
    </w:p>
    <w:p>
      <w:pPr>
        <w:pStyle w:val="Heading2"/>
      </w:pPr>
      <w:r>
        <w:t>Key features</w:t>
      </w:r>
    </w:p>
    <w:p>
      <w:pPr>
        <w:pStyle w:val="ListBullet"/>
      </w:pPr>
      <w:r>
        <w:t>Premium PIR rigid foam with excellent thermal efficiency.</w:t>
      </w:r>
    </w:p>
    <w:p>
      <w:pPr>
        <w:pStyle w:val="ListBullet"/>
      </w:pPr>
      <w:r>
        <w:t>highest R-value per unit thickness in the market.</w:t>
      </w:r>
    </w:p>
    <w:p>
      <w:pPr>
        <w:pStyle w:val="ListBullet"/>
      </w:pPr>
      <w:r>
        <w:t>fire-modified polyisocyanurate core.</w:t>
      </w:r>
    </w:p>
    <w:p>
      <w:pPr>
        <w:pStyle w:val="ListBullet"/>
      </w:pPr>
      <w:r>
        <w:t>zero ODP, low GWP blowing agents.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Ceiling | Underfloor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PIR</w:t>
            </w:r>
          </w:p>
        </w:tc>
        <w:tc>
          <w:tcPr>
            <w:tcW w:type="dxa" w:w="2880"/>
          </w:tcPr>
          <w:p>
            <w:r>
              <w:t>Manufacturer catalogue</w:t>
            </w:r>
          </w:p>
        </w:tc>
      </w:tr>
      <w:tr>
        <w:tc>
          <w:tcPr>
            <w:tcW w:type="dxa" w:w="2880"/>
          </w:tcPr>
          <w:p>
            <w:r>
              <w:t>Applications</w:t>
            </w:r>
          </w:p>
        </w:tc>
        <w:tc>
          <w:tcPr>
            <w:tcW w:type="dxa" w:w="2880"/>
          </w:tcPr>
          <w:p>
            <w:r>
              <w:t>Ceiling | Underfloor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https://metecno.com/.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Metecno Board (board) by Metecno,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https://metecno.com/.</w:t>
      </w:r>
    </w:p>
    <w:p>
      <w:r>
        <w:t>SRC-02 Safety data sheet: https://metecno.com/.</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