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Quietspace Lattice - Trapezium</w:t>
      </w:r>
    </w:p>
    <w:p>
      <w:r>
        <w:t>Acoustic panels for sound absorption and interior finish</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Made from recycled PET bottles.</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Quietspace Lattice - Trapezium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