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Anticon Roofing Blanket - Light Duty Foil</w:t>
      </w:r>
    </w:p>
    <w:p>
      <w:r>
        <w:t>Bulk insulation batts for thermal and acoustic performance</w:t>
      </w:r>
    </w:p>
    <w:p>
      <w:pPr>
        <w:pStyle w:val="Heading1"/>
      </w:pPr>
      <w:r>
        <w:t>1. Product description</w:t>
      </w:r>
    </w:p>
    <w:p>
      <w:r>
        <w:t>Part of the CSR family with 100+ years of Australian building solutions. The firm friction fit design means batts stay in place permanently - no sagging or settling. Low itch formula makes installation more comfortable than ever.</w:t>
      </w:r>
    </w:p>
    <w:p>
      <w:pPr>
        <w:pStyle w:val="Heading2"/>
      </w:pPr>
      <w:r>
        <w:t>Key features</w:t>
      </w:r>
    </w:p>
    <w:p>
      <w:pPr>
        <w:pStyle w:val="ListBullet"/>
      </w:pPr>
      <w:r>
        <w:t>FBS-1 Glasswool Bio-Soluble Insulation - safe to use and non-hazardous.</w:t>
      </w:r>
    </w:p>
    <w:p>
      <w:pPr>
        <w:pStyle w:val="ListBullet"/>
      </w:pPr>
      <w:r>
        <w:t>manufactured from up to 80% recycled glass content.</w:t>
      </w:r>
    </w:p>
    <w:p>
      <w:pPr>
        <w:pStyle w:val="ListBullet"/>
      </w:pPr>
      <w:r>
        <w:t>CodeMark Certificate of Conformity CM 30006.</w:t>
      </w:r>
    </w:p>
    <w:p>
      <w:pPr>
        <w:pStyle w:val="ListBullet"/>
      </w:pPr>
      <w:r>
        <w:t>non-combustible to AS 1530.1.</w:t>
      </w:r>
    </w:p>
    <w:p>
      <w:pPr>
        <w:pStyle w:val="ListBullet"/>
      </w:pPr>
      <w:r>
        <w:t>low itch soft next-gen formula for comfortable handling.</w:t>
      </w:r>
    </w:p>
    <w:p>
      <w:pPr>
        <w:pStyle w:val="ListBullet"/>
      </w:pPr>
      <w:r>
        <w:t>excellent thermal performance for roof/ceiling applications.</w:t>
      </w:r>
    </w:p>
    <w:p>
      <w:pPr>
        <w:pStyle w:val="ListBullet"/>
      </w:pPr>
      <w:r>
        <w:t>helps meet NCC energy efficiency requirements.</w:t>
      </w:r>
    </w:p>
    <w:p>
      <w:pPr>
        <w:pStyle w:val="ListBullet"/>
      </w:pPr>
      <w:r>
        <w:t>50 Year Warranty backed by CSR.</w:t>
      </w:r>
    </w:p>
    <w:p>
      <w:pPr>
        <w:pStyle w:val="Heading1"/>
      </w:pPr>
      <w:r>
        <w:t>2. Applications and selection</w:t>
      </w:r>
    </w:p>
    <w:p>
      <w:pPr>
        <w:pStyle w:val="ListBullet"/>
      </w:pPr>
      <w:r>
        <w:t>Metal Roof / Shed</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Glasswool / Foil Composite</w:t>
            </w:r>
          </w:p>
        </w:tc>
        <w:tc>
          <w:tcPr>
            <w:tcW w:type="dxa" w:w="2880"/>
          </w:tcPr>
          <w:p>
            <w:r>
              <w:t>Manufacturer catalogue</w:t>
            </w:r>
          </w:p>
        </w:tc>
      </w:tr>
      <w:tr>
        <w:tc>
          <w:tcPr>
            <w:tcW w:type="dxa" w:w="2880"/>
          </w:tcPr>
          <w:p>
            <w:r>
              <w:t>Applications</w:t>
            </w:r>
          </w:p>
        </w:tc>
        <w:tc>
          <w:tcPr>
            <w:tcW w:type="dxa" w:w="2880"/>
          </w:tcPr>
          <w:p>
            <w:r>
              <w:t>Metal Roof / Shed</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Anticon Roofing Blanket - Light Duty Foil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