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/>
      <w:r>
        <w:t>Q1.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Q2.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/>
      <w:r>
        <w:t>Q3.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Q4.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Q5.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Q6.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Q7.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Q8.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Q9.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Q10.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Q11.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Q12.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Q13.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Q14.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Q15.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Q16.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Q17.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Q18.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 xml:space="preserve">Q19.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/>
      <w:r>
        <w:t>Q20.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