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BC8E8" w14:textId="2F95E998" w:rsidR="003A780D" w:rsidRDefault="003A780D" w:rsidP="00FF3503">
      <w:pPr>
        <w:spacing w:before="100" w:beforeAutospacing="1" w:after="100" w:afterAutospacing="1"/>
        <w:jc w:val="center"/>
        <w:rPr>
          <w:rFonts w:ascii="Myriad Pro" w:hAnsi="Myriad Pro"/>
          <w:b/>
          <w:bCs/>
          <w:i/>
          <w:sz w:val="28"/>
          <w:szCs w:val="3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7EE184DA" w14:textId="251F7803" w:rsidR="00CE6EAA" w:rsidRPr="003A780D" w:rsidRDefault="003A780D" w:rsidP="005040FB">
      <w:pPr>
        <w:pStyle w:val="MDPI12title"/>
        <w:jc w:val="center"/>
        <w:rPr>
          <w:rFonts w:ascii="Myriad Pro" w:hAnsi="Myriad Pro"/>
          <w:b w:val="0"/>
          <w:bCs/>
          <w:i/>
          <w:sz w:val="28"/>
          <w:szCs w:val="32"/>
        </w:rPr>
      </w:pPr>
      <w:r w:rsidRPr="005040FB">
        <w:rPr>
          <w:rFonts w:eastAsia="Palatino Linotype"/>
        </w:rPr>
        <w:t>Forecasting</w:t>
      </w:r>
    </w:p>
    <w:p w14:paraId="6D1A3BA9" w14:textId="77777777" w:rsidR="005040FB" w:rsidRDefault="005040FB" w:rsidP="005040FB">
      <w:pPr>
        <w:pStyle w:val="MDPI12title"/>
        <w:rPr>
          <w:rFonts w:eastAsia="Palatino Linotype"/>
        </w:rPr>
      </w:pPr>
      <w:r>
        <w:rPr>
          <w:rFonts w:eastAsia="Palatino Linotype"/>
        </w:rPr>
        <w:t>Benchmarking Real-time Streamflow Forecast Skill in the Himalayan Region</w:t>
      </w:r>
    </w:p>
    <w:p w14:paraId="2600FE73" w14:textId="77777777" w:rsidR="00B91D12" w:rsidRPr="00A47695" w:rsidRDefault="00B91D12" w:rsidP="00B91D1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Palatino Linotype" w:eastAsia="Palatino Linotype" w:hAnsi="Palatino Linotype" w:cs="Palatino Linotype"/>
          <w:b/>
          <w:sz w:val="20"/>
        </w:rPr>
      </w:pPr>
      <w:r>
        <w:rPr>
          <w:rFonts w:ascii="Palatino Linotype" w:eastAsia="Palatino Linotype" w:hAnsi="Palatino Linotype" w:cs="Palatino Linotype"/>
          <w:b/>
          <w:sz w:val="20"/>
        </w:rPr>
        <w:t>Ganesh R Ghimire</w:t>
      </w:r>
      <w:r>
        <w:rPr>
          <w:rFonts w:ascii="Palatino Linotype" w:eastAsia="Palatino Linotype" w:hAnsi="Palatino Linotype" w:cs="Palatino Linotype"/>
          <w:b/>
          <w:sz w:val="20"/>
          <w:vertAlign w:val="superscript"/>
        </w:rPr>
        <w:t xml:space="preserve">1, </w:t>
      </w:r>
      <w:r>
        <w:rPr>
          <w:rFonts w:ascii="Palatino Linotype" w:eastAsia="Palatino Linotype" w:hAnsi="Palatino Linotype" w:cs="Palatino Linotype"/>
          <w:b/>
          <w:sz w:val="20"/>
        </w:rPr>
        <w:t>*, Sanjib Sharma</w:t>
      </w:r>
      <w:r>
        <w:rPr>
          <w:rFonts w:ascii="Palatino Linotype" w:eastAsia="Palatino Linotype" w:hAnsi="Palatino Linotype" w:cs="Palatino Linotype"/>
          <w:b/>
          <w:sz w:val="20"/>
          <w:vertAlign w:val="superscript"/>
        </w:rPr>
        <w:t>2</w:t>
      </w:r>
      <w:r>
        <w:rPr>
          <w:rFonts w:ascii="Palatino Linotype" w:eastAsia="Palatino Linotype" w:hAnsi="Palatino Linotype" w:cs="Palatino Linotype"/>
          <w:b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sz w:val="20"/>
        </w:rPr>
        <w:t>Jeeban</w:t>
      </w:r>
      <w:proofErr w:type="spellEnd"/>
      <w:r>
        <w:rPr>
          <w:rFonts w:ascii="Palatino Linotype" w:eastAsia="Palatino Linotype" w:hAnsi="Palatino Linotype" w:cs="Palatino Linotype"/>
          <w:b/>
          <w:sz w:val="20"/>
        </w:rPr>
        <w:t xml:space="preserve"> Panthi</w:t>
      </w:r>
      <w:r>
        <w:rPr>
          <w:rFonts w:ascii="Palatino Linotype" w:eastAsia="Palatino Linotype" w:hAnsi="Palatino Linotype" w:cs="Palatino Linotype"/>
          <w:b/>
          <w:sz w:val="20"/>
          <w:vertAlign w:val="superscript"/>
        </w:rPr>
        <w:t>3</w:t>
      </w:r>
      <w:r>
        <w:rPr>
          <w:rFonts w:ascii="Palatino Linotype" w:eastAsia="Palatino Linotype" w:hAnsi="Palatino Linotype" w:cs="Palatino Linotype"/>
          <w:b/>
          <w:sz w:val="20"/>
        </w:rPr>
        <w:t>, Rocky Talchabhadel</w:t>
      </w:r>
      <w:r>
        <w:rPr>
          <w:rFonts w:ascii="Palatino Linotype" w:eastAsia="Palatino Linotype" w:hAnsi="Palatino Linotype" w:cs="Palatino Linotype"/>
          <w:b/>
          <w:sz w:val="20"/>
          <w:vertAlign w:val="superscript"/>
        </w:rPr>
        <w:t>4</w:t>
      </w:r>
      <w:r>
        <w:rPr>
          <w:rFonts w:ascii="Palatino Linotype" w:eastAsia="Palatino Linotype" w:hAnsi="Palatino Linotype" w:cs="Palatino Linotype"/>
          <w:b/>
          <w:sz w:val="20"/>
        </w:rPr>
        <w:t>, Binod Parajuli</w:t>
      </w:r>
      <w:r>
        <w:rPr>
          <w:rFonts w:ascii="Palatino Linotype" w:eastAsia="Palatino Linotype" w:hAnsi="Palatino Linotype" w:cs="Palatino Linotype"/>
          <w:b/>
          <w:sz w:val="20"/>
          <w:vertAlign w:val="superscript"/>
        </w:rPr>
        <w:t>5</w:t>
      </w:r>
      <w:r>
        <w:rPr>
          <w:rFonts w:ascii="Palatino Linotype" w:eastAsia="Palatino Linotype" w:hAnsi="Palatino Linotype" w:cs="Palatino Linotype"/>
          <w:b/>
          <w:sz w:val="20"/>
        </w:rPr>
        <w:t>, and Piyush Dahal</w:t>
      </w:r>
      <w:r>
        <w:rPr>
          <w:rFonts w:ascii="Palatino Linotype" w:eastAsia="Palatino Linotype" w:hAnsi="Palatino Linotype" w:cs="Palatino Linotype"/>
          <w:b/>
          <w:sz w:val="20"/>
          <w:vertAlign w:val="superscript"/>
        </w:rPr>
        <w:t>6</w:t>
      </w:r>
    </w:p>
    <w:p w14:paraId="0F2E484A" w14:textId="77777777" w:rsidR="00B91D12" w:rsidRDefault="00B91D12" w:rsidP="00B91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 w:hanging="198"/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rFonts w:ascii="Palatino Linotype" w:eastAsia="Palatino Linotype" w:hAnsi="Palatino Linotype" w:cs="Palatino Linotype"/>
          <w:sz w:val="18"/>
          <w:szCs w:val="18"/>
          <w:vertAlign w:val="superscript"/>
        </w:rPr>
        <w:t>1</w:t>
      </w:r>
      <w:r>
        <w:rPr>
          <w:rFonts w:ascii="Palatino Linotype" w:eastAsia="Palatino Linotype" w:hAnsi="Palatino Linotype" w:cs="Palatino Linotype"/>
          <w:sz w:val="18"/>
          <w:szCs w:val="18"/>
        </w:rPr>
        <w:t xml:space="preserve">IIHR </w:t>
      </w:r>
      <w:proofErr w:type="spellStart"/>
      <w:r>
        <w:rPr>
          <w:rFonts w:ascii="Palatino Linotype" w:eastAsia="Palatino Linotype" w:hAnsi="Palatino Linotype" w:cs="Palatino Linotype"/>
          <w:sz w:val="18"/>
          <w:szCs w:val="18"/>
        </w:rPr>
        <w:t>Hydroscience</w:t>
      </w:r>
      <w:proofErr w:type="spellEnd"/>
      <w:r>
        <w:rPr>
          <w:rFonts w:ascii="Palatino Linotype" w:eastAsia="Palatino Linotype" w:hAnsi="Palatino Linotype" w:cs="Palatino Linotype"/>
          <w:sz w:val="18"/>
          <w:szCs w:val="18"/>
        </w:rPr>
        <w:t xml:space="preserve"> and Engineering, The University of Iowa, Iowa City, Iowa, USA; </w:t>
      </w:r>
      <w:hyperlink r:id="rId7" w:history="1">
        <w:r w:rsidRPr="00D710FD">
          <w:rPr>
            <w:rStyle w:val="Hyperlink"/>
            <w:rFonts w:ascii="Palatino Linotype" w:eastAsia="Palatino Linotype" w:hAnsi="Palatino Linotype" w:cs="Palatino Linotype"/>
            <w:sz w:val="18"/>
            <w:szCs w:val="18"/>
          </w:rPr>
          <w:t>ganesh</w:t>
        </w:r>
        <w:r w:rsidRPr="00D5408D">
          <w:rPr>
            <w:rStyle w:val="Hyperlink"/>
            <w:rFonts w:ascii="Palatino Linotype" w:eastAsia="Palatino Linotype" w:hAnsi="Palatino Linotype" w:cs="Palatino Linotype"/>
            <w:sz w:val="18"/>
            <w:szCs w:val="18"/>
          </w:rPr>
          <w:t>ghimire1986@</w:t>
        </w:r>
        <w:r w:rsidRPr="00602E9F">
          <w:rPr>
            <w:rStyle w:val="Hyperlink"/>
            <w:rFonts w:ascii="Palatino Linotype" w:eastAsia="Palatino Linotype" w:hAnsi="Palatino Linotype" w:cs="Palatino Linotype"/>
            <w:sz w:val="18"/>
            <w:szCs w:val="18"/>
          </w:rPr>
          <w:t>gmail.com</w:t>
        </w:r>
      </w:hyperlink>
    </w:p>
    <w:p w14:paraId="7D97EF6F" w14:textId="77777777" w:rsidR="00B91D12" w:rsidRDefault="00B91D12" w:rsidP="00B91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 w:hanging="198"/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rFonts w:ascii="Palatino Linotype" w:eastAsia="Palatino Linotype" w:hAnsi="Palatino Linotype" w:cs="Palatino Linotype"/>
          <w:sz w:val="18"/>
          <w:szCs w:val="18"/>
        </w:rPr>
        <w:t xml:space="preserve"> </w:t>
      </w:r>
      <w:r>
        <w:rPr>
          <w:rFonts w:ascii="Palatino Linotype" w:eastAsia="Palatino Linotype" w:hAnsi="Palatino Linotype" w:cs="Palatino Linotype"/>
          <w:sz w:val="18"/>
          <w:szCs w:val="18"/>
          <w:vertAlign w:val="superscript"/>
        </w:rPr>
        <w:t>2</w:t>
      </w:r>
      <w:r>
        <w:rPr>
          <w:rFonts w:ascii="Palatino Linotype" w:eastAsia="Palatino Linotype" w:hAnsi="Palatino Linotype" w:cs="Palatino Linotype"/>
          <w:sz w:val="18"/>
          <w:szCs w:val="18"/>
        </w:rPr>
        <w:t xml:space="preserve">Earth and Environmental Systems Institute, The Pennsylvania State University, University Park, PA, USA; </w:t>
      </w:r>
      <w:hyperlink r:id="rId8" w:history="1">
        <w:r w:rsidRPr="009244DF">
          <w:rPr>
            <w:rStyle w:val="Hyperlink"/>
            <w:rFonts w:ascii="Palatino Linotype" w:eastAsia="Palatino Linotype" w:hAnsi="Palatino Linotype" w:cs="Palatino Linotype"/>
            <w:sz w:val="18"/>
            <w:szCs w:val="18"/>
          </w:rPr>
          <w:t>sanjibsharma66@gmail.com</w:t>
        </w:r>
      </w:hyperlink>
    </w:p>
    <w:p w14:paraId="48C96A23" w14:textId="77777777" w:rsidR="00B91D12" w:rsidRDefault="00B91D12" w:rsidP="00B91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 w:hanging="198"/>
        <w:rPr>
          <w:rFonts w:ascii="Palatino Linotype" w:eastAsia="Palatino Linotype" w:hAnsi="Palatino Linotype" w:cs="Palatino Linotype"/>
          <w:color w:val="0563C1"/>
          <w:sz w:val="18"/>
          <w:szCs w:val="18"/>
          <w:u w:val="single"/>
        </w:rPr>
      </w:pPr>
      <w:r>
        <w:rPr>
          <w:rFonts w:ascii="Palatino Linotype" w:eastAsia="Palatino Linotype" w:hAnsi="Palatino Linotype" w:cs="Palatino Linotype"/>
          <w:sz w:val="18"/>
          <w:szCs w:val="18"/>
          <w:vertAlign w:val="superscript"/>
        </w:rPr>
        <w:t>3</w:t>
      </w:r>
      <w:r>
        <w:rPr>
          <w:rFonts w:ascii="Palatino Linotype" w:eastAsia="Palatino Linotype" w:hAnsi="Palatino Linotype" w:cs="Palatino Linotype"/>
          <w:sz w:val="18"/>
          <w:szCs w:val="18"/>
        </w:rPr>
        <w:t xml:space="preserve"> Department of Geosciences, University of Rhode Island, Kingston, RI, USA; </w:t>
      </w:r>
      <w:hyperlink r:id="rId9">
        <w:r>
          <w:rPr>
            <w:rFonts w:ascii="Palatino Linotype" w:eastAsia="Palatino Linotype" w:hAnsi="Palatino Linotype" w:cs="Palatino Linotype"/>
            <w:color w:val="0563C1"/>
            <w:sz w:val="18"/>
            <w:szCs w:val="18"/>
            <w:u w:val="single"/>
          </w:rPr>
          <w:t>Panthijeeban@gmail.com</w:t>
        </w:r>
      </w:hyperlink>
    </w:p>
    <w:p w14:paraId="71F9A172" w14:textId="77777777" w:rsidR="00B91D12" w:rsidRDefault="00B91D12" w:rsidP="00B91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 w:hanging="198"/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rFonts w:ascii="Palatino Linotype" w:eastAsia="Palatino Linotype" w:hAnsi="Palatino Linotype" w:cs="Palatino Linotype"/>
          <w:sz w:val="18"/>
          <w:szCs w:val="18"/>
          <w:vertAlign w:val="superscript"/>
        </w:rPr>
        <w:t>4</w:t>
      </w:r>
      <w:r>
        <w:rPr>
          <w:rFonts w:ascii="Palatino Linotype" w:eastAsia="Palatino Linotype" w:hAnsi="Palatino Linotype" w:cs="Palatino Linotype"/>
          <w:sz w:val="18"/>
          <w:szCs w:val="18"/>
        </w:rPr>
        <w:t xml:space="preserve"> Kyoto University, Japan; </w:t>
      </w:r>
      <w:hyperlink r:id="rId10">
        <w:r>
          <w:rPr>
            <w:rFonts w:ascii="Palatino Linotype" w:eastAsia="Palatino Linotype" w:hAnsi="Palatino Linotype" w:cs="Palatino Linotype"/>
            <w:color w:val="0563C1"/>
            <w:sz w:val="18"/>
            <w:szCs w:val="18"/>
            <w:u w:val="single"/>
          </w:rPr>
          <w:t>rocky.ioe@gmail.com</w:t>
        </w:r>
      </w:hyperlink>
    </w:p>
    <w:p w14:paraId="10B37F5D" w14:textId="77777777" w:rsidR="00B91D12" w:rsidRDefault="00B91D12" w:rsidP="00B91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 w:hanging="198"/>
        <w:rPr>
          <w:rFonts w:ascii="Palatino Linotype" w:eastAsia="Palatino Linotype" w:hAnsi="Palatino Linotype" w:cs="Palatino Linotype"/>
          <w:color w:val="0563C1"/>
          <w:sz w:val="18"/>
          <w:szCs w:val="18"/>
          <w:u w:val="single"/>
        </w:rPr>
      </w:pPr>
      <w:r>
        <w:rPr>
          <w:rFonts w:ascii="Palatino Linotype" w:eastAsia="Palatino Linotype" w:hAnsi="Palatino Linotype" w:cs="Palatino Linotype"/>
          <w:sz w:val="18"/>
          <w:szCs w:val="18"/>
          <w:vertAlign w:val="superscript"/>
        </w:rPr>
        <w:t>5</w:t>
      </w:r>
      <w:r>
        <w:rPr>
          <w:rFonts w:ascii="Palatino Linotype" w:eastAsia="Palatino Linotype" w:hAnsi="Palatino Linotype" w:cs="Palatino Linotype"/>
          <w:sz w:val="18"/>
          <w:szCs w:val="18"/>
        </w:rPr>
        <w:t xml:space="preserve"> Department of Hydrology and Meteorology, Nepal; </w:t>
      </w:r>
      <w:hyperlink r:id="rId11">
        <w:r>
          <w:rPr>
            <w:rFonts w:ascii="Palatino Linotype" w:eastAsia="Palatino Linotype" w:hAnsi="Palatino Linotype" w:cs="Palatino Linotype"/>
            <w:color w:val="0563C1"/>
            <w:sz w:val="18"/>
            <w:szCs w:val="18"/>
            <w:u w:val="single"/>
          </w:rPr>
          <w:t>binodparaj@gmail.com</w:t>
        </w:r>
      </w:hyperlink>
    </w:p>
    <w:p w14:paraId="5129CA75" w14:textId="77777777" w:rsidR="00B91D12" w:rsidRDefault="00B91D12" w:rsidP="00B91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 w:hanging="198"/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rFonts w:ascii="Palatino Linotype" w:eastAsia="Palatino Linotype" w:hAnsi="Palatino Linotype" w:cs="Palatino Linotype"/>
          <w:sz w:val="18"/>
          <w:szCs w:val="18"/>
          <w:vertAlign w:val="superscript"/>
        </w:rPr>
        <w:t>6</w:t>
      </w:r>
      <w:r>
        <w:rPr>
          <w:rFonts w:ascii="Palatino Linotype" w:eastAsia="Palatino Linotype" w:hAnsi="Palatino Linotype" w:cs="Palatino Linotype"/>
          <w:sz w:val="18"/>
          <w:szCs w:val="18"/>
        </w:rPr>
        <w:t xml:space="preserve"> Small Earth Nepal, Nepal; </w:t>
      </w:r>
      <w:hyperlink r:id="rId12" w:history="1">
        <w:r w:rsidRPr="009244DF">
          <w:rPr>
            <w:rStyle w:val="Hyperlink"/>
            <w:rFonts w:ascii="Palatino Linotype" w:eastAsia="Palatino Linotype" w:hAnsi="Palatino Linotype" w:cs="Palatino Linotype"/>
            <w:sz w:val="18"/>
            <w:szCs w:val="18"/>
          </w:rPr>
          <w:t>piyush.dahal@gmail.com</w:t>
        </w:r>
      </w:hyperlink>
    </w:p>
    <w:p w14:paraId="4B48C2C5" w14:textId="77777777" w:rsidR="00B91D12" w:rsidRDefault="00B91D12" w:rsidP="00B91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 w:hanging="198"/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rFonts w:ascii="Palatino Linotype" w:eastAsia="Palatino Linotype" w:hAnsi="Palatino Linotype" w:cs="Palatino Linotype"/>
          <w:b/>
          <w:sz w:val="18"/>
          <w:szCs w:val="18"/>
        </w:rPr>
        <w:t>*</w:t>
      </w:r>
      <w:r>
        <w:rPr>
          <w:rFonts w:ascii="Palatino Linotype" w:eastAsia="Palatino Linotype" w:hAnsi="Palatino Linotype" w:cs="Palatino Linotype"/>
          <w:sz w:val="18"/>
          <w:szCs w:val="18"/>
        </w:rPr>
        <w:tab/>
        <w:t xml:space="preserve">Correspondence: </w:t>
      </w:r>
      <w:hyperlink r:id="rId13" w:history="1">
        <w:r w:rsidRPr="009244DF">
          <w:rPr>
            <w:rStyle w:val="Hyperlink"/>
            <w:rFonts w:ascii="Palatino Linotype" w:eastAsia="Palatino Linotype" w:hAnsi="Palatino Linotype" w:cs="Palatino Linotype"/>
            <w:sz w:val="18"/>
            <w:szCs w:val="18"/>
          </w:rPr>
          <w:t>ganeshghimire1986@gmail.com</w:t>
        </w:r>
      </w:hyperlink>
      <w:r>
        <w:rPr>
          <w:rFonts w:ascii="Palatino Linotype" w:eastAsia="Palatino Linotype" w:hAnsi="Palatino Linotype" w:cs="Palatino Linotype"/>
          <w:sz w:val="18"/>
          <w:szCs w:val="18"/>
        </w:rPr>
        <w:t>; Tel.: +1 618-340-2613</w:t>
      </w:r>
    </w:p>
    <w:p w14:paraId="47CE2BA3" w14:textId="30C09E61" w:rsidR="00C34378" w:rsidRDefault="00C34378" w:rsidP="00111843">
      <w:pPr>
        <w:rPr>
          <w:rFonts w:ascii="Myriad Pro" w:hAnsi="Myriad Pro"/>
          <w:b/>
        </w:rPr>
      </w:pPr>
      <w:bookmarkStart w:id="0" w:name="_GoBack"/>
      <w:bookmarkEnd w:id="0"/>
    </w:p>
    <w:p w14:paraId="1F13291B" w14:textId="4BDBBC28" w:rsidR="00E43D2D" w:rsidRPr="00C34378" w:rsidRDefault="00111843" w:rsidP="00111843">
      <w:pPr>
        <w:rPr>
          <w:szCs w:val="24"/>
        </w:rPr>
      </w:pPr>
      <w:r w:rsidRPr="00C34378">
        <w:rPr>
          <w:b/>
          <w:szCs w:val="24"/>
        </w:rPr>
        <w:t>Contents of this file</w:t>
      </w:r>
      <w:r w:rsidR="00E43D2D" w:rsidRPr="00C34378">
        <w:rPr>
          <w:b/>
          <w:szCs w:val="24"/>
        </w:rPr>
        <w:t xml:space="preserve"> </w:t>
      </w:r>
    </w:p>
    <w:p w14:paraId="10640459" w14:textId="3A510D8E" w:rsidR="00111843" w:rsidRPr="007E3703" w:rsidRDefault="00111843" w:rsidP="00111843">
      <w:pPr>
        <w:ind w:left="720"/>
        <w:rPr>
          <w:sz w:val="22"/>
          <w:szCs w:val="22"/>
        </w:rPr>
      </w:pPr>
      <w:r w:rsidRPr="007E3703">
        <w:rPr>
          <w:sz w:val="22"/>
          <w:szCs w:val="22"/>
        </w:rPr>
        <w:t xml:space="preserve">Figures S1 </w:t>
      </w:r>
    </w:p>
    <w:p w14:paraId="5281D03C" w14:textId="77B954F1" w:rsidR="003F4634" w:rsidRDefault="003F4634" w:rsidP="00111843">
      <w:pPr>
        <w:ind w:left="720"/>
        <w:rPr>
          <w:sz w:val="22"/>
          <w:szCs w:val="22"/>
        </w:rPr>
      </w:pPr>
      <w:r w:rsidRPr="007E3703">
        <w:rPr>
          <w:sz w:val="22"/>
          <w:szCs w:val="22"/>
        </w:rPr>
        <w:t>Figures S2</w:t>
      </w:r>
    </w:p>
    <w:p w14:paraId="71360481" w14:textId="00CC99E4" w:rsidR="00F505A7" w:rsidRDefault="00F505A7" w:rsidP="00F505A7">
      <w:pPr>
        <w:ind w:left="720"/>
        <w:rPr>
          <w:sz w:val="22"/>
          <w:szCs w:val="22"/>
        </w:rPr>
      </w:pPr>
      <w:r w:rsidRPr="007E3703">
        <w:rPr>
          <w:sz w:val="22"/>
          <w:szCs w:val="22"/>
        </w:rPr>
        <w:t>Figures S</w:t>
      </w:r>
      <w:r>
        <w:rPr>
          <w:sz w:val="22"/>
          <w:szCs w:val="22"/>
        </w:rPr>
        <w:t>3</w:t>
      </w:r>
    </w:p>
    <w:p w14:paraId="6FECEF46" w14:textId="77777777" w:rsidR="00914F9B" w:rsidRDefault="00914F9B" w:rsidP="00914F9B">
      <w:pPr>
        <w:rPr>
          <w:rFonts w:ascii="Myriad Pro" w:hAnsi="Myriad Pro"/>
          <w:b/>
          <w:bCs/>
          <w:szCs w:val="24"/>
        </w:rPr>
      </w:pPr>
    </w:p>
    <w:p w14:paraId="2E185DDC" w14:textId="77777777" w:rsidR="00C34378" w:rsidRDefault="00C34378">
      <w:pPr>
        <w:spacing w:line="240" w:lineRule="auto"/>
        <w:rPr>
          <w:rFonts w:ascii="Myriad Pro" w:hAnsi="Myriad Pro"/>
          <w:b/>
          <w:bCs/>
          <w:szCs w:val="24"/>
        </w:rPr>
      </w:pPr>
      <w:r>
        <w:rPr>
          <w:rFonts w:ascii="Myriad Pro" w:hAnsi="Myriad Pro"/>
          <w:b/>
          <w:bCs/>
          <w:szCs w:val="24"/>
        </w:rPr>
        <w:br w:type="page"/>
      </w:r>
    </w:p>
    <w:p w14:paraId="7D81A3C5" w14:textId="580C319D" w:rsidR="00BC7ABD" w:rsidRDefault="001F5A74" w:rsidP="00BC7ABD">
      <w:pPr>
        <w:jc w:val="center"/>
        <w:rPr>
          <w:rFonts w:ascii="Palatino Linotype" w:eastAsia="Palatino Linotype" w:hAnsi="Palatino Linotype" w:cs="Palatino Linotype"/>
          <w:b/>
          <w:color w:val="000000"/>
          <w:sz w:val="18"/>
          <w:szCs w:val="18"/>
          <w:lang w:eastAsia="de-DE"/>
        </w:rPr>
      </w:pPr>
      <w:r>
        <w:rPr>
          <w:noProof/>
        </w:rPr>
        <w:lastRenderedPageBreak/>
        <w:drawing>
          <wp:inline distT="0" distB="0" distL="0" distR="0" wp14:anchorId="5065F32B" wp14:editId="73C83872">
            <wp:extent cx="4431878" cy="24257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3871" r="2315" b="4277"/>
                    <a:stretch/>
                  </pic:blipFill>
                  <pic:spPr bwMode="auto">
                    <a:xfrm>
                      <a:off x="0" y="0"/>
                      <a:ext cx="4455076" cy="243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F7397" w14:textId="69A1E6A1" w:rsidR="00846203" w:rsidRDefault="00831522" w:rsidP="00914F9B">
      <w:pPr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</w:pPr>
      <w:r w:rsidRPr="00FA035D">
        <w:rPr>
          <w:rFonts w:ascii="Palatino Linotype" w:eastAsia="Palatino Linotype" w:hAnsi="Palatino Linotype" w:cs="Palatino Linotype"/>
          <w:b/>
          <w:color w:val="000000"/>
          <w:sz w:val="18"/>
          <w:szCs w:val="18"/>
          <w:lang w:eastAsia="de-DE"/>
        </w:rPr>
        <w:t>Figure S</w:t>
      </w:r>
      <w:r>
        <w:rPr>
          <w:rFonts w:ascii="Palatino Linotype" w:eastAsia="Palatino Linotype" w:hAnsi="Palatino Linotype" w:cs="Palatino Linotype"/>
          <w:b/>
          <w:color w:val="000000"/>
          <w:sz w:val="18"/>
          <w:szCs w:val="18"/>
          <w:lang w:eastAsia="de-DE"/>
        </w:rPr>
        <w:t>1</w:t>
      </w:r>
      <w:r w:rsidRPr="00FA035D">
        <w:rPr>
          <w:rFonts w:ascii="Palatino Linotype" w:eastAsia="Palatino Linotype" w:hAnsi="Palatino Linotype" w:cs="Palatino Linotype"/>
          <w:b/>
          <w:color w:val="000000"/>
          <w:sz w:val="18"/>
          <w:szCs w:val="18"/>
          <w:lang w:eastAsia="de-DE"/>
        </w:rPr>
        <w:t>.</w:t>
      </w:r>
      <w:r w:rsidRPr="00FA035D"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  <w:t xml:space="preserve"> </w:t>
      </w:r>
      <w:r w:rsidR="0057767C"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  <w:t>Histogram</w:t>
      </w:r>
      <w:r w:rsidR="007678AA"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  <w:t>s</w:t>
      </w:r>
      <w:r w:rsidR="0057767C"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  <w:t xml:space="preserve"> showing the distribution of upstream drainage area (a) and </w:t>
      </w:r>
      <w:r w:rsidR="007678AA"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  <w:t xml:space="preserve">streamflow record length (b) </w:t>
      </w:r>
      <w:r w:rsidR="00BC7ABD"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  <w:t>associated with the stream gauge stations in Nepal</w:t>
      </w:r>
    </w:p>
    <w:p w14:paraId="0319ACBF" w14:textId="77777777" w:rsidR="00846203" w:rsidRDefault="00846203">
      <w:pPr>
        <w:spacing w:line="240" w:lineRule="auto"/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</w:pPr>
      <w:r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  <w:br w:type="page"/>
      </w:r>
    </w:p>
    <w:p w14:paraId="0B04D157" w14:textId="77777777" w:rsidR="00846203" w:rsidRDefault="00846203" w:rsidP="00846203">
      <w:pPr>
        <w:jc w:val="center"/>
        <w:rPr>
          <w:rFonts w:ascii="Myriad Pro" w:hAnsi="Myriad Pro"/>
          <w:b/>
          <w:bCs/>
          <w:sz w:val="22"/>
          <w:szCs w:val="22"/>
        </w:rPr>
      </w:pPr>
      <w:r w:rsidRPr="00014020">
        <w:rPr>
          <w:rFonts w:ascii="Myriad Pro" w:hAnsi="Myriad Pro"/>
          <w:b/>
          <w:bCs/>
          <w:noProof/>
          <w:sz w:val="22"/>
          <w:szCs w:val="22"/>
        </w:rPr>
        <w:lastRenderedPageBreak/>
        <w:drawing>
          <wp:inline distT="0" distB="0" distL="0" distR="0" wp14:anchorId="684ADEC7" wp14:editId="1B5160E5">
            <wp:extent cx="4313891" cy="4660900"/>
            <wp:effectExtent l="0" t="0" r="0" b="6350"/>
            <wp:docPr id="4" name="Picture 3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1B7B3E-D042-401F-924D-7895340326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001B7B3E-D042-401F-924D-7895340326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370" cy="467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A1B1" w14:textId="1FDEA008" w:rsidR="00846203" w:rsidRPr="00FA035D" w:rsidRDefault="00846203" w:rsidP="00846203">
      <w:pPr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</w:pPr>
      <w:r w:rsidRPr="00FA035D">
        <w:rPr>
          <w:rFonts w:ascii="Palatino Linotype" w:eastAsia="Palatino Linotype" w:hAnsi="Palatino Linotype" w:cs="Palatino Linotype"/>
          <w:b/>
          <w:color w:val="000000"/>
          <w:sz w:val="18"/>
          <w:szCs w:val="18"/>
          <w:lang w:eastAsia="de-DE"/>
        </w:rPr>
        <w:t>Figure S</w:t>
      </w:r>
      <w:r>
        <w:rPr>
          <w:rFonts w:ascii="Palatino Linotype" w:eastAsia="Palatino Linotype" w:hAnsi="Palatino Linotype" w:cs="Palatino Linotype"/>
          <w:b/>
          <w:color w:val="000000"/>
          <w:sz w:val="18"/>
          <w:szCs w:val="18"/>
          <w:lang w:eastAsia="de-DE"/>
        </w:rPr>
        <w:t>2</w:t>
      </w:r>
      <w:r w:rsidRPr="00FA035D">
        <w:rPr>
          <w:rFonts w:ascii="Palatino Linotype" w:eastAsia="Palatino Linotype" w:hAnsi="Palatino Linotype" w:cs="Palatino Linotype"/>
          <w:b/>
          <w:color w:val="000000"/>
          <w:sz w:val="18"/>
          <w:szCs w:val="18"/>
          <w:lang w:eastAsia="de-DE"/>
        </w:rPr>
        <w:t>.</w:t>
      </w:r>
      <w:r w:rsidRPr="00FA035D"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  <w:t xml:space="preserve"> Demonstration of streamflow separation using HYSEP.  Area highlighted in the blue represents the baseflow while the remaining area represents the direct run-off component.  (a) and (b) correspond to the small river basin (159 km</w:t>
      </w:r>
      <w:r w:rsidRPr="00E6539F"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vertAlign w:val="superscript"/>
          <w:lang w:eastAsia="de-DE"/>
        </w:rPr>
        <w:t>2</w:t>
      </w:r>
      <w:r w:rsidRPr="00FA035D"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  <w:t>) and the large river basin (42890km</w:t>
      </w:r>
      <w:r w:rsidRPr="00E6539F"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vertAlign w:val="superscript"/>
          <w:lang w:eastAsia="de-DE"/>
        </w:rPr>
        <w:t>2</w:t>
      </w:r>
      <w:r w:rsidRPr="00FA035D"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  <w:t xml:space="preserve">), respectively. </w:t>
      </w:r>
    </w:p>
    <w:p w14:paraId="410EA377" w14:textId="77777777" w:rsidR="00D161E7" w:rsidRDefault="00D161E7" w:rsidP="00914F9B">
      <w:pPr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</w:pPr>
    </w:p>
    <w:p w14:paraId="0DB9A4DE" w14:textId="77777777" w:rsidR="00BC7ABD" w:rsidRDefault="00BC7ABD" w:rsidP="00914F9B">
      <w:pPr>
        <w:rPr>
          <w:rFonts w:ascii="Myriad Pro" w:hAnsi="Myriad Pro"/>
          <w:b/>
          <w:szCs w:val="24"/>
        </w:rPr>
      </w:pPr>
    </w:p>
    <w:p w14:paraId="7152F729" w14:textId="77777777" w:rsidR="00D161E7" w:rsidRDefault="00D161E7" w:rsidP="00D161E7">
      <w:pPr>
        <w:jc w:val="center"/>
        <w:rPr>
          <w:rFonts w:ascii="Myriad Pro" w:hAnsi="Myriad Pro"/>
          <w:b/>
          <w:bCs/>
          <w:sz w:val="22"/>
          <w:szCs w:val="22"/>
        </w:rPr>
      </w:pPr>
      <w:r>
        <w:rPr>
          <w:rFonts w:ascii="Myriad Pro" w:hAnsi="Myriad Pro"/>
          <w:b/>
          <w:szCs w:val="24"/>
        </w:rPr>
        <w:br w:type="column"/>
      </w:r>
      <w:r>
        <w:rPr>
          <w:rFonts w:ascii="Myriad Pro" w:hAnsi="Myriad Pro"/>
          <w:b/>
          <w:bCs/>
          <w:noProof/>
          <w:sz w:val="22"/>
          <w:szCs w:val="22"/>
        </w:rPr>
        <w:lastRenderedPageBreak/>
        <w:drawing>
          <wp:inline distT="0" distB="0" distL="0" distR="0" wp14:anchorId="49B78B36" wp14:editId="216473AE">
            <wp:extent cx="5702300" cy="1633651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ge_simple_da_mls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r="1968"/>
                    <a:stretch/>
                  </pic:blipFill>
                  <pic:spPr bwMode="auto">
                    <a:xfrm>
                      <a:off x="0" y="0"/>
                      <a:ext cx="5726786" cy="1640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0D0D0" w14:textId="6DE7337C" w:rsidR="00D161E7" w:rsidRPr="00FA035D" w:rsidRDefault="00D161E7" w:rsidP="00D161E7">
      <w:pPr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</w:pPr>
      <w:r w:rsidRPr="00FA035D">
        <w:rPr>
          <w:rFonts w:ascii="Palatino Linotype" w:eastAsia="Palatino Linotype" w:hAnsi="Palatino Linotype" w:cs="Palatino Linotype"/>
          <w:b/>
          <w:color w:val="000000"/>
          <w:sz w:val="18"/>
          <w:szCs w:val="18"/>
          <w:lang w:eastAsia="de-DE"/>
        </w:rPr>
        <w:t>Figure S</w:t>
      </w:r>
      <w:r w:rsidR="00846203">
        <w:rPr>
          <w:rFonts w:ascii="Palatino Linotype" w:eastAsia="Palatino Linotype" w:hAnsi="Palatino Linotype" w:cs="Palatino Linotype"/>
          <w:b/>
          <w:color w:val="000000"/>
          <w:sz w:val="18"/>
          <w:szCs w:val="18"/>
          <w:lang w:eastAsia="de-DE"/>
        </w:rPr>
        <w:t>3</w:t>
      </w:r>
      <w:r w:rsidRPr="00FA035D">
        <w:rPr>
          <w:rFonts w:ascii="Palatino Linotype" w:eastAsia="Palatino Linotype" w:hAnsi="Palatino Linotype" w:cs="Palatino Linotype"/>
          <w:b/>
          <w:color w:val="000000"/>
          <w:sz w:val="18"/>
          <w:szCs w:val="18"/>
          <w:lang w:eastAsia="de-DE"/>
        </w:rPr>
        <w:t>.</w:t>
      </w:r>
      <w:r w:rsidRPr="00FA035D"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  <w:t xml:space="preserve"> Relationship between KGE and drainage area across lead-times for the </w:t>
      </w:r>
      <w:r w:rsidR="00846203"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  <w:t>intermittent flow</w:t>
      </w:r>
      <w:r w:rsidRPr="00FA035D">
        <w:rPr>
          <w:rFonts w:ascii="Palatino Linotype" w:eastAsia="Palatino Linotype" w:hAnsi="Palatino Linotype" w:cs="Palatino Linotype"/>
          <w:bCs/>
          <w:color w:val="000000"/>
          <w:sz w:val="18"/>
          <w:szCs w:val="18"/>
          <w:lang w:eastAsia="de-DE"/>
        </w:rPr>
        <w:t xml:space="preserve"> rivers </w:t>
      </w:r>
    </w:p>
    <w:p w14:paraId="2F326159" w14:textId="77777777" w:rsidR="00FF3503" w:rsidRDefault="00FF3503" w:rsidP="00914F9B">
      <w:pPr>
        <w:rPr>
          <w:rFonts w:ascii="Myriad Pro" w:hAnsi="Myriad Pro"/>
          <w:b/>
          <w:szCs w:val="24"/>
        </w:rPr>
      </w:pPr>
    </w:p>
    <w:p w14:paraId="19886F0B" w14:textId="361CA46A" w:rsidR="002C030F" w:rsidRPr="00E40896" w:rsidRDefault="002C030F" w:rsidP="00C34378">
      <w:pPr>
        <w:spacing w:before="120" w:after="120" w:line="480" w:lineRule="auto"/>
        <w:ind w:firstLine="720"/>
        <w:rPr>
          <w:rFonts w:ascii="Myriad Pro" w:hAnsi="Myriad Pro"/>
        </w:rPr>
      </w:pPr>
    </w:p>
    <w:p w14:paraId="2218C341" w14:textId="77777777" w:rsidR="00015F74" w:rsidRPr="00E40896" w:rsidRDefault="00015F74">
      <w:pPr>
        <w:rPr>
          <w:rFonts w:ascii="Myriad Pro" w:hAnsi="Myriad Pro"/>
          <w:b/>
        </w:rPr>
      </w:pPr>
    </w:p>
    <w:p w14:paraId="5BC8967B" w14:textId="64038709" w:rsidR="009468FB" w:rsidRDefault="009468FB">
      <w:pPr>
        <w:spacing w:line="240" w:lineRule="auto"/>
        <w:rPr>
          <w:noProof/>
        </w:rPr>
      </w:pPr>
      <w:r>
        <w:rPr>
          <w:noProof/>
        </w:rPr>
        <w:br w:type="page"/>
      </w:r>
    </w:p>
    <w:p w14:paraId="208C55EE" w14:textId="77777777" w:rsidR="00B9440A" w:rsidRPr="00015F74" w:rsidRDefault="00B9440A" w:rsidP="00864774"/>
    <w:sectPr w:rsidR="00B9440A" w:rsidRPr="00015F74" w:rsidSect="00F125E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8B704" w14:textId="77777777" w:rsidR="00CB4064" w:rsidRDefault="00CB4064">
      <w:r>
        <w:separator/>
      </w:r>
    </w:p>
  </w:endnote>
  <w:endnote w:type="continuationSeparator" w:id="0">
    <w:p w14:paraId="4BE9F4F0" w14:textId="77777777" w:rsidR="00CB4064" w:rsidRDefault="00CB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102A" w14:textId="77777777" w:rsidR="001966FD" w:rsidRDefault="00196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8E7ED" w14:textId="77777777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0134">
      <w:rPr>
        <w:noProof/>
      </w:rPr>
      <w:t>1</w:t>
    </w:r>
    <w:r>
      <w:fldChar w:fldCharType="end"/>
    </w:r>
  </w:p>
  <w:p w14:paraId="486656F3" w14:textId="77777777" w:rsidR="00F125EE" w:rsidRDefault="00F12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BCA3" w14:textId="77777777" w:rsidR="001966FD" w:rsidRDefault="00196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C41BC" w14:textId="77777777" w:rsidR="00CB4064" w:rsidRDefault="00CB4064">
      <w:r>
        <w:separator/>
      </w:r>
    </w:p>
  </w:footnote>
  <w:footnote w:type="continuationSeparator" w:id="0">
    <w:p w14:paraId="0875C3F5" w14:textId="77777777" w:rsidR="00CB4064" w:rsidRDefault="00CB4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9EF6B" w14:textId="77777777" w:rsidR="001966FD" w:rsidRDefault="00196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23C1C" w14:textId="77777777" w:rsidR="003A2FD8" w:rsidRPr="005001AC" w:rsidRDefault="003A2FD8" w:rsidP="005001AC">
    <w:pPr>
      <w:jc w:val="right"/>
      <w:rPr>
        <w:sz w:val="20"/>
      </w:rPr>
    </w:pPr>
  </w:p>
  <w:p w14:paraId="18F8F636" w14:textId="77777777" w:rsidR="003A2FD8" w:rsidRDefault="003A2F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C5ADD" w14:textId="77777777" w:rsidR="001966FD" w:rsidRDefault="00196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4020"/>
    <w:rsid w:val="00015F74"/>
    <w:rsid w:val="00043571"/>
    <w:rsid w:val="00065EBD"/>
    <w:rsid w:val="00083B44"/>
    <w:rsid w:val="000850DC"/>
    <w:rsid w:val="00092F79"/>
    <w:rsid w:val="00094365"/>
    <w:rsid w:val="000B2E64"/>
    <w:rsid w:val="000C2771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6337A"/>
    <w:rsid w:val="00164269"/>
    <w:rsid w:val="001966FD"/>
    <w:rsid w:val="00197826"/>
    <w:rsid w:val="001A1BDE"/>
    <w:rsid w:val="001A793F"/>
    <w:rsid w:val="001C7B4E"/>
    <w:rsid w:val="001D5B6B"/>
    <w:rsid w:val="001F0876"/>
    <w:rsid w:val="001F167C"/>
    <w:rsid w:val="001F5A3B"/>
    <w:rsid w:val="001F5A74"/>
    <w:rsid w:val="001F5E91"/>
    <w:rsid w:val="0020183F"/>
    <w:rsid w:val="002077B9"/>
    <w:rsid w:val="00221C70"/>
    <w:rsid w:val="002251AF"/>
    <w:rsid w:val="00227D86"/>
    <w:rsid w:val="00243B68"/>
    <w:rsid w:val="00262D72"/>
    <w:rsid w:val="002800B6"/>
    <w:rsid w:val="00297F3F"/>
    <w:rsid w:val="002B35D4"/>
    <w:rsid w:val="002C030F"/>
    <w:rsid w:val="002F3966"/>
    <w:rsid w:val="00320E2C"/>
    <w:rsid w:val="00331D75"/>
    <w:rsid w:val="00350AB8"/>
    <w:rsid w:val="00355362"/>
    <w:rsid w:val="00363AB1"/>
    <w:rsid w:val="00363E44"/>
    <w:rsid w:val="003874E4"/>
    <w:rsid w:val="00395E86"/>
    <w:rsid w:val="003A2FD8"/>
    <w:rsid w:val="003A780D"/>
    <w:rsid w:val="003B40E6"/>
    <w:rsid w:val="003C007A"/>
    <w:rsid w:val="003E1980"/>
    <w:rsid w:val="003F4634"/>
    <w:rsid w:val="003F6E14"/>
    <w:rsid w:val="00405336"/>
    <w:rsid w:val="004568BC"/>
    <w:rsid w:val="004571D5"/>
    <w:rsid w:val="00462F1B"/>
    <w:rsid w:val="0046356B"/>
    <w:rsid w:val="00477182"/>
    <w:rsid w:val="004779CB"/>
    <w:rsid w:val="00481118"/>
    <w:rsid w:val="004878FE"/>
    <w:rsid w:val="004B2481"/>
    <w:rsid w:val="004D2A8C"/>
    <w:rsid w:val="004E42D8"/>
    <w:rsid w:val="004E7BA2"/>
    <w:rsid w:val="004F7EDF"/>
    <w:rsid w:val="005001AC"/>
    <w:rsid w:val="005040FB"/>
    <w:rsid w:val="00517016"/>
    <w:rsid w:val="00527D71"/>
    <w:rsid w:val="00527D84"/>
    <w:rsid w:val="005314B5"/>
    <w:rsid w:val="0054432F"/>
    <w:rsid w:val="00552C23"/>
    <w:rsid w:val="005607DD"/>
    <w:rsid w:val="00572DFF"/>
    <w:rsid w:val="0057767C"/>
    <w:rsid w:val="005A558C"/>
    <w:rsid w:val="005B186E"/>
    <w:rsid w:val="005C6651"/>
    <w:rsid w:val="005D6D71"/>
    <w:rsid w:val="005E28F8"/>
    <w:rsid w:val="005E6513"/>
    <w:rsid w:val="0061039A"/>
    <w:rsid w:val="00611F9E"/>
    <w:rsid w:val="006237D4"/>
    <w:rsid w:val="00651114"/>
    <w:rsid w:val="006622CF"/>
    <w:rsid w:val="0066470C"/>
    <w:rsid w:val="00664A12"/>
    <w:rsid w:val="0066722B"/>
    <w:rsid w:val="00670299"/>
    <w:rsid w:val="0068469F"/>
    <w:rsid w:val="00691985"/>
    <w:rsid w:val="006962C1"/>
    <w:rsid w:val="006A1B64"/>
    <w:rsid w:val="006B03AD"/>
    <w:rsid w:val="006F5DA6"/>
    <w:rsid w:val="006F602A"/>
    <w:rsid w:val="007108F5"/>
    <w:rsid w:val="00713AF2"/>
    <w:rsid w:val="00713E5B"/>
    <w:rsid w:val="0072731D"/>
    <w:rsid w:val="007402FC"/>
    <w:rsid w:val="007411A1"/>
    <w:rsid w:val="007563F2"/>
    <w:rsid w:val="00764008"/>
    <w:rsid w:val="007678AA"/>
    <w:rsid w:val="00783E56"/>
    <w:rsid w:val="007D397E"/>
    <w:rsid w:val="007E3703"/>
    <w:rsid w:val="00807D35"/>
    <w:rsid w:val="008115D9"/>
    <w:rsid w:val="00825950"/>
    <w:rsid w:val="00831522"/>
    <w:rsid w:val="00846203"/>
    <w:rsid w:val="00864774"/>
    <w:rsid w:val="00885C9B"/>
    <w:rsid w:val="008927D0"/>
    <w:rsid w:val="008D5D2A"/>
    <w:rsid w:val="008E2CF1"/>
    <w:rsid w:val="008F08DC"/>
    <w:rsid w:val="008F5A8A"/>
    <w:rsid w:val="0090083F"/>
    <w:rsid w:val="009055D1"/>
    <w:rsid w:val="00914B63"/>
    <w:rsid w:val="00914F9B"/>
    <w:rsid w:val="00922705"/>
    <w:rsid w:val="00924546"/>
    <w:rsid w:val="00932FE5"/>
    <w:rsid w:val="009354F3"/>
    <w:rsid w:val="009447DC"/>
    <w:rsid w:val="009468FB"/>
    <w:rsid w:val="00961BA5"/>
    <w:rsid w:val="009743A9"/>
    <w:rsid w:val="00975720"/>
    <w:rsid w:val="009859A7"/>
    <w:rsid w:val="009A5287"/>
    <w:rsid w:val="009B2AC5"/>
    <w:rsid w:val="009B7984"/>
    <w:rsid w:val="009D0A52"/>
    <w:rsid w:val="009F4BED"/>
    <w:rsid w:val="009F7D93"/>
    <w:rsid w:val="00A24F26"/>
    <w:rsid w:val="00A276DF"/>
    <w:rsid w:val="00A3084A"/>
    <w:rsid w:val="00A3403B"/>
    <w:rsid w:val="00A50033"/>
    <w:rsid w:val="00A51A12"/>
    <w:rsid w:val="00A627D4"/>
    <w:rsid w:val="00A74DA2"/>
    <w:rsid w:val="00A92733"/>
    <w:rsid w:val="00AA76F3"/>
    <w:rsid w:val="00AC7DA6"/>
    <w:rsid w:val="00AD499C"/>
    <w:rsid w:val="00B30334"/>
    <w:rsid w:val="00B3147F"/>
    <w:rsid w:val="00B36869"/>
    <w:rsid w:val="00B43B31"/>
    <w:rsid w:val="00B47CFA"/>
    <w:rsid w:val="00B57F00"/>
    <w:rsid w:val="00B626CB"/>
    <w:rsid w:val="00B7560C"/>
    <w:rsid w:val="00B77E40"/>
    <w:rsid w:val="00B82C22"/>
    <w:rsid w:val="00B91D12"/>
    <w:rsid w:val="00B93DBA"/>
    <w:rsid w:val="00B9440A"/>
    <w:rsid w:val="00B952C1"/>
    <w:rsid w:val="00B968D7"/>
    <w:rsid w:val="00BA3953"/>
    <w:rsid w:val="00BB2D2A"/>
    <w:rsid w:val="00BC7ABD"/>
    <w:rsid w:val="00BD58CF"/>
    <w:rsid w:val="00BF1BEB"/>
    <w:rsid w:val="00BF1BF9"/>
    <w:rsid w:val="00C04CC1"/>
    <w:rsid w:val="00C071FC"/>
    <w:rsid w:val="00C22C02"/>
    <w:rsid w:val="00C27F6F"/>
    <w:rsid w:val="00C30E83"/>
    <w:rsid w:val="00C34378"/>
    <w:rsid w:val="00C50C6D"/>
    <w:rsid w:val="00C600D9"/>
    <w:rsid w:val="00C634D7"/>
    <w:rsid w:val="00C73E09"/>
    <w:rsid w:val="00CB4064"/>
    <w:rsid w:val="00CC1384"/>
    <w:rsid w:val="00CC31AE"/>
    <w:rsid w:val="00CD3720"/>
    <w:rsid w:val="00CE6EAA"/>
    <w:rsid w:val="00CF1848"/>
    <w:rsid w:val="00CF5C2F"/>
    <w:rsid w:val="00D04BCF"/>
    <w:rsid w:val="00D10134"/>
    <w:rsid w:val="00D143D9"/>
    <w:rsid w:val="00D161E7"/>
    <w:rsid w:val="00D4372A"/>
    <w:rsid w:val="00D60BB0"/>
    <w:rsid w:val="00D65708"/>
    <w:rsid w:val="00D8159F"/>
    <w:rsid w:val="00DD1D04"/>
    <w:rsid w:val="00DD79D7"/>
    <w:rsid w:val="00DE04A3"/>
    <w:rsid w:val="00E20431"/>
    <w:rsid w:val="00E257C8"/>
    <w:rsid w:val="00E40896"/>
    <w:rsid w:val="00E43D2D"/>
    <w:rsid w:val="00E449CB"/>
    <w:rsid w:val="00E63760"/>
    <w:rsid w:val="00E64049"/>
    <w:rsid w:val="00E6539F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26C6E"/>
    <w:rsid w:val="00F3515C"/>
    <w:rsid w:val="00F47BA3"/>
    <w:rsid w:val="00F505A7"/>
    <w:rsid w:val="00F56E67"/>
    <w:rsid w:val="00F62677"/>
    <w:rsid w:val="00F630EA"/>
    <w:rsid w:val="00F6474F"/>
    <w:rsid w:val="00F7007E"/>
    <w:rsid w:val="00F73193"/>
    <w:rsid w:val="00F74F95"/>
    <w:rsid w:val="00F80705"/>
    <w:rsid w:val="00FA035D"/>
    <w:rsid w:val="00FA1481"/>
    <w:rsid w:val="00FB1C42"/>
    <w:rsid w:val="00FB32EC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1CD9FF7"/>
  <w15:chartTrackingRefBased/>
  <w15:docId w15:val="{70801E18-7CCF-4C88-A79C-4DFA6FFF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F9B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CommentReference">
    <w:name w:val="annotation reference"/>
    <w:semiHidden/>
    <w:rsid w:val="002800B6"/>
    <w:rPr>
      <w:sz w:val="16"/>
      <w:szCs w:val="16"/>
    </w:rPr>
  </w:style>
  <w:style w:type="paragraph" w:customStyle="1" w:styleId="MDPI12title">
    <w:name w:val="MDPI_1.2_title"/>
    <w:next w:val="Normal"/>
    <w:qFormat/>
    <w:rsid w:val="005040FB"/>
    <w:pPr>
      <w:adjustRightInd w:val="0"/>
      <w:snapToGrid w:val="0"/>
      <w:spacing w:after="240" w:line="400" w:lineRule="exact"/>
      <w:jc w:val="both"/>
    </w:pPr>
    <w:rPr>
      <w:rFonts w:ascii="Palatino Linotype" w:hAnsi="Palatino Linotype"/>
      <w:b/>
      <w:snapToGrid w:val="0"/>
      <w:color w:val="000000"/>
      <w:sz w:val="36"/>
      <w:szCs w:val="24"/>
      <w:lang w:eastAsia="de-DE" w:bidi="en-US"/>
    </w:rPr>
  </w:style>
  <w:style w:type="character" w:styleId="UnresolvedMention">
    <w:name w:val="Unresolved Mention"/>
    <w:basedOn w:val="DefaultParagraphFont"/>
    <w:rsid w:val="00487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ibsharma66@gmail.com" TargetMode="External"/><Relationship Id="rId13" Type="http://schemas.openxmlformats.org/officeDocument/2006/relationships/hyperlink" Target="mailto:ganeshghimire1986@gmail.com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mailto:ganeshghimire1986@gmail.com" TargetMode="External"/><Relationship Id="rId12" Type="http://schemas.openxmlformats.org/officeDocument/2006/relationships/hyperlink" Target="mailto:piyush.dahal@gmail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inodparaj@g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mailto:rocky.ioe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anthijeeban@gmail.com" TargetMode="Externa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184</Words>
  <Characters>1594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Ganesh Ghimire</cp:lastModifiedBy>
  <cp:revision>43</cp:revision>
  <cp:lastPrinted>2014-09-30T16:49:00Z</cp:lastPrinted>
  <dcterms:created xsi:type="dcterms:W3CDTF">2020-03-30T19:00:00Z</dcterms:created>
  <dcterms:modified xsi:type="dcterms:W3CDTF">2020-05-28T17:27:00Z</dcterms:modified>
</cp:coreProperties>
</file>