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7DD8" w14:textId="77777777" w:rsidR="006F4090" w:rsidRPr="006F4090" w:rsidRDefault="006F4090" w:rsidP="006F4090">
      <w:pPr>
        <w:shd w:val="clear" w:color="auto" w:fill="FFFFFF"/>
        <w:spacing w:after="0" w:line="240" w:lineRule="auto"/>
        <w:rPr>
          <w:rFonts w:ascii="Arial" w:eastAsia="Times New Roman" w:hAnsi="Arial" w:cs="Arial"/>
          <w:color w:val="222222"/>
          <w:kern w:val="0"/>
          <w:sz w:val="20"/>
          <w:szCs w:val="20"/>
          <w14:ligatures w14:val="none"/>
        </w:rPr>
      </w:pPr>
      <w:r w:rsidRPr="006F4090">
        <w:rPr>
          <w:rFonts w:ascii="inherit" w:eastAsia="Times New Roman" w:hAnsi="inherit" w:cs="Arial"/>
          <w:b/>
          <w:bCs/>
          <w:color w:val="222222"/>
          <w:kern w:val="0"/>
          <w:sz w:val="20"/>
          <w:szCs w:val="20"/>
          <w:bdr w:val="none" w:sz="0" w:space="0" w:color="auto" w:frame="1"/>
          <w14:ligatures w14:val="none"/>
        </w:rPr>
        <w:t>Position Overview: </w:t>
      </w:r>
    </w:p>
    <w:p w14:paraId="49389B17" w14:textId="77777777" w:rsidR="006F4090" w:rsidRPr="006F4090" w:rsidRDefault="006F4090" w:rsidP="006F4090">
      <w:p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We are seeking an experienced</w:t>
      </w:r>
      <w:r w:rsidRPr="006F4090">
        <w:rPr>
          <w:rFonts w:ascii="inherit" w:eastAsia="Times New Roman" w:hAnsi="inherit" w:cs="Arial"/>
          <w:b/>
          <w:bCs/>
          <w:color w:val="222222"/>
          <w:kern w:val="0"/>
          <w:sz w:val="20"/>
          <w:szCs w:val="20"/>
          <w:bdr w:val="none" w:sz="0" w:space="0" w:color="auto" w:frame="1"/>
          <w14:ligatures w14:val="none"/>
        </w:rPr>
        <w:t xml:space="preserve"> Director, IT Applications </w:t>
      </w:r>
      <w:proofErr w:type="gramStart"/>
      <w:r w:rsidRPr="006F4090">
        <w:rPr>
          <w:rFonts w:ascii="inherit" w:eastAsia="Times New Roman" w:hAnsi="inherit" w:cs="Arial"/>
          <w:b/>
          <w:bCs/>
          <w:color w:val="222222"/>
          <w:kern w:val="0"/>
          <w:sz w:val="20"/>
          <w:szCs w:val="20"/>
          <w:bdr w:val="none" w:sz="0" w:space="0" w:color="auto" w:frame="1"/>
          <w14:ligatures w14:val="none"/>
        </w:rPr>
        <w:t>Architecture</w:t>
      </w:r>
      <w:proofErr w:type="gramEnd"/>
      <w:r w:rsidRPr="006F4090">
        <w:rPr>
          <w:rFonts w:ascii="inherit" w:eastAsia="Times New Roman" w:hAnsi="inherit" w:cs="Arial"/>
          <w:b/>
          <w:bCs/>
          <w:color w:val="222222"/>
          <w:kern w:val="0"/>
          <w:sz w:val="20"/>
          <w:szCs w:val="20"/>
          <w:bdr w:val="none" w:sz="0" w:space="0" w:color="auto" w:frame="1"/>
          <w14:ligatures w14:val="none"/>
        </w:rPr>
        <w:t> </w:t>
      </w:r>
      <w:r w:rsidRPr="006F4090">
        <w:rPr>
          <w:rFonts w:ascii="Arial" w:eastAsia="Times New Roman" w:hAnsi="Arial" w:cs="Arial"/>
          <w:color w:val="222222"/>
          <w:kern w:val="0"/>
          <w:sz w:val="20"/>
          <w:szCs w:val="20"/>
          <w14:ligatures w14:val="none"/>
        </w:rPr>
        <w:t xml:space="preserve">to lead the strategic design and evolution of our enterprise applications ecosystem. This role will be responsible for defining and implementing comprehensive application architecture strategies, overseeing complex system integrations through middleware platforms, managing integration initiatives, and ensuring seamless connectivity across all lines of business. The Director will serve as the technical visionary for application architecture while partnering closely with our delivery teams to ensure architectural decisions </w:t>
      </w:r>
      <w:proofErr w:type="gramStart"/>
      <w:r w:rsidRPr="006F4090">
        <w:rPr>
          <w:rFonts w:ascii="Arial" w:eastAsia="Times New Roman" w:hAnsi="Arial" w:cs="Arial"/>
          <w:color w:val="222222"/>
          <w:kern w:val="0"/>
          <w:sz w:val="20"/>
          <w:szCs w:val="20"/>
          <w14:ligatures w14:val="none"/>
        </w:rPr>
        <w:t>translate</w:t>
      </w:r>
      <w:proofErr w:type="gramEnd"/>
      <w:r w:rsidRPr="006F4090">
        <w:rPr>
          <w:rFonts w:ascii="Arial" w:eastAsia="Times New Roman" w:hAnsi="Arial" w:cs="Arial"/>
          <w:color w:val="222222"/>
          <w:kern w:val="0"/>
          <w:sz w:val="20"/>
          <w:szCs w:val="20"/>
          <w14:ligatures w14:val="none"/>
        </w:rPr>
        <w:t xml:space="preserve"> into successful implementations.</w:t>
      </w:r>
    </w:p>
    <w:p w14:paraId="1BA2901C" w14:textId="77777777" w:rsidR="006F4090" w:rsidRPr="006F4090" w:rsidRDefault="006F4090" w:rsidP="006F4090">
      <w:p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This position reports to the Vice President, Applications.</w:t>
      </w:r>
    </w:p>
    <w:p w14:paraId="467F31FA" w14:textId="77777777" w:rsidR="006F4090" w:rsidRPr="006F4090" w:rsidRDefault="006F4090" w:rsidP="006F4090">
      <w:pPr>
        <w:shd w:val="clear" w:color="auto" w:fill="FFFFFF"/>
        <w:spacing w:after="0" w:line="240" w:lineRule="auto"/>
        <w:rPr>
          <w:rFonts w:ascii="Arial" w:eastAsia="Times New Roman" w:hAnsi="Arial" w:cs="Arial"/>
          <w:color w:val="222222"/>
          <w:kern w:val="0"/>
          <w:sz w:val="20"/>
          <w:szCs w:val="20"/>
          <w14:ligatures w14:val="none"/>
        </w:rPr>
      </w:pPr>
      <w:r w:rsidRPr="006F4090">
        <w:rPr>
          <w:rFonts w:ascii="inherit" w:eastAsia="Times New Roman" w:hAnsi="inherit" w:cs="Arial"/>
          <w:b/>
          <w:bCs/>
          <w:color w:val="222222"/>
          <w:kern w:val="0"/>
          <w:sz w:val="20"/>
          <w:szCs w:val="20"/>
          <w:bdr w:val="none" w:sz="0" w:space="0" w:color="auto" w:frame="1"/>
          <w14:ligatures w14:val="none"/>
        </w:rPr>
        <w:t>Performance Responsibilities: Essential Functions: </w:t>
      </w:r>
    </w:p>
    <w:p w14:paraId="18AD1951" w14:textId="77777777" w:rsidR="006F4090" w:rsidRPr="006F4090" w:rsidRDefault="006F4090" w:rsidP="006F4090">
      <w:pPr>
        <w:shd w:val="clear" w:color="auto" w:fill="FFFFFF"/>
        <w:spacing w:after="0" w:line="240" w:lineRule="auto"/>
        <w:rPr>
          <w:rFonts w:ascii="Arial" w:eastAsia="Times New Roman" w:hAnsi="Arial" w:cs="Arial"/>
          <w:color w:val="222222"/>
          <w:kern w:val="0"/>
          <w:sz w:val="20"/>
          <w:szCs w:val="20"/>
          <w14:ligatures w14:val="none"/>
        </w:rPr>
      </w:pPr>
      <w:r w:rsidRPr="006F4090">
        <w:rPr>
          <w:rFonts w:ascii="inherit" w:eastAsia="Times New Roman" w:hAnsi="inherit" w:cs="Arial"/>
          <w:b/>
          <w:bCs/>
          <w:color w:val="222222"/>
          <w:kern w:val="0"/>
          <w:sz w:val="20"/>
          <w:szCs w:val="20"/>
          <w:bdr w:val="none" w:sz="0" w:space="0" w:color="auto" w:frame="1"/>
          <w14:ligatures w14:val="none"/>
        </w:rPr>
        <w:t>Strategic Architecture Leadership:</w:t>
      </w:r>
    </w:p>
    <w:p w14:paraId="43B0F591" w14:textId="77777777" w:rsidR="006F4090" w:rsidRPr="006F4090" w:rsidRDefault="006F4090" w:rsidP="006F4090">
      <w:pPr>
        <w:numPr>
          <w:ilvl w:val="0"/>
          <w:numId w:val="1"/>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 xml:space="preserve">Define and maintain enterprise application architecture strategy, standards, and governance frameworks aligned with business objectives and technology </w:t>
      </w:r>
      <w:proofErr w:type="gramStart"/>
      <w:r w:rsidRPr="006F4090">
        <w:rPr>
          <w:rFonts w:ascii="Arial" w:eastAsia="Times New Roman" w:hAnsi="Arial" w:cs="Arial"/>
          <w:color w:val="222222"/>
          <w:kern w:val="0"/>
          <w:sz w:val="20"/>
          <w:szCs w:val="20"/>
          <w14:ligatures w14:val="none"/>
        </w:rPr>
        <w:t>roadmaps</w:t>
      </w:r>
      <w:proofErr w:type="gramEnd"/>
    </w:p>
    <w:p w14:paraId="76C99DE7" w14:textId="77777777" w:rsidR="006F4090" w:rsidRPr="006F4090" w:rsidRDefault="006F4090" w:rsidP="006F4090">
      <w:pPr>
        <w:numPr>
          <w:ilvl w:val="0"/>
          <w:numId w:val="1"/>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Lead architectural design reviews for complex, multi-system initiatives spanning multiple lines of business, ensuring solutions meet scalability, performance, security, and maintainability requirements</w:t>
      </w:r>
    </w:p>
    <w:p w14:paraId="2FBBAC24" w14:textId="77777777" w:rsidR="006F4090" w:rsidRPr="006F4090" w:rsidRDefault="006F4090" w:rsidP="006F4090">
      <w:pPr>
        <w:numPr>
          <w:ilvl w:val="0"/>
          <w:numId w:val="1"/>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Establish and enforce application architecture principles, patterns, and best practices across the organization while maintaining architectural decision records and technical debt management strategies</w:t>
      </w:r>
    </w:p>
    <w:p w14:paraId="4DC7B96B" w14:textId="77777777" w:rsidR="006F4090" w:rsidRPr="006F4090" w:rsidRDefault="006F4090" w:rsidP="006F4090">
      <w:pPr>
        <w:numPr>
          <w:ilvl w:val="0"/>
          <w:numId w:val="1"/>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Partner with IT architecture teams to ensure application layer alignment with broader technology strategy and infrastructure capabilities</w:t>
      </w:r>
    </w:p>
    <w:p w14:paraId="02211DA2" w14:textId="77777777" w:rsidR="006F4090" w:rsidRPr="006F4090" w:rsidRDefault="006F4090" w:rsidP="006F4090">
      <w:pPr>
        <w:shd w:val="clear" w:color="auto" w:fill="FFFFFF"/>
        <w:spacing w:after="0" w:line="240" w:lineRule="auto"/>
        <w:rPr>
          <w:rFonts w:ascii="Arial" w:eastAsia="Times New Roman" w:hAnsi="Arial" w:cs="Arial"/>
          <w:color w:val="222222"/>
          <w:kern w:val="0"/>
          <w:sz w:val="20"/>
          <w:szCs w:val="20"/>
          <w14:ligatures w14:val="none"/>
        </w:rPr>
      </w:pPr>
      <w:r w:rsidRPr="006F4090">
        <w:rPr>
          <w:rFonts w:ascii="inherit" w:eastAsia="Times New Roman" w:hAnsi="inherit" w:cs="Arial"/>
          <w:b/>
          <w:bCs/>
          <w:color w:val="222222"/>
          <w:kern w:val="0"/>
          <w:sz w:val="20"/>
          <w:szCs w:val="20"/>
          <w:bdr w:val="none" w:sz="0" w:space="0" w:color="auto" w:frame="1"/>
          <w14:ligatures w14:val="none"/>
        </w:rPr>
        <w:t>Cross-Functional Solution Architecture:</w:t>
      </w:r>
    </w:p>
    <w:p w14:paraId="4B7A8892" w14:textId="77777777" w:rsidR="006F4090" w:rsidRPr="006F4090" w:rsidRDefault="006F4090" w:rsidP="006F4090">
      <w:pPr>
        <w:numPr>
          <w:ilvl w:val="0"/>
          <w:numId w:val="2"/>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Collaborate with business stakeholders across all lines of business to understand complex process requirements and translate them into scalable technical solutions</w:t>
      </w:r>
    </w:p>
    <w:p w14:paraId="36D63623" w14:textId="77777777" w:rsidR="006F4090" w:rsidRPr="006F4090" w:rsidRDefault="006F4090" w:rsidP="006F4090">
      <w:pPr>
        <w:numPr>
          <w:ilvl w:val="0"/>
          <w:numId w:val="2"/>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Design end-to-end application solutions for complex business processes, considering data flow, user experience, security, compliance, and operational requirements</w:t>
      </w:r>
    </w:p>
    <w:p w14:paraId="52E7B92D" w14:textId="77777777" w:rsidR="006F4090" w:rsidRPr="006F4090" w:rsidRDefault="006F4090" w:rsidP="006F4090">
      <w:pPr>
        <w:numPr>
          <w:ilvl w:val="0"/>
          <w:numId w:val="2"/>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Lead architecture assessment and modernization initiatives for legacy systems, providing strategic recommendations for technology refresh, cloud migration, and digital transformation efforts</w:t>
      </w:r>
    </w:p>
    <w:p w14:paraId="1EB7D2BC" w14:textId="77777777" w:rsidR="006F4090" w:rsidRPr="006F4090" w:rsidRDefault="006F4090" w:rsidP="006F4090">
      <w:pPr>
        <w:numPr>
          <w:ilvl w:val="0"/>
          <w:numId w:val="2"/>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Oversee vendor evaluation and selection processes for application platforms, integration tools, and architectural components</w:t>
      </w:r>
    </w:p>
    <w:p w14:paraId="0D1C328B" w14:textId="77777777" w:rsidR="006F4090" w:rsidRPr="006F4090" w:rsidRDefault="006F4090" w:rsidP="006F4090">
      <w:pPr>
        <w:shd w:val="clear" w:color="auto" w:fill="FFFFFF"/>
        <w:spacing w:after="0" w:line="240" w:lineRule="auto"/>
        <w:rPr>
          <w:rFonts w:ascii="Arial" w:eastAsia="Times New Roman" w:hAnsi="Arial" w:cs="Arial"/>
          <w:color w:val="222222"/>
          <w:kern w:val="0"/>
          <w:sz w:val="20"/>
          <w:szCs w:val="20"/>
          <w14:ligatures w14:val="none"/>
        </w:rPr>
      </w:pPr>
      <w:r w:rsidRPr="006F4090">
        <w:rPr>
          <w:rFonts w:ascii="inherit" w:eastAsia="Times New Roman" w:hAnsi="inherit" w:cs="Arial"/>
          <w:b/>
          <w:bCs/>
          <w:color w:val="222222"/>
          <w:kern w:val="0"/>
          <w:sz w:val="20"/>
          <w:szCs w:val="20"/>
          <w:bdr w:val="none" w:sz="0" w:space="0" w:color="auto" w:frame="1"/>
          <w14:ligatures w14:val="none"/>
        </w:rPr>
        <w:t>Integration and Middleware Management:</w:t>
      </w:r>
    </w:p>
    <w:p w14:paraId="0DCBB379" w14:textId="77777777" w:rsidR="006F4090" w:rsidRPr="006F4090" w:rsidRDefault="006F4090" w:rsidP="006F4090">
      <w:pPr>
        <w:numPr>
          <w:ilvl w:val="0"/>
          <w:numId w:val="3"/>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Oversee all enterprise integration initiatives through middleware platforms, designing and implementing integration architectures that support complex business processes across organizational boundaries</w:t>
      </w:r>
    </w:p>
    <w:p w14:paraId="5AB0EC8B" w14:textId="77777777" w:rsidR="006F4090" w:rsidRPr="006F4090" w:rsidRDefault="006F4090" w:rsidP="006F4090">
      <w:pPr>
        <w:numPr>
          <w:ilvl w:val="0"/>
          <w:numId w:val="3"/>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Lead application integration strategy and implementation, ensuring seamless data flow and process integration between applications</w:t>
      </w:r>
    </w:p>
    <w:p w14:paraId="506F6431" w14:textId="77777777" w:rsidR="006F4090" w:rsidRPr="006F4090" w:rsidRDefault="006F4090" w:rsidP="006F4090">
      <w:pPr>
        <w:numPr>
          <w:ilvl w:val="0"/>
          <w:numId w:val="3"/>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Establish integration governance frameworks, including data mapping standards, error handling protocols, and monitoring strategies for mission-critical integrations</w:t>
      </w:r>
    </w:p>
    <w:p w14:paraId="5C638184" w14:textId="77777777" w:rsidR="006F4090" w:rsidRPr="006F4090" w:rsidRDefault="006F4090" w:rsidP="006F4090">
      <w:pPr>
        <w:shd w:val="clear" w:color="auto" w:fill="FFFFFF"/>
        <w:spacing w:after="0" w:line="240" w:lineRule="auto"/>
        <w:rPr>
          <w:rFonts w:ascii="Arial" w:eastAsia="Times New Roman" w:hAnsi="Arial" w:cs="Arial"/>
          <w:color w:val="222222"/>
          <w:kern w:val="0"/>
          <w:sz w:val="20"/>
          <w:szCs w:val="20"/>
          <w14:ligatures w14:val="none"/>
        </w:rPr>
      </w:pPr>
      <w:r w:rsidRPr="006F4090">
        <w:rPr>
          <w:rFonts w:ascii="inherit" w:eastAsia="Times New Roman" w:hAnsi="inherit" w:cs="Arial"/>
          <w:b/>
          <w:bCs/>
          <w:color w:val="222222"/>
          <w:kern w:val="0"/>
          <w:sz w:val="20"/>
          <w:szCs w:val="20"/>
          <w:bdr w:val="none" w:sz="0" w:space="0" w:color="auto" w:frame="1"/>
          <w14:ligatures w14:val="none"/>
        </w:rPr>
        <w:t>Other Essential Functions:</w:t>
      </w:r>
    </w:p>
    <w:p w14:paraId="706C9D5C" w14:textId="77777777" w:rsidR="006F4090" w:rsidRPr="006F4090" w:rsidRDefault="006F4090" w:rsidP="006F4090">
      <w:pPr>
        <w:numPr>
          <w:ilvl w:val="0"/>
          <w:numId w:val="4"/>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Plan, organize, direct, supervise, and manage the personnel and activities of the team</w:t>
      </w:r>
    </w:p>
    <w:p w14:paraId="11DDCEA8" w14:textId="77777777" w:rsidR="006F4090" w:rsidRPr="006F4090" w:rsidRDefault="006F4090" w:rsidP="006F4090">
      <w:pPr>
        <w:numPr>
          <w:ilvl w:val="0"/>
          <w:numId w:val="4"/>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Responsible for attracting, developing and retaining an outstanding workforce</w:t>
      </w:r>
    </w:p>
    <w:p w14:paraId="054DBCCE" w14:textId="77777777" w:rsidR="006F4090" w:rsidRPr="006F4090" w:rsidRDefault="006F4090" w:rsidP="006F4090">
      <w:pPr>
        <w:numPr>
          <w:ilvl w:val="0"/>
          <w:numId w:val="4"/>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Define and report on applicable metrics.</w:t>
      </w:r>
    </w:p>
    <w:p w14:paraId="1250E00A" w14:textId="77777777" w:rsidR="006F4090" w:rsidRPr="006F4090" w:rsidRDefault="006F4090" w:rsidP="006F4090">
      <w:pPr>
        <w:numPr>
          <w:ilvl w:val="0"/>
          <w:numId w:val="4"/>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Provides project management and leadership to staff and external resources in support of established goals and objectives, improved efficiencies, and problem resolution.</w:t>
      </w:r>
    </w:p>
    <w:p w14:paraId="43AF91C3" w14:textId="7CD2910D" w:rsidR="006F4090" w:rsidRPr="006F4090" w:rsidRDefault="006F4090" w:rsidP="006F4090">
      <w:pPr>
        <w:numPr>
          <w:ilvl w:val="0"/>
          <w:numId w:val="4"/>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Ensures accomplishment of all objectives in accordance with policies, procedures, and strategic direction, as well as regulatory standards governing.</w:t>
      </w:r>
    </w:p>
    <w:p w14:paraId="4177AD2C" w14:textId="77777777" w:rsidR="006F4090" w:rsidRPr="006F4090" w:rsidRDefault="006F4090" w:rsidP="006F4090">
      <w:pPr>
        <w:numPr>
          <w:ilvl w:val="0"/>
          <w:numId w:val="4"/>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 xml:space="preserve">Maintains current knowledge of industry and regulatory trends and developments for </w:t>
      </w:r>
      <w:proofErr w:type="gramStart"/>
      <w:r w:rsidRPr="006F4090">
        <w:rPr>
          <w:rFonts w:ascii="Arial" w:eastAsia="Times New Roman" w:hAnsi="Arial" w:cs="Arial"/>
          <w:color w:val="222222"/>
          <w:kern w:val="0"/>
          <w:sz w:val="20"/>
          <w:szCs w:val="20"/>
          <w14:ligatures w14:val="none"/>
        </w:rPr>
        <w:t>the enterprise</w:t>
      </w:r>
      <w:proofErr w:type="gramEnd"/>
      <w:r w:rsidRPr="006F4090">
        <w:rPr>
          <w:rFonts w:ascii="Arial" w:eastAsia="Times New Roman" w:hAnsi="Arial" w:cs="Arial"/>
          <w:color w:val="222222"/>
          <w:kern w:val="0"/>
          <w:sz w:val="20"/>
          <w:szCs w:val="20"/>
          <w14:ligatures w14:val="none"/>
        </w:rPr>
        <w:t xml:space="preserve"> technology.</w:t>
      </w:r>
    </w:p>
    <w:p w14:paraId="273B47D4" w14:textId="77777777" w:rsidR="006F4090" w:rsidRPr="006F4090" w:rsidRDefault="006F4090" w:rsidP="006F4090">
      <w:pPr>
        <w:numPr>
          <w:ilvl w:val="0"/>
          <w:numId w:val="4"/>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Performs other duties as assigned</w:t>
      </w:r>
    </w:p>
    <w:p w14:paraId="283F5780" w14:textId="77777777" w:rsidR="006F4090" w:rsidRPr="006F4090" w:rsidRDefault="006F4090" w:rsidP="006F4090">
      <w:pPr>
        <w:shd w:val="clear" w:color="auto" w:fill="FFFFFF"/>
        <w:spacing w:after="0" w:line="240" w:lineRule="auto"/>
        <w:rPr>
          <w:rFonts w:ascii="Arial" w:eastAsia="Times New Roman" w:hAnsi="Arial" w:cs="Arial"/>
          <w:color w:val="222222"/>
          <w:kern w:val="0"/>
          <w:sz w:val="20"/>
          <w:szCs w:val="20"/>
          <w14:ligatures w14:val="none"/>
        </w:rPr>
      </w:pPr>
      <w:r w:rsidRPr="006F4090">
        <w:rPr>
          <w:rFonts w:ascii="inherit" w:eastAsia="Times New Roman" w:hAnsi="inherit" w:cs="Arial"/>
          <w:b/>
          <w:bCs/>
          <w:color w:val="222222"/>
          <w:kern w:val="0"/>
          <w:sz w:val="20"/>
          <w:szCs w:val="20"/>
          <w:bdr w:val="none" w:sz="0" w:space="0" w:color="auto" w:frame="1"/>
          <w14:ligatures w14:val="none"/>
        </w:rPr>
        <w:t>Qualifications: </w:t>
      </w:r>
    </w:p>
    <w:p w14:paraId="210C87EB" w14:textId="77777777" w:rsidR="006F4090" w:rsidRPr="006F4090" w:rsidRDefault="006F4090" w:rsidP="006F4090">
      <w:pPr>
        <w:numPr>
          <w:ilvl w:val="0"/>
          <w:numId w:val="5"/>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Bachelor’s degree from an accredited institution, with degree preferred in Computer Science or Information technology systems security or related field. Advanced degrees preferred</w:t>
      </w:r>
    </w:p>
    <w:p w14:paraId="78C7019C" w14:textId="77777777" w:rsidR="006F4090" w:rsidRPr="006F4090" w:rsidRDefault="006F4090" w:rsidP="006F4090">
      <w:pPr>
        <w:numPr>
          <w:ilvl w:val="0"/>
          <w:numId w:val="5"/>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Minimum of ten (10) years of experience with enterprise applications</w:t>
      </w:r>
    </w:p>
    <w:p w14:paraId="0595A334" w14:textId="77777777" w:rsidR="006F4090" w:rsidRPr="006F4090" w:rsidRDefault="006F4090" w:rsidP="006F4090">
      <w:pPr>
        <w:numPr>
          <w:ilvl w:val="0"/>
          <w:numId w:val="5"/>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lastRenderedPageBreak/>
        <w:t>Experience in working with leaders across functional teams to align technology strategy and roadmaps to business goals</w:t>
      </w:r>
    </w:p>
    <w:p w14:paraId="58A2BA29" w14:textId="77777777" w:rsidR="006F4090" w:rsidRPr="006F4090" w:rsidRDefault="006F4090" w:rsidP="006F4090">
      <w:pPr>
        <w:numPr>
          <w:ilvl w:val="0"/>
          <w:numId w:val="5"/>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Experience with defining technical application strategies, including API and integration</w:t>
      </w:r>
    </w:p>
    <w:p w14:paraId="75CCA08A" w14:textId="77777777" w:rsidR="006F4090" w:rsidRPr="006F4090" w:rsidRDefault="006F4090" w:rsidP="006F4090">
      <w:pPr>
        <w:numPr>
          <w:ilvl w:val="0"/>
          <w:numId w:val="5"/>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Experience with managing vendors across various locations and geographies</w:t>
      </w:r>
    </w:p>
    <w:p w14:paraId="4637D2AE" w14:textId="77777777" w:rsidR="006F4090" w:rsidRPr="006F4090" w:rsidRDefault="006F4090" w:rsidP="006F4090">
      <w:pPr>
        <w:numPr>
          <w:ilvl w:val="0"/>
          <w:numId w:val="5"/>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Strong Emotional Intelligence with demonstrated sustained leadership in a large organization involving multiple stakeholders</w:t>
      </w:r>
    </w:p>
    <w:p w14:paraId="669A437C" w14:textId="77777777" w:rsidR="006F4090" w:rsidRPr="006F4090" w:rsidRDefault="006F4090" w:rsidP="006F4090">
      <w:pPr>
        <w:numPr>
          <w:ilvl w:val="0"/>
          <w:numId w:val="5"/>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Demonstrated management skills, e.g., administration, policy development and implementation, personnel administration, staff training and development.</w:t>
      </w:r>
    </w:p>
    <w:p w14:paraId="471BE9ED" w14:textId="77777777" w:rsidR="006F4090" w:rsidRPr="006F4090" w:rsidRDefault="006F4090" w:rsidP="006F4090">
      <w:pPr>
        <w:numPr>
          <w:ilvl w:val="0"/>
          <w:numId w:val="5"/>
        </w:numPr>
        <w:shd w:val="clear" w:color="auto" w:fill="FFFFFF"/>
        <w:spacing w:after="0" w:line="240" w:lineRule="auto"/>
        <w:rPr>
          <w:rFonts w:ascii="Arial" w:eastAsia="Times New Roman" w:hAnsi="Arial" w:cs="Arial"/>
          <w:color w:val="222222"/>
          <w:kern w:val="0"/>
          <w:sz w:val="20"/>
          <w:szCs w:val="20"/>
          <w14:ligatures w14:val="none"/>
        </w:rPr>
      </w:pPr>
      <w:r w:rsidRPr="006F4090">
        <w:rPr>
          <w:rFonts w:ascii="Arial" w:eastAsia="Times New Roman" w:hAnsi="Arial" w:cs="Arial"/>
          <w:color w:val="222222"/>
          <w:kern w:val="0"/>
          <w:sz w:val="20"/>
          <w:szCs w:val="20"/>
          <w14:ligatures w14:val="none"/>
        </w:rPr>
        <w:t>Have executive-level written and verbal presentation skills</w:t>
      </w:r>
    </w:p>
    <w:p w14:paraId="00581BD0" w14:textId="77777777" w:rsidR="006F4090" w:rsidRDefault="006F4090"/>
    <w:sectPr w:rsidR="006F4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1D06"/>
    <w:multiLevelType w:val="multilevel"/>
    <w:tmpl w:val="4B4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80FE2"/>
    <w:multiLevelType w:val="multilevel"/>
    <w:tmpl w:val="1DE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34C89"/>
    <w:multiLevelType w:val="multilevel"/>
    <w:tmpl w:val="C39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34B60"/>
    <w:multiLevelType w:val="multilevel"/>
    <w:tmpl w:val="E98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70579"/>
    <w:multiLevelType w:val="multilevel"/>
    <w:tmpl w:val="605A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044357">
    <w:abstractNumId w:val="1"/>
  </w:num>
  <w:num w:numId="2" w16cid:durableId="1026449497">
    <w:abstractNumId w:val="4"/>
  </w:num>
  <w:num w:numId="3" w16cid:durableId="2085106715">
    <w:abstractNumId w:val="0"/>
  </w:num>
  <w:num w:numId="4" w16cid:durableId="1731686843">
    <w:abstractNumId w:val="2"/>
  </w:num>
  <w:num w:numId="5" w16cid:durableId="149106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090"/>
    <w:rsid w:val="003C4B1D"/>
    <w:rsid w:val="006F4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A8723"/>
  <w15:chartTrackingRefBased/>
  <w15:docId w15:val="{8BD62DE1-AB76-45CF-A437-AFB2B222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090"/>
    <w:rPr>
      <w:rFonts w:eastAsiaTheme="majorEastAsia" w:cstheme="majorBidi"/>
      <w:color w:val="272727" w:themeColor="text1" w:themeTint="D8"/>
    </w:rPr>
  </w:style>
  <w:style w:type="paragraph" w:styleId="Title">
    <w:name w:val="Title"/>
    <w:basedOn w:val="Normal"/>
    <w:next w:val="Normal"/>
    <w:link w:val="TitleChar"/>
    <w:uiPriority w:val="10"/>
    <w:qFormat/>
    <w:rsid w:val="006F4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090"/>
    <w:pPr>
      <w:spacing w:before="160"/>
      <w:jc w:val="center"/>
    </w:pPr>
    <w:rPr>
      <w:i/>
      <w:iCs/>
      <w:color w:val="404040" w:themeColor="text1" w:themeTint="BF"/>
    </w:rPr>
  </w:style>
  <w:style w:type="character" w:customStyle="1" w:styleId="QuoteChar">
    <w:name w:val="Quote Char"/>
    <w:basedOn w:val="DefaultParagraphFont"/>
    <w:link w:val="Quote"/>
    <w:uiPriority w:val="29"/>
    <w:rsid w:val="006F4090"/>
    <w:rPr>
      <w:i/>
      <w:iCs/>
      <w:color w:val="404040" w:themeColor="text1" w:themeTint="BF"/>
    </w:rPr>
  </w:style>
  <w:style w:type="paragraph" w:styleId="ListParagraph">
    <w:name w:val="List Paragraph"/>
    <w:basedOn w:val="Normal"/>
    <w:uiPriority w:val="34"/>
    <w:qFormat/>
    <w:rsid w:val="006F4090"/>
    <w:pPr>
      <w:ind w:left="720"/>
      <w:contextualSpacing/>
    </w:pPr>
  </w:style>
  <w:style w:type="character" w:styleId="IntenseEmphasis">
    <w:name w:val="Intense Emphasis"/>
    <w:basedOn w:val="DefaultParagraphFont"/>
    <w:uiPriority w:val="21"/>
    <w:qFormat/>
    <w:rsid w:val="006F4090"/>
    <w:rPr>
      <w:i/>
      <w:iCs/>
      <w:color w:val="0F4761" w:themeColor="accent1" w:themeShade="BF"/>
    </w:rPr>
  </w:style>
  <w:style w:type="paragraph" w:styleId="IntenseQuote">
    <w:name w:val="Intense Quote"/>
    <w:basedOn w:val="Normal"/>
    <w:next w:val="Normal"/>
    <w:link w:val="IntenseQuoteChar"/>
    <w:uiPriority w:val="30"/>
    <w:qFormat/>
    <w:rsid w:val="006F4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090"/>
    <w:rPr>
      <w:i/>
      <w:iCs/>
      <w:color w:val="0F4761" w:themeColor="accent1" w:themeShade="BF"/>
    </w:rPr>
  </w:style>
  <w:style w:type="character" w:styleId="IntenseReference">
    <w:name w:val="Intense Reference"/>
    <w:basedOn w:val="DefaultParagraphFont"/>
    <w:uiPriority w:val="32"/>
    <w:qFormat/>
    <w:rsid w:val="006F40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 Barry</dc:creator>
  <cp:keywords/>
  <dc:description/>
  <cp:lastModifiedBy>Mick Barry</cp:lastModifiedBy>
  <cp:revision>1</cp:revision>
  <dcterms:created xsi:type="dcterms:W3CDTF">2025-09-25T14:36:00Z</dcterms:created>
  <dcterms:modified xsi:type="dcterms:W3CDTF">2025-09-25T14:37:00Z</dcterms:modified>
</cp:coreProperties>
</file>