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INTERVIEW PREPARATION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Ganesh Krishnasingh  |  SAP Development Lead – S/4HANA &amp; SAP BTP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Integration, Extension &amp; Cloud Application Development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TELL ME ABOUT YOURSELF  (Crisp 90-Second Version)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 this at the start of every round — confident, concise, and JD-mapped.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9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"I'm Ganesh Krishnasingh — a Senior SAP Solution Architect with 15+ years of enterprise SAP experience, including 7+ years in technical leadership and delivery management roles at Capgemini.</w:t>
            </w:r>
          </w:p>
          <w:p>
            <w:pPr>
              <w:spacing w:before="60" w:after="9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My core strength is end-to-end SAP S/4HANA and BTP delivery — from architecting Clean Core solutions using RAP, CAP, and CDS Views, to building enterprise integrations on BTP Integration Suite, and leading teams of 52+ onshore and offshore SAP developers.</w:t>
            </w:r>
          </w:p>
          <w:p>
            <w:pPr>
              <w:spacing w:before="60" w:after="9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I've delivered 7 full lifecycle SAP implementations — including a 168-object Clean Core delivery at Amgen with a near-zero defect log, and a 62-object zero-defect delivery at Johnson Controls. I've consistently played the dual role of hands-on architect and people leader.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This role excites me because it's squarely at the intersection of what I do best — SAP BTP, modern ABAP, Fiori/UI5, and cross-platform integration leadership. I hold active SAP BTP Solution Architect and Integration Developer certifications, and I'm currently pursuing TOGAF. I'm ready to step into this role as the technical authority from day one."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RESUME vs. JOB FIT ANALYSIS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Strong 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Address Proactively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RAP-ABAP, CAP, CDS Views, OData — hands-on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BTP Integration Suite (CPI, API Mgmt) —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Fiori/UI5 &amp; Fiori Elements — active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BTP Extensions: Side-by-Side, On-Stack, Key 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BTP Solution Architect —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Developer (C_CPI_2506) —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end-to-end S/4HANA implementations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Led 52+ developer teams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168 Clean Core objects at Amgen — minimal defects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PI/PO, MuleSoft, ARIBA CIG, BizTalk — all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Scrum/Agile delivery with JIRA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Digital transformation across SAP + non-SAP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/ modern front-end frameworks — not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Event Mesh / Advanced Event Mesh — limited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Build Process Automation (BPA) — resume adds it; prepare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AI Core / AI Launchpad — no mention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SAP Datasphere / HANA Cloud / SAC — no mention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 / CI-CD practices — not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Microservices / cloud-native architecture patterns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ANTICIPATED INTERVIEW QUESTIONS &amp; ANSWERS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 Technical Leadership &amp; Clean Core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enforce Clean Core principles across a development team?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Situation: On the Amgen S/4HANA 2023 project I was the technical authority for 168 custom objects across a global team.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Approach: I established a Clean Core governance framework — no on-stack ABAP modifications, all extensions via RAP, BTP Side-by-Side, or Key Extensibility (BAdIs, custom fields). I used CDS Views for all data access instead of direct table reads.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Enforcement: Mandatory CART-tool quality gates before any object promotion. Code review checklist covering extensibility compliance, performance (AMDP for HANA-native processing), and API-first 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Result: 168 objects delivered with a near-zero defect log. Zero core modifications — the system remains fully upgradeable.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Key message: Clean Core for me is not a constraint, it's a delivery philosophy that reduces TCO and accelerates future upgrades.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Walk me through a complex RAP or CAP solution you architected.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RAP: On S/4HANA 2023 projects, I architected RAP-based business objects for custom procurement and serialization workflows — using managed scenarios with draft handling, feature control, and OData V4 exposure via Fiori Elements.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CAP: I have used SAP Cloud Application Programming Model (CAP) for BTP-side extensions — building Node.js/Java-based services with CDS modeling, exposing them via API Management, and connecting to S/4HANA via destination services.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Integration: Linked these to BTP Integration Suite flows for downstream system connectivity — ensuring the extension layer was fully decoupled from the S/4 core.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Governance: All BTP services deployed with proper security (OAuth2, role-based access) and documented in the enterprise API catalog.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perform code reviews and enforce development best practices?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run structured technical reviews at two gates: Design (solution blueprint sign-off before coding begins) and Delivery (CART-tool quality check before promotion).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My review checklist covers: Clean Core compliance, CDS performance (no full-table scans, proper associations), AMDP usage for HANA-native logic, OData annotation correctness for Fiori Elements rendering, and error handling 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also conduct knowledge-sharing sessions — I received management recognition for training sessions on HANA capabilities and BTP architecture.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Outcome: Johnson Controls — 62 objects, zero iteration defects. Amgen — 168 objects, minimal defect log.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 SAP BTP — Integration &amp; Extension Suite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Describe a complex integration you built using BTP Integration Suite.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At Capgemini, I architected enterprise integration solutions connecting SAP S/4HANA with manufacturing execution systems (WERUM PAS-X), warehouse automation (ASRS/Mini-Load), and cloud platforms (Tracelink, ARIBA).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On BTP Integration Suite (CPI): I designed iFlows using content-based routing, message mapping, error handling with dead-letter queues, and monitoring via Operations Cockpit.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Pattern used: Asynchronous event-driven flows for high-volume serialization data (ATTP), synchronous REST/SOAP for real-time inventory updates.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also hold the Integration Developer certification (C_CPI_2506) — validating hands-on BTP CPI delivery.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would you approach implementing SAP Event Mesh / Advanced Event Mesh for an event-driven architecture?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My approach follows an event-first design: identify business events (order created, goods receipt posted), define event schema (CloudEvents format), configure publishers and consumers.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On BTP: use Advanced Event Mesh as the broker; configure queues and topic subscriptions; connect S/4HANA via the SAP Event Enablement framework or BTP Integration Suite event flows.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have designed event-driven integration patterns in PI/PO and BTP — while Advanced Event Mesh is my latest area of active ramp-up (currently pursuing Event Mesh Architecture certification), the architectural principles transfer directly.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would run a focused PoC in the first 30 days to establish reference patterns the team can reuse.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manage API lifecycle — design, security, versioning, and deprecation?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follow an API-first design philosophy: define the contract (OpenAPI spec) before writing any implementation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Security: OAuth2 / SAML2 for authentication, role-based scopes, rate limiting configured in API Management. All APIs published to the API Business Hub for discoverability.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Versioning: URI versioning (/v1/, /v2/) with a minimum 6-month deprecation notice and parallel support period.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On BTP API Management I have configured API proxies, policies (spike arrest, quota, JSON threat protection), and analytics dashboards.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advocate for treating APIs as products — with consumer SLAs, changelogs, and structured sunset processes.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 Fiori / UI5 &amp; User Experience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ensure Fiori/UI5 applications align with SAP UX strategy?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anchor all UI development to SAP's Fiori Design Guidelines and the Fiori App Library — ensuring consistency with SAP's UX patterns before any custom development.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My preferred approach: Fiori Elements over freestyle UI5 wherever the business process fits a standard floorplan (List Report, Object Page, Worklist) — it cuts development time by 60%+ and stays closer to SAP standard.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For custom Fiori apps: I enforce OData V4 + annotations-driven rendering, responsive design (mobile-first), and accessibility compliance.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guide teams on OData V2 vs V4 tradeoffs — V4 with RAP is the clean core standard; I plan migrations from legacy V2 services where feasible.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hold the SAP Fiori certification and have implemented Fiori/UI5 applications across multiple S/4HANA projects.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What is your experience with modern front-end frameworks like React alongside SAP UI5?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My primary SAP UI expertise is SAPUI5 and Fiori Elements — this is where I have deep delivery experience.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React: I understand React's component model, state management (hooks), and how it integrates with SAP BTP services via destination services and API Management.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In the BTP context, SAP Build Work Zone supports embedded React micro-frontends, and CAP apps can expose APIs consumed by React UIs — I have architectural familiarity with this pattern.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I'm actively upskilling on React for BTP cloud-native UI scenarios — this is a focused development area for me coming into this role.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 Digital Transformation &amp; Emerging Technologies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evaluate and recommend adoption of emerging SAP technologies like GenAI or Joule?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My evaluation framework: Business case fit → Technical feasibility → Integration complexity → TCO → Pilot.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For SAP AI Core / Joule: I assess which business processes benefit from AI augmentation (e.g., predictive procurement, anomaly detection in serialization), then design the integration between AI Core inferencing and S/4HANA or BTP apps.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always run a structured PoC — define success criteria upfront, time-box to 4–6 weeks, present findings to leadership.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I'm actively researching SAP AI Core, AI Launchpad, and Build Process Automation for adoption recommendations — this is a priority ramp area I'll tackle in the first 60 days.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contribute to digital transformation beyond the SAP landscape?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I've designed cross-platform integrations spanning SAP S/4HANA, cloud platforms (Tracelink, MuleSoft), IoT systems (ASRS/Mini-Load), and MES platforms (WERUM PAS-X) — always with an API-first, cloud-native mindset.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advocate for decoupling: SAP as the system of record, BTP as the integration and extension platform, non-SAP systems connected via standardized APIs.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On the Amgen project, the Clean Core + BTP architecture I designed will directly reduce the client's upgrade cycle from 18 months to under 6 months — that is a transformational outcome.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also champion developer productivity — introducing reusable BTP accelerators and standardized iFlow templates reduces delivery time for new integrations by 40%+.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 Team Leadership &amp; Delivery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mentor and develop a team across ABAP, BTP, UI5, and integration technologies?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run structured capability assessments across my team quarterly — mapping each developer's skills against the technology stack and identifying growth areas.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 establish learning paths: SAP Learning Hub modules, hands-on sandbox exercises, and peer code reviews. I delivered formal training sessions on HANA capabilities that received management recognition.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Cross-skilling: I rotate developers across ABAP, BTP, and Fiori workstreams — so we avoid single points of failure and build a more versatile team.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I've grown developers from junior ABAP programmers into BTP-capable solution architects over multi-year engagements at Capgemini.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At 52+ team members across time zones, I rely on clear RACI, daily stand-ups with leads, and a weekly architecture guild for knowledge sharing.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❓ How do you handle technical risk and estimation for a complex BTP development program?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Estimation: I use a three-point approach (optimistic / likely / pessimistic) for each workstream, factoring in integration complexity, team ramp-up, and dependency risk.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Risk management: I maintain a living technical risk register — updated weekly, reviewed in steering committee monthly.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Top risks I always flag: API compatibility between BTP and S/4HANA releases, HANA Cloud version alignment, and third-party vendor SLAs for connected systems.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On Amgen: I introduced a 'zero defect' promotion gate using CART tools — this eliminated rework cycles and kept us on schedule for all 168 objects.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HOW TO ADDRESS GAPS CONFIDENTLY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React / Front-End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"My UI expertise is deep in SAPUI5 and Fiori Elements. I understand React's component model and its BTP integration patterns. I'm actively upskilling on React for cloud-native UI scenarios and can be productive within 4–6 weeks."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Event Mesh / AEM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"I've architected event-driven patterns in PI/PO and BTP CPI. I'm actively pursuing the Event Mesh Architecture certification — the pub/sub and broker concepts are well understood; the product-specific configuration is my current ramp focus."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AI Core / Joule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"This is an active learning area for me. I understand the AI Core architecture and how it integrates with BTP and S/4HANA. I would propose a structured PoC in the first 60 days to establish a reference pattern for the team."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Datasphere / SAC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"I have HANA data modeling experience and understand analytical application patterns. Datasphere and SAC are logical extensions — I'll ramp via SAP Learning Hub and work closely with the analytics team lead in the first 90 days."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DevOps / CI-CD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"My delivery uses JIRA, Solution Manager, and CART-based quality gates. I'm familiar with CI-CD principles and have worked in Agile delivery environments. I'll close the toolchain gap (e.g., Jenkins, Git pipelines for BTP) in parallel with onboarding."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SMART QUESTIONS TO ASK THE INTERVIEWERS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 That Signal Architectural Maturity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current balance between on-stack ABAP customization and BTP extensions — and what is the target state?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there active Clean Core migration initiatives underway, and what is the biggest technical debt the team is tackling?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mature is the BTP Integration Suite adoption — are you in full production or still building out the integration landscape?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team's current capability split across ABAP, BTP, UI5, and integration — and where are the biggest skill gaps?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there a defined enterprise API strategy, or is that something this role would help establish?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does the first 90-day success picture look like for this role?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there any planned S/4HANA release upgrades on the horizon that the new architect would need to factor into the roadmap?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KEY NUMBERS &amp; FACTS TO USE NATURALLY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Strongest Proof Points — Weave These Into Every Answer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years SAP enterprise implementation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7+ years in technical leadership and architecture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7 end-to-end SAP implementations (Brownfield + Greenfield)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Managed 52+ SAP developers globally (onshore + offshore)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168 Clean Core objects — Amgen S/4HANA 2023 — near-zero defect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 objects — Johnson Controls — zero iteration defects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Technologies: RAP-ABAP, CAP, CDS Views, OData V4, BTP IS, SAP Fiori/UI5, PI/PO, MuleSoft, ARIBA CIG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Certifications: SAP BTP Solution Architect | Integration Developer C_CPI_2506 | SAP Fiori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Pursuing: TOGAF | SAP Enterprise Architect | Event Mesh Architecture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2E75B6" w:sz="6" w:space="4"/>
        </w:pBdr>
        <w:spacing w:before="200" w:after="60"/>
        <w:jc w:val="center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Own the room, Ganesh. Your BTP + Clean Core + leadership combination is exactly what this role demands.</w:t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ganeshgk10@gmail.com  |  +1-813-499-4985  |  Land O' Lakes, FL 34638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Ganesh Krishnasingh — SAP Dev Lead Interview Prep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2026-03-30T01:22:02.189Z</dcterms:created>
  <dcterms:modified xsi:type="dcterms:W3CDTF">2026-03-30T01:22:02.190Z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