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3DC0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Intelligent Cardiac Triage System Documentation</w:t>
      </w:r>
    </w:p>
    <w:p w14:paraId="509AD88C" w14:textId="77777777" w:rsidR="00D6204A" w:rsidRPr="00D6204A" w:rsidRDefault="00D6204A" w:rsidP="00D6204A">
      <w:r w:rsidRPr="00D6204A">
        <w:rPr>
          <w:b/>
          <w:bCs/>
        </w:rPr>
        <w:t>Version 4.3</w:t>
      </w:r>
      <w:r w:rsidRPr="00D6204A">
        <w:br/>
      </w:r>
      <w:r w:rsidRPr="00D6204A">
        <w:rPr>
          <w:i/>
          <w:iCs/>
        </w:rPr>
        <w:t>For AI Agent Training &amp; Hackathon Submission</w:t>
      </w:r>
    </w:p>
    <w:p w14:paraId="5F725EFB" w14:textId="77777777" w:rsidR="00D6204A" w:rsidRPr="00D6204A" w:rsidRDefault="00000000" w:rsidP="00D6204A">
      <w:r>
        <w:pict w14:anchorId="2D67502F">
          <v:rect id="_x0000_i1025" style="width:0;height:1.5pt" o:hralign="center" o:hrstd="t" o:hr="t" fillcolor="#a0a0a0" stroked="f"/>
        </w:pict>
      </w:r>
    </w:p>
    <w:p w14:paraId="41B2A12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Table of Contents</w:t>
      </w:r>
    </w:p>
    <w:p w14:paraId="7CDCD9BC" w14:textId="77777777" w:rsidR="00D6204A" w:rsidRPr="00D6204A" w:rsidRDefault="00D6204A" w:rsidP="00D6204A">
      <w:pPr>
        <w:numPr>
          <w:ilvl w:val="0"/>
          <w:numId w:val="1"/>
        </w:numPr>
      </w:pPr>
      <w:hyperlink w:anchor="1-introduction" w:history="1">
        <w:r w:rsidRPr="00D6204A">
          <w:rPr>
            <w:rStyle w:val="Hyperlink"/>
          </w:rPr>
          <w:t>Introduction</w:t>
        </w:r>
      </w:hyperlink>
    </w:p>
    <w:p w14:paraId="3F9A0492" w14:textId="77777777" w:rsidR="00D6204A" w:rsidRPr="00D6204A" w:rsidRDefault="00D6204A" w:rsidP="00D6204A">
      <w:pPr>
        <w:numPr>
          <w:ilvl w:val="0"/>
          <w:numId w:val="1"/>
        </w:numPr>
      </w:pPr>
      <w:hyperlink w:anchor="2-parameter-definitions--thresholds" w:history="1">
        <w:r w:rsidRPr="00D6204A">
          <w:rPr>
            <w:rStyle w:val="Hyperlink"/>
          </w:rPr>
          <w:t>Parameter Definitions &amp; Thresholds</w:t>
        </w:r>
      </w:hyperlink>
    </w:p>
    <w:p w14:paraId="12AE37DF" w14:textId="77777777" w:rsidR="00D6204A" w:rsidRPr="00D6204A" w:rsidRDefault="00D6204A" w:rsidP="00D6204A">
      <w:pPr>
        <w:numPr>
          <w:ilvl w:val="0"/>
          <w:numId w:val="1"/>
        </w:numPr>
      </w:pPr>
      <w:hyperlink w:anchor="3-complex-decision-logic--variable-time" w:history="1">
        <w:r w:rsidRPr="00D6204A">
          <w:rPr>
            <w:rStyle w:val="Hyperlink"/>
          </w:rPr>
          <w:t>Complex Decision Logic &amp; Variable Time Calculation</w:t>
        </w:r>
      </w:hyperlink>
    </w:p>
    <w:p w14:paraId="40A22FE4" w14:textId="77777777" w:rsidR="00D6204A" w:rsidRPr="00D6204A" w:rsidRDefault="00D6204A" w:rsidP="00D6204A">
      <w:pPr>
        <w:numPr>
          <w:ilvl w:val="0"/>
          <w:numId w:val="1"/>
        </w:numPr>
      </w:pPr>
      <w:hyperlink w:anchor="4-doctor-expertise-classification" w:history="1">
        <w:r w:rsidRPr="00D6204A">
          <w:rPr>
            <w:rStyle w:val="Hyperlink"/>
          </w:rPr>
          <w:t>Doctor Expertise Classification</w:t>
        </w:r>
      </w:hyperlink>
    </w:p>
    <w:p w14:paraId="29141B6A" w14:textId="77777777" w:rsidR="00D6204A" w:rsidRPr="00D6204A" w:rsidRDefault="00D6204A" w:rsidP="00D6204A">
      <w:pPr>
        <w:numPr>
          <w:ilvl w:val="0"/>
          <w:numId w:val="1"/>
        </w:numPr>
      </w:pPr>
      <w:hyperlink w:anchor="5-dynamic-time-allocation-for-consultat" w:history="1">
        <w:r w:rsidRPr="00D6204A">
          <w:rPr>
            <w:rStyle w:val="Hyperlink"/>
          </w:rPr>
          <w:t>Dynamic Time Allocation for Consultation</w:t>
        </w:r>
      </w:hyperlink>
    </w:p>
    <w:p w14:paraId="036C8655" w14:textId="77777777" w:rsidR="00D6204A" w:rsidRPr="00D6204A" w:rsidRDefault="00D6204A" w:rsidP="00D6204A">
      <w:pPr>
        <w:numPr>
          <w:ilvl w:val="0"/>
          <w:numId w:val="1"/>
        </w:numPr>
      </w:pPr>
      <w:hyperlink w:anchor="6-eta-time-determination" w:history="1">
        <w:r w:rsidRPr="00D6204A">
          <w:rPr>
            <w:rStyle w:val="Hyperlink"/>
          </w:rPr>
          <w:t>ETA Time Determination</w:t>
        </w:r>
      </w:hyperlink>
    </w:p>
    <w:p w14:paraId="756A0FAA" w14:textId="77777777" w:rsidR="00D6204A" w:rsidRPr="00D6204A" w:rsidRDefault="00D6204A" w:rsidP="00D6204A">
      <w:pPr>
        <w:numPr>
          <w:ilvl w:val="0"/>
          <w:numId w:val="1"/>
        </w:numPr>
      </w:pPr>
      <w:hyperlink w:anchor="7-complex-scenario-library-30-examples" w:history="1">
        <w:r w:rsidRPr="00D6204A">
          <w:rPr>
            <w:rStyle w:val="Hyperlink"/>
          </w:rPr>
          <w:t>Complex Scenario Library (30+ Examples)</w:t>
        </w:r>
      </w:hyperlink>
    </w:p>
    <w:p w14:paraId="00E7F415" w14:textId="77777777" w:rsidR="00D6204A" w:rsidRPr="00D6204A" w:rsidRDefault="00D6204A" w:rsidP="00D6204A">
      <w:pPr>
        <w:numPr>
          <w:ilvl w:val="0"/>
          <w:numId w:val="1"/>
        </w:numPr>
      </w:pPr>
      <w:hyperlink w:anchor="8-conflict-resolution--edge-cases" w:history="1">
        <w:r w:rsidRPr="00D6204A">
          <w:rPr>
            <w:rStyle w:val="Hyperlink"/>
          </w:rPr>
          <w:t>Conflict Resolution &amp; Edge Cases</w:t>
        </w:r>
      </w:hyperlink>
    </w:p>
    <w:p w14:paraId="5D8B7EE7" w14:textId="77777777" w:rsidR="00D6204A" w:rsidRPr="00D6204A" w:rsidRDefault="00D6204A" w:rsidP="00D6204A">
      <w:pPr>
        <w:numPr>
          <w:ilvl w:val="0"/>
          <w:numId w:val="1"/>
        </w:numPr>
      </w:pPr>
      <w:hyperlink w:anchor="9-decision-trees--flowcharts" w:history="1">
        <w:r w:rsidRPr="00D6204A">
          <w:rPr>
            <w:rStyle w:val="Hyperlink"/>
          </w:rPr>
          <w:t>Decision Trees &amp; Flowcharts</w:t>
        </w:r>
      </w:hyperlink>
    </w:p>
    <w:p w14:paraId="4B904361" w14:textId="77777777" w:rsidR="00D6204A" w:rsidRPr="00D6204A" w:rsidRDefault="00D6204A" w:rsidP="00D6204A">
      <w:pPr>
        <w:numPr>
          <w:ilvl w:val="0"/>
          <w:numId w:val="1"/>
        </w:numPr>
      </w:pPr>
      <w:hyperlink w:anchor="10-appendices" w:history="1">
        <w:r w:rsidRPr="00D6204A">
          <w:rPr>
            <w:rStyle w:val="Hyperlink"/>
          </w:rPr>
          <w:t>Appendices</w:t>
        </w:r>
      </w:hyperlink>
    </w:p>
    <w:p w14:paraId="7875AEE9" w14:textId="77777777" w:rsidR="00D6204A" w:rsidRPr="00D6204A" w:rsidRDefault="00000000" w:rsidP="00D6204A">
      <w:r>
        <w:pict w14:anchorId="6F7BDCDC">
          <v:rect id="_x0000_i1026" style="width:0;height:1.5pt" o:hralign="center" o:hrstd="t" o:hr="t" fillcolor="#a0a0a0" stroked="f"/>
        </w:pict>
      </w:r>
    </w:p>
    <w:p w14:paraId="55C4163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1. Introduction</w:t>
      </w:r>
    </w:p>
    <w:p w14:paraId="5E94C8F1" w14:textId="77777777" w:rsidR="00D6204A" w:rsidRPr="00D6204A" w:rsidRDefault="00D6204A" w:rsidP="00D6204A">
      <w:r w:rsidRPr="00D6204A">
        <w:t>This document outlines the rules and data required for an AI-driven cardiac triage system. The system determines the following:</w:t>
      </w:r>
    </w:p>
    <w:p w14:paraId="0CEDAFA7" w14:textId="77777777" w:rsidR="00D6204A" w:rsidRPr="00D6204A" w:rsidRDefault="00D6204A" w:rsidP="00D6204A">
      <w:pPr>
        <w:numPr>
          <w:ilvl w:val="0"/>
          <w:numId w:val="2"/>
        </w:numPr>
      </w:pPr>
      <w:r w:rsidRPr="00D6204A">
        <w:rPr>
          <w:b/>
          <w:bCs/>
        </w:rPr>
        <w:t>Criticality Flag:</w:t>
      </w:r>
      <w:r w:rsidRPr="00D6204A">
        <w:t xml:space="preserve"> High, Medium, Low, Very Low</w:t>
      </w:r>
    </w:p>
    <w:p w14:paraId="157854F0" w14:textId="77777777" w:rsidR="00D6204A" w:rsidRPr="00D6204A" w:rsidRDefault="00D6204A" w:rsidP="00D6204A">
      <w:pPr>
        <w:numPr>
          <w:ilvl w:val="0"/>
          <w:numId w:val="2"/>
        </w:numPr>
      </w:pPr>
      <w:r w:rsidRPr="00D6204A">
        <w:rPr>
          <w:b/>
          <w:bCs/>
        </w:rPr>
        <w:t>Doctor Expertise Required:</w:t>
      </w:r>
      <w:r w:rsidRPr="00D6204A">
        <w:t xml:space="preserve"> Expert, Specialist, General Practitioner</w:t>
      </w:r>
    </w:p>
    <w:p w14:paraId="445F48AA" w14:textId="77777777" w:rsidR="00D6204A" w:rsidRPr="00D6204A" w:rsidRDefault="00D6204A" w:rsidP="00D6204A">
      <w:pPr>
        <w:numPr>
          <w:ilvl w:val="0"/>
          <w:numId w:val="2"/>
        </w:numPr>
      </w:pPr>
      <w:r w:rsidRPr="00D6204A">
        <w:rPr>
          <w:b/>
          <w:bCs/>
        </w:rPr>
        <w:t>Time Required for Consultation:</w:t>
      </w:r>
      <w:r w:rsidRPr="00D6204A">
        <w:t xml:space="preserve"> Dynamically calculated in multiples of 30 minutes (either 30 or 60 minutes) and not exceeding 1 hour. For Very Low risk cases, no consultation is scheduled.</w:t>
      </w:r>
    </w:p>
    <w:p w14:paraId="1673748E" w14:textId="77777777" w:rsidR="00D6204A" w:rsidRPr="00D6204A" w:rsidRDefault="00D6204A" w:rsidP="00D6204A">
      <w:pPr>
        <w:numPr>
          <w:ilvl w:val="0"/>
          <w:numId w:val="2"/>
        </w:numPr>
      </w:pPr>
      <w:proofErr w:type="spellStart"/>
      <w:r w:rsidRPr="00D6204A">
        <w:rPr>
          <w:b/>
          <w:bCs/>
        </w:rPr>
        <w:t>ETATime</w:t>
      </w:r>
      <w:proofErr w:type="spellEnd"/>
      <w:r w:rsidRPr="00D6204A">
        <w:rPr>
          <w:b/>
          <w:bCs/>
        </w:rPr>
        <w:t>:</w:t>
      </w:r>
      <w:r w:rsidRPr="00D6204A">
        <w:t xml:space="preserve"> The maximum time the patient can wait before the consultation is completed. This value is output as a datetime (e.g., 3/1/2025 11:30), where the minutes are in multiples of 30.</w:t>
      </w:r>
    </w:p>
    <w:p w14:paraId="664B3A69" w14:textId="77777777" w:rsidR="00D6204A" w:rsidRPr="00D6204A" w:rsidRDefault="00D6204A" w:rsidP="00D6204A">
      <w:r w:rsidRPr="00D6204A">
        <w:t>The autonomous agent triggers on an update in the Dataverse and uses a comprehensive clinical knowledge base—including lab results, symptoms, patient history, and additional patient factors—to make intelligent decisions. For high-priority cases, the agent automatically sends scheduling emails to the Doctor Admin inbox; for low and very low risk cases, it provides personalized lifestyle recommendations via the Lifestyle Assist Agent.</w:t>
      </w:r>
    </w:p>
    <w:p w14:paraId="6F0CAB47" w14:textId="77777777" w:rsidR="00D6204A" w:rsidRPr="00D6204A" w:rsidRDefault="00000000" w:rsidP="00D6204A">
      <w:r>
        <w:pict w14:anchorId="7DD4D031">
          <v:rect id="_x0000_i1027" style="width:0;height:1.5pt" o:hralign="center" o:hrstd="t" o:hr="t" fillcolor="#a0a0a0" stroked="f"/>
        </w:pict>
      </w:r>
    </w:p>
    <w:p w14:paraId="5413BA87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2. Parameter Definitions &amp; Thresholds</w:t>
      </w:r>
    </w:p>
    <w:p w14:paraId="13E7B113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lastRenderedPageBreak/>
        <w:t>2.1 Lab Values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753"/>
        <w:gridCol w:w="895"/>
        <w:gridCol w:w="551"/>
        <w:gridCol w:w="2062"/>
      </w:tblGrid>
      <w:tr w:rsidR="00D6204A" w:rsidRPr="00D6204A" w14:paraId="037A0953" w14:textId="77777777" w:rsidTr="009B4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0EC30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EF1AF72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8E4A998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4AE564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4EF782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Source</w:t>
            </w:r>
          </w:p>
        </w:tc>
      </w:tr>
      <w:tr w:rsidR="00D6204A" w:rsidRPr="00D6204A" w14:paraId="52A22C35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797C" w14:textId="77777777" w:rsidR="00D6204A" w:rsidRPr="00D6204A" w:rsidRDefault="00D6204A" w:rsidP="00D6204A">
            <w:r w:rsidRPr="00D6204A">
              <w:rPr>
                <w:b/>
                <w:bCs/>
              </w:rPr>
              <w:t>Troponin I (ng/mL)</w:t>
            </w:r>
          </w:p>
        </w:tc>
        <w:tc>
          <w:tcPr>
            <w:tcW w:w="0" w:type="auto"/>
            <w:vAlign w:val="center"/>
            <w:hideMark/>
          </w:tcPr>
          <w:p w14:paraId="3B757D10" w14:textId="77777777" w:rsidR="00D6204A" w:rsidRPr="00D6204A" w:rsidRDefault="00D6204A" w:rsidP="00D6204A">
            <w:r w:rsidRPr="00D6204A">
              <w:t>&lt;0.04</w:t>
            </w:r>
          </w:p>
        </w:tc>
        <w:tc>
          <w:tcPr>
            <w:tcW w:w="0" w:type="auto"/>
            <w:vAlign w:val="center"/>
            <w:hideMark/>
          </w:tcPr>
          <w:p w14:paraId="254BA1C3" w14:textId="77777777" w:rsidR="00D6204A" w:rsidRPr="00D6204A" w:rsidRDefault="00D6204A" w:rsidP="00D6204A">
            <w:r w:rsidRPr="00D6204A">
              <w:t>0.04–0.4</w:t>
            </w:r>
          </w:p>
        </w:tc>
        <w:tc>
          <w:tcPr>
            <w:tcW w:w="0" w:type="auto"/>
            <w:vAlign w:val="center"/>
            <w:hideMark/>
          </w:tcPr>
          <w:p w14:paraId="61896C3C" w14:textId="77777777" w:rsidR="00D6204A" w:rsidRPr="00D6204A" w:rsidRDefault="00D6204A" w:rsidP="00D6204A">
            <w:r w:rsidRPr="00D6204A">
              <w:t>&gt;0.4</w:t>
            </w:r>
          </w:p>
        </w:tc>
        <w:tc>
          <w:tcPr>
            <w:tcW w:w="0" w:type="auto"/>
            <w:vAlign w:val="center"/>
            <w:hideMark/>
          </w:tcPr>
          <w:p w14:paraId="700A350D" w14:textId="77777777" w:rsidR="00D6204A" w:rsidRPr="00D6204A" w:rsidRDefault="00D6204A" w:rsidP="00D6204A">
            <w:r w:rsidRPr="00D6204A">
              <w:t>ACC/AHA Guidelines</w:t>
            </w:r>
          </w:p>
        </w:tc>
      </w:tr>
      <w:tr w:rsidR="00D6204A" w:rsidRPr="00D6204A" w14:paraId="46E8C45F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CA17" w14:textId="77777777" w:rsidR="00D6204A" w:rsidRPr="00D6204A" w:rsidRDefault="00D6204A" w:rsidP="00D6204A">
            <w:r w:rsidRPr="00D6204A">
              <w:rPr>
                <w:b/>
                <w:bCs/>
              </w:rPr>
              <w:t>BNP (</w:t>
            </w:r>
            <w:proofErr w:type="spellStart"/>
            <w:r w:rsidRPr="00D6204A">
              <w:rPr>
                <w:b/>
                <w:bCs/>
              </w:rPr>
              <w:t>pg</w:t>
            </w:r>
            <w:proofErr w:type="spellEnd"/>
            <w:r w:rsidRPr="00D6204A">
              <w:rPr>
                <w:b/>
                <w:bCs/>
              </w:rPr>
              <w:t>/mL)</w:t>
            </w:r>
          </w:p>
        </w:tc>
        <w:tc>
          <w:tcPr>
            <w:tcW w:w="0" w:type="auto"/>
            <w:vAlign w:val="center"/>
            <w:hideMark/>
          </w:tcPr>
          <w:p w14:paraId="7803B037" w14:textId="77777777" w:rsidR="00D6204A" w:rsidRPr="00D6204A" w:rsidRDefault="00D6204A" w:rsidP="00D6204A">
            <w:r w:rsidRPr="00D6204A">
              <w:t>&lt;100</w:t>
            </w:r>
          </w:p>
        </w:tc>
        <w:tc>
          <w:tcPr>
            <w:tcW w:w="0" w:type="auto"/>
            <w:vAlign w:val="center"/>
            <w:hideMark/>
          </w:tcPr>
          <w:p w14:paraId="408C2258" w14:textId="77777777" w:rsidR="00D6204A" w:rsidRPr="00D6204A" w:rsidRDefault="00D6204A" w:rsidP="00D6204A">
            <w:r w:rsidRPr="00D6204A">
              <w:t>100–400</w:t>
            </w:r>
          </w:p>
        </w:tc>
        <w:tc>
          <w:tcPr>
            <w:tcW w:w="0" w:type="auto"/>
            <w:vAlign w:val="center"/>
            <w:hideMark/>
          </w:tcPr>
          <w:p w14:paraId="5B0E6741" w14:textId="77777777" w:rsidR="00D6204A" w:rsidRPr="00D6204A" w:rsidRDefault="00D6204A" w:rsidP="00D6204A">
            <w:r w:rsidRPr="00D6204A">
              <w:t>&gt;400</w:t>
            </w:r>
          </w:p>
        </w:tc>
        <w:tc>
          <w:tcPr>
            <w:tcW w:w="0" w:type="auto"/>
            <w:vAlign w:val="center"/>
            <w:hideMark/>
          </w:tcPr>
          <w:p w14:paraId="529C07EC" w14:textId="77777777" w:rsidR="00D6204A" w:rsidRPr="00D6204A" w:rsidRDefault="00D6204A" w:rsidP="00D6204A">
            <w:r w:rsidRPr="00D6204A">
              <w:t>ESC Heart Failure</w:t>
            </w:r>
          </w:p>
        </w:tc>
      </w:tr>
      <w:tr w:rsidR="00D6204A" w:rsidRPr="00D6204A" w14:paraId="7AF67C4E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4FF8" w14:textId="77777777" w:rsidR="00D6204A" w:rsidRPr="00D6204A" w:rsidRDefault="00D6204A" w:rsidP="00D6204A">
            <w:r w:rsidRPr="00D6204A">
              <w:rPr>
                <w:b/>
                <w:bCs/>
              </w:rPr>
              <w:t>Systolic BP (mmHg)</w:t>
            </w:r>
          </w:p>
        </w:tc>
        <w:tc>
          <w:tcPr>
            <w:tcW w:w="0" w:type="auto"/>
            <w:vAlign w:val="center"/>
            <w:hideMark/>
          </w:tcPr>
          <w:p w14:paraId="3B82C6AB" w14:textId="77777777" w:rsidR="00D6204A" w:rsidRPr="00D6204A" w:rsidRDefault="00D6204A" w:rsidP="00D6204A">
            <w:r w:rsidRPr="00D6204A">
              <w:t>&lt;120</w:t>
            </w:r>
          </w:p>
        </w:tc>
        <w:tc>
          <w:tcPr>
            <w:tcW w:w="0" w:type="auto"/>
            <w:vAlign w:val="center"/>
            <w:hideMark/>
          </w:tcPr>
          <w:p w14:paraId="230C6557" w14:textId="77777777" w:rsidR="00D6204A" w:rsidRPr="00D6204A" w:rsidRDefault="00D6204A" w:rsidP="00D6204A">
            <w:r w:rsidRPr="00D6204A">
              <w:t>120–180</w:t>
            </w:r>
          </w:p>
        </w:tc>
        <w:tc>
          <w:tcPr>
            <w:tcW w:w="0" w:type="auto"/>
            <w:vAlign w:val="center"/>
            <w:hideMark/>
          </w:tcPr>
          <w:p w14:paraId="2D987E91" w14:textId="77777777" w:rsidR="00D6204A" w:rsidRPr="00D6204A" w:rsidRDefault="00D6204A" w:rsidP="00D6204A">
            <w:r w:rsidRPr="00D6204A">
              <w:t>&gt;180</w:t>
            </w:r>
          </w:p>
        </w:tc>
        <w:tc>
          <w:tcPr>
            <w:tcW w:w="0" w:type="auto"/>
            <w:vAlign w:val="center"/>
            <w:hideMark/>
          </w:tcPr>
          <w:p w14:paraId="4E3C50D9" w14:textId="77777777" w:rsidR="00D6204A" w:rsidRPr="00D6204A" w:rsidRDefault="00D6204A" w:rsidP="00D6204A">
            <w:r w:rsidRPr="00D6204A">
              <w:t>JNC 8 Hypertension</w:t>
            </w:r>
          </w:p>
        </w:tc>
      </w:tr>
      <w:tr w:rsidR="00D6204A" w:rsidRPr="00D6204A" w14:paraId="77EC3327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B69E" w14:textId="77777777" w:rsidR="00D6204A" w:rsidRPr="00D6204A" w:rsidRDefault="00D6204A" w:rsidP="00D6204A">
            <w:r w:rsidRPr="00D6204A">
              <w:rPr>
                <w:b/>
                <w:bCs/>
              </w:rPr>
              <w:t>Diastolic BP (mmHg)</w:t>
            </w:r>
          </w:p>
        </w:tc>
        <w:tc>
          <w:tcPr>
            <w:tcW w:w="0" w:type="auto"/>
            <w:vAlign w:val="center"/>
            <w:hideMark/>
          </w:tcPr>
          <w:p w14:paraId="2569B606" w14:textId="77777777" w:rsidR="00D6204A" w:rsidRPr="00D6204A" w:rsidRDefault="00D6204A" w:rsidP="00D6204A">
            <w:r w:rsidRPr="00D6204A">
              <w:t>&lt;80</w:t>
            </w:r>
          </w:p>
        </w:tc>
        <w:tc>
          <w:tcPr>
            <w:tcW w:w="0" w:type="auto"/>
            <w:vAlign w:val="center"/>
            <w:hideMark/>
          </w:tcPr>
          <w:p w14:paraId="6378C9DC" w14:textId="77777777" w:rsidR="00D6204A" w:rsidRPr="00D6204A" w:rsidRDefault="00D6204A" w:rsidP="00D6204A">
            <w:r w:rsidRPr="00D6204A">
              <w:t>80–120</w:t>
            </w:r>
          </w:p>
        </w:tc>
        <w:tc>
          <w:tcPr>
            <w:tcW w:w="0" w:type="auto"/>
            <w:vAlign w:val="center"/>
            <w:hideMark/>
          </w:tcPr>
          <w:p w14:paraId="2BE4FA47" w14:textId="77777777" w:rsidR="00D6204A" w:rsidRPr="00D6204A" w:rsidRDefault="00D6204A" w:rsidP="00D6204A">
            <w:r w:rsidRPr="00D6204A">
              <w:t>&gt;120</w:t>
            </w:r>
          </w:p>
        </w:tc>
        <w:tc>
          <w:tcPr>
            <w:tcW w:w="0" w:type="auto"/>
            <w:vAlign w:val="center"/>
            <w:hideMark/>
          </w:tcPr>
          <w:p w14:paraId="0A624B37" w14:textId="77777777" w:rsidR="00D6204A" w:rsidRPr="00D6204A" w:rsidRDefault="00D6204A" w:rsidP="00D6204A">
            <w:r w:rsidRPr="00D6204A">
              <w:t>JNC 8 Hypertension</w:t>
            </w:r>
          </w:p>
        </w:tc>
      </w:tr>
      <w:tr w:rsidR="00D6204A" w:rsidRPr="00D6204A" w14:paraId="0E3887F9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4585" w14:textId="77777777" w:rsidR="00D6204A" w:rsidRPr="00D6204A" w:rsidRDefault="00D6204A" w:rsidP="00D6204A">
            <w:r w:rsidRPr="00D6204A">
              <w:rPr>
                <w:b/>
                <w:bCs/>
              </w:rPr>
              <w:t>Heart Rate (bpm)</w:t>
            </w:r>
          </w:p>
        </w:tc>
        <w:tc>
          <w:tcPr>
            <w:tcW w:w="0" w:type="auto"/>
            <w:vAlign w:val="center"/>
            <w:hideMark/>
          </w:tcPr>
          <w:p w14:paraId="503EDDF3" w14:textId="77777777" w:rsidR="00D6204A" w:rsidRPr="00D6204A" w:rsidRDefault="00D6204A" w:rsidP="00D6204A">
            <w:r w:rsidRPr="00D6204A">
              <w:t>60–100</w:t>
            </w:r>
          </w:p>
        </w:tc>
        <w:tc>
          <w:tcPr>
            <w:tcW w:w="0" w:type="auto"/>
            <w:vAlign w:val="center"/>
            <w:hideMark/>
          </w:tcPr>
          <w:p w14:paraId="16D59CEE" w14:textId="77777777" w:rsidR="00D6204A" w:rsidRPr="00D6204A" w:rsidRDefault="00D6204A" w:rsidP="00D6204A">
            <w:r w:rsidRPr="00D6204A">
              <w:t>100–120</w:t>
            </w:r>
          </w:p>
        </w:tc>
        <w:tc>
          <w:tcPr>
            <w:tcW w:w="0" w:type="auto"/>
            <w:vAlign w:val="center"/>
            <w:hideMark/>
          </w:tcPr>
          <w:p w14:paraId="1BF20E49" w14:textId="77777777" w:rsidR="00D6204A" w:rsidRPr="00D6204A" w:rsidRDefault="00D6204A" w:rsidP="00D6204A">
            <w:r w:rsidRPr="00D6204A">
              <w:t>&gt;120</w:t>
            </w:r>
          </w:p>
        </w:tc>
        <w:tc>
          <w:tcPr>
            <w:tcW w:w="0" w:type="auto"/>
            <w:vAlign w:val="center"/>
            <w:hideMark/>
          </w:tcPr>
          <w:p w14:paraId="301AC65C" w14:textId="77777777" w:rsidR="00D6204A" w:rsidRPr="00D6204A" w:rsidRDefault="00D6204A" w:rsidP="00D6204A">
            <w:r w:rsidRPr="00D6204A">
              <w:t>AHA Arrhythmia</w:t>
            </w:r>
          </w:p>
        </w:tc>
      </w:tr>
    </w:tbl>
    <w:p w14:paraId="29C5190D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2.2 Symptoms &amp; ECG Findings</w:t>
      </w:r>
    </w:p>
    <w:p w14:paraId="095EC70A" w14:textId="77777777" w:rsidR="00D6204A" w:rsidRPr="00D6204A" w:rsidRDefault="00D6204A" w:rsidP="00D6204A">
      <w:r w:rsidRPr="00D6204A">
        <w:t>The following symptoms capture a broader range of cardiac-related presentations:</w:t>
      </w:r>
    </w:p>
    <w:p w14:paraId="140690C5" w14:textId="77777777" w:rsidR="00D6204A" w:rsidRPr="00D6204A" w:rsidRDefault="00D6204A" w:rsidP="00D6204A">
      <w:r w:rsidRPr="00D6204A">
        <w:rPr>
          <w:b/>
          <w:bCs/>
        </w:rPr>
        <w:t>Symptoms:</w:t>
      </w:r>
    </w:p>
    <w:p w14:paraId="5AEC89A4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Chest pain/discomfort</w:t>
      </w:r>
    </w:p>
    <w:p w14:paraId="3F693BA2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Shortness of breath</w:t>
      </w:r>
    </w:p>
    <w:p w14:paraId="432194A3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Palpitations (racing/irregular heartbeat)</w:t>
      </w:r>
    </w:p>
    <w:p w14:paraId="7A50026F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Dizziness/fainting</w:t>
      </w:r>
    </w:p>
    <w:p w14:paraId="6A7A58A1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Fatigue (unusual tiredness)</w:t>
      </w:r>
    </w:p>
    <w:p w14:paraId="72A6FF83" w14:textId="77777777" w:rsidR="00D6204A" w:rsidRPr="00D6204A" w:rsidRDefault="00D6204A" w:rsidP="00D6204A">
      <w:pPr>
        <w:numPr>
          <w:ilvl w:val="0"/>
          <w:numId w:val="3"/>
        </w:numPr>
      </w:pPr>
      <w:r w:rsidRPr="00D6204A">
        <w:t>Swelling in legs/ankles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667"/>
        <w:gridCol w:w="2587"/>
        <w:gridCol w:w="3552"/>
      </w:tblGrid>
      <w:tr w:rsidR="00D6204A" w:rsidRPr="00D6204A" w14:paraId="71DE9CC8" w14:textId="77777777" w:rsidTr="009B4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53B6E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CE5A1BB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07A7AAB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5C0D601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High</w:t>
            </w:r>
          </w:p>
        </w:tc>
      </w:tr>
      <w:tr w:rsidR="00D6204A" w:rsidRPr="00D6204A" w14:paraId="35756A9D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19C3F" w14:textId="77777777" w:rsidR="00D6204A" w:rsidRPr="00D6204A" w:rsidRDefault="00D6204A" w:rsidP="00D6204A">
            <w:r w:rsidRPr="00D6204A">
              <w:rPr>
                <w:b/>
                <w:bCs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7E43CC76" w14:textId="77777777" w:rsidR="00D6204A" w:rsidRPr="00D6204A" w:rsidRDefault="00D6204A" w:rsidP="00D6204A">
            <w:r w:rsidRPr="00D6204A">
              <w:t>Occasional mild discomfort (minimal impact)</w:t>
            </w:r>
          </w:p>
        </w:tc>
        <w:tc>
          <w:tcPr>
            <w:tcW w:w="0" w:type="auto"/>
            <w:vAlign w:val="center"/>
            <w:hideMark/>
          </w:tcPr>
          <w:p w14:paraId="0A07D830" w14:textId="77777777" w:rsidR="00D6204A" w:rsidRPr="00D6204A" w:rsidRDefault="00D6204A" w:rsidP="00D6204A">
            <w:r w:rsidRPr="00D6204A">
              <w:t>Moderate chest pain/discomfort with some additional symptoms (e.g., palpitations)</w:t>
            </w:r>
          </w:p>
        </w:tc>
        <w:tc>
          <w:tcPr>
            <w:tcW w:w="0" w:type="auto"/>
            <w:vAlign w:val="center"/>
            <w:hideMark/>
          </w:tcPr>
          <w:p w14:paraId="69FD4CBA" w14:textId="77777777" w:rsidR="00D6204A" w:rsidRPr="00D6204A" w:rsidRDefault="00D6204A" w:rsidP="00D6204A">
            <w:r w:rsidRPr="00D6204A">
              <w:t>Severe chest pain, marked shortness of breath, or multiple significant symptoms (e.g., severe fatigue, dizziness, swelling)</w:t>
            </w:r>
          </w:p>
        </w:tc>
      </w:tr>
      <w:tr w:rsidR="00D6204A" w:rsidRPr="00D6204A" w14:paraId="451F19BD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7EA37" w14:textId="77777777" w:rsidR="00D6204A" w:rsidRPr="00D6204A" w:rsidRDefault="00D6204A" w:rsidP="00D6204A">
            <w:r w:rsidRPr="00D6204A">
              <w:rPr>
                <w:b/>
                <w:bCs/>
              </w:rPr>
              <w:t>ECG Findings</w:t>
            </w:r>
          </w:p>
        </w:tc>
        <w:tc>
          <w:tcPr>
            <w:tcW w:w="0" w:type="auto"/>
            <w:vAlign w:val="center"/>
            <w:hideMark/>
          </w:tcPr>
          <w:p w14:paraId="1D313060" w14:textId="77777777" w:rsidR="00D6204A" w:rsidRPr="00D6204A" w:rsidRDefault="00D6204A" w:rsidP="00D6204A">
            <w:r w:rsidRPr="00D6204A">
              <w:t>Normal</w:t>
            </w:r>
          </w:p>
        </w:tc>
        <w:tc>
          <w:tcPr>
            <w:tcW w:w="0" w:type="auto"/>
            <w:vAlign w:val="center"/>
            <w:hideMark/>
          </w:tcPr>
          <w:p w14:paraId="0319980A" w14:textId="77777777" w:rsidR="00D6204A" w:rsidRPr="00D6204A" w:rsidRDefault="00D6204A" w:rsidP="00D6204A">
            <w:r w:rsidRPr="00D6204A">
              <w:t>Non-specific changes</w:t>
            </w:r>
          </w:p>
        </w:tc>
        <w:tc>
          <w:tcPr>
            <w:tcW w:w="0" w:type="auto"/>
            <w:vAlign w:val="center"/>
            <w:hideMark/>
          </w:tcPr>
          <w:p w14:paraId="07EA5DDA" w14:textId="77777777" w:rsidR="00D6204A" w:rsidRPr="00D6204A" w:rsidRDefault="00D6204A" w:rsidP="00D6204A">
            <w:r w:rsidRPr="00D6204A">
              <w:t>ST elevation/depression</w:t>
            </w:r>
          </w:p>
        </w:tc>
      </w:tr>
    </w:tbl>
    <w:p w14:paraId="552B3234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2.3 Additional Patient Data</w:t>
      </w:r>
    </w:p>
    <w:p w14:paraId="7531DB8A" w14:textId="77777777" w:rsidR="00D6204A" w:rsidRPr="00D6204A" w:rsidRDefault="00D6204A" w:rsidP="00D6204A">
      <w:r w:rsidRPr="00D6204A">
        <w:t>Additional fields enhance risk stratification and decision-making:</w:t>
      </w:r>
    </w:p>
    <w:p w14:paraId="14C0377E" w14:textId="77777777" w:rsidR="00D6204A" w:rsidRPr="00D6204A" w:rsidRDefault="00D6204A" w:rsidP="00D6204A">
      <w:pPr>
        <w:numPr>
          <w:ilvl w:val="0"/>
          <w:numId w:val="4"/>
        </w:numPr>
      </w:pPr>
      <w:proofErr w:type="spellStart"/>
      <w:r w:rsidRPr="00D6204A">
        <w:rPr>
          <w:b/>
          <w:bCs/>
        </w:rPr>
        <w:t>BloodType</w:t>
      </w:r>
      <w:proofErr w:type="spellEnd"/>
      <w:r w:rsidRPr="00D6204A">
        <w:rPr>
          <w:b/>
          <w:bCs/>
        </w:rPr>
        <w:t>:</w:t>
      </w:r>
      <w:r w:rsidRPr="00D6204A">
        <w:t xml:space="preserve"> Relevant for overall patient management and emergency transfusion planning.</w:t>
      </w:r>
    </w:p>
    <w:p w14:paraId="2D1DA814" w14:textId="77777777" w:rsidR="00D6204A" w:rsidRPr="00D6204A" w:rsidRDefault="00D6204A" w:rsidP="00D6204A">
      <w:pPr>
        <w:numPr>
          <w:ilvl w:val="0"/>
          <w:numId w:val="4"/>
        </w:numPr>
      </w:pPr>
      <w:proofErr w:type="spellStart"/>
      <w:r w:rsidRPr="00D6204A">
        <w:rPr>
          <w:b/>
          <w:bCs/>
        </w:rPr>
        <w:t>KnownAllergies</w:t>
      </w:r>
      <w:proofErr w:type="spellEnd"/>
      <w:r w:rsidRPr="00D6204A">
        <w:rPr>
          <w:b/>
          <w:bCs/>
        </w:rPr>
        <w:t>:</w:t>
      </w:r>
      <w:r w:rsidRPr="00D6204A">
        <w:t xml:space="preserve"> Important for medication choices and avoiding adverse reactions.</w:t>
      </w:r>
    </w:p>
    <w:p w14:paraId="65C5CFCB" w14:textId="77777777" w:rsidR="00D6204A" w:rsidRPr="00D6204A" w:rsidRDefault="00D6204A" w:rsidP="00D6204A">
      <w:pPr>
        <w:numPr>
          <w:ilvl w:val="0"/>
          <w:numId w:val="4"/>
        </w:numPr>
      </w:pPr>
      <w:proofErr w:type="spellStart"/>
      <w:r w:rsidRPr="00D6204A">
        <w:rPr>
          <w:b/>
          <w:bCs/>
        </w:rPr>
        <w:t>ChronicConditions</w:t>
      </w:r>
      <w:proofErr w:type="spellEnd"/>
      <w:r w:rsidRPr="00D6204A">
        <w:rPr>
          <w:b/>
          <w:bCs/>
        </w:rPr>
        <w:t>:</w:t>
      </w:r>
      <w:r w:rsidRPr="00D6204A">
        <w:t xml:space="preserve"> Examples include diabetes, hypertension, or prior cardiac events; these elevate risk and affect triage urgency.</w:t>
      </w:r>
    </w:p>
    <w:p w14:paraId="70C1985A" w14:textId="77777777" w:rsidR="00D6204A" w:rsidRPr="00D6204A" w:rsidRDefault="00D6204A" w:rsidP="00D6204A">
      <w:pPr>
        <w:numPr>
          <w:ilvl w:val="0"/>
          <w:numId w:val="4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A key risk factor that contributes to the cardiac risk profile.</w:t>
      </w:r>
    </w:p>
    <w:p w14:paraId="4DFEAD54" w14:textId="77777777" w:rsidR="00D6204A" w:rsidRPr="00D6204A" w:rsidRDefault="00D6204A" w:rsidP="00D6204A">
      <w:pPr>
        <w:numPr>
          <w:ilvl w:val="0"/>
          <w:numId w:val="4"/>
        </w:numPr>
      </w:pPr>
      <w:proofErr w:type="spellStart"/>
      <w:r w:rsidRPr="00D6204A">
        <w:rPr>
          <w:b/>
          <w:bCs/>
        </w:rPr>
        <w:lastRenderedPageBreak/>
        <w:t>DateOfBirth</w:t>
      </w:r>
      <w:proofErr w:type="spellEnd"/>
      <w:r w:rsidRPr="00D6204A">
        <w:rPr>
          <w:b/>
          <w:bCs/>
        </w:rPr>
        <w:t>:</w:t>
      </w:r>
      <w:r w:rsidRPr="00D6204A">
        <w:t xml:space="preserve"> Used to calculate patient age, influencing overall risk.</w:t>
      </w:r>
    </w:p>
    <w:p w14:paraId="3E4C5A70" w14:textId="77777777" w:rsidR="00D6204A" w:rsidRPr="00D6204A" w:rsidRDefault="00D6204A" w:rsidP="00D6204A">
      <w:pPr>
        <w:numPr>
          <w:ilvl w:val="0"/>
          <w:numId w:val="4"/>
        </w:numPr>
      </w:pPr>
      <w:r w:rsidRPr="00D6204A">
        <w:rPr>
          <w:b/>
          <w:bCs/>
        </w:rPr>
        <w:t>Gender:</w:t>
      </w:r>
      <w:r w:rsidRPr="00D6204A">
        <w:t xml:space="preserve"> Certain cardiac conditions may present differently across genders.</w:t>
      </w:r>
    </w:p>
    <w:p w14:paraId="12365C3F" w14:textId="77777777" w:rsidR="00D6204A" w:rsidRPr="00D6204A" w:rsidRDefault="00000000" w:rsidP="00D6204A">
      <w:r>
        <w:pict w14:anchorId="6843D3C5">
          <v:rect id="_x0000_i1028" style="width:0;height:1.5pt" o:hralign="center" o:hrstd="t" o:hr="t" fillcolor="#a0a0a0" stroked="f"/>
        </w:pict>
      </w:r>
    </w:p>
    <w:p w14:paraId="4A7DA36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3. Complex Decision Logic &amp; Variable Time Calculation</w:t>
      </w:r>
    </w:p>
    <w:p w14:paraId="50F2309C" w14:textId="77777777" w:rsidR="00D6204A" w:rsidRPr="00D6204A" w:rsidRDefault="00D6204A" w:rsidP="00D6204A">
      <w:r w:rsidRPr="00D6204A">
        <w:t>The agent uses multi-factor analysis—considering lab values, symptoms, and comprehensive patient history (including additional factors)—to determine the triage level.</w:t>
      </w:r>
    </w:p>
    <w:p w14:paraId="763F9F1E" w14:textId="77777777" w:rsidR="00D6204A" w:rsidRPr="00D6204A" w:rsidRDefault="00D6204A" w:rsidP="00D6204A">
      <w:r w:rsidRPr="00D6204A">
        <w:rPr>
          <w:b/>
          <w:bCs/>
        </w:rPr>
        <w:t>Criticality Flag Determination:</w:t>
      </w:r>
    </w:p>
    <w:p w14:paraId="01C848EC" w14:textId="77777777" w:rsidR="00D6204A" w:rsidRPr="00D6204A" w:rsidRDefault="00D6204A" w:rsidP="00D6204A">
      <w:pPr>
        <w:numPr>
          <w:ilvl w:val="0"/>
          <w:numId w:val="5"/>
        </w:numPr>
      </w:pPr>
      <w:r w:rsidRPr="00D6204A">
        <w:rPr>
          <w:b/>
          <w:bCs/>
        </w:rPr>
        <w:t>High:</w:t>
      </w:r>
      <w:r w:rsidRPr="00D6204A">
        <w:t xml:space="preserve"> Any high lab value with severe symptoms or multiple moderate abnormalities in older patients or those with significant chronic conditions and a smoking history.</w:t>
      </w:r>
    </w:p>
    <w:p w14:paraId="7BA2457F" w14:textId="77777777" w:rsidR="00D6204A" w:rsidRPr="00D6204A" w:rsidRDefault="00D6204A" w:rsidP="00D6204A">
      <w:pPr>
        <w:numPr>
          <w:ilvl w:val="0"/>
          <w:numId w:val="5"/>
        </w:numPr>
      </w:pPr>
      <w:r w:rsidRPr="00D6204A">
        <w:rPr>
          <w:b/>
          <w:bCs/>
        </w:rPr>
        <w:t>Medium:</w:t>
      </w:r>
      <w:r w:rsidRPr="00D6204A">
        <w:t xml:space="preserve"> A mix of moderate parameters, borderline high values without overt symptoms, or the presence of a few risk factors.</w:t>
      </w:r>
    </w:p>
    <w:p w14:paraId="1B510916" w14:textId="77777777" w:rsidR="00D6204A" w:rsidRPr="00D6204A" w:rsidRDefault="00D6204A" w:rsidP="00D6204A">
      <w:pPr>
        <w:numPr>
          <w:ilvl w:val="0"/>
          <w:numId w:val="5"/>
        </w:numPr>
      </w:pPr>
      <w:r w:rsidRPr="00D6204A">
        <w:rPr>
          <w:b/>
          <w:bCs/>
        </w:rPr>
        <w:t>Low:</w:t>
      </w:r>
      <w:r w:rsidRPr="00D6204A">
        <w:t xml:space="preserve"> Predominantly low-range values with minimal risk factors.</w:t>
      </w:r>
    </w:p>
    <w:p w14:paraId="0ED6436C" w14:textId="77777777" w:rsidR="00D6204A" w:rsidRPr="00D6204A" w:rsidRDefault="00D6204A" w:rsidP="00D6204A">
      <w:pPr>
        <w:numPr>
          <w:ilvl w:val="0"/>
          <w:numId w:val="5"/>
        </w:numPr>
      </w:pPr>
      <w:r w:rsidRPr="00D6204A">
        <w:rPr>
          <w:b/>
          <w:bCs/>
        </w:rPr>
        <w:t>Very Low:</w:t>
      </w:r>
      <w:r w:rsidRPr="00D6204A">
        <w:t xml:space="preserve"> All values are within normal limits or just borderline, with no significant risk factors, allergies, or chronic conditions.</w:t>
      </w:r>
    </w:p>
    <w:p w14:paraId="4CE54313" w14:textId="77777777" w:rsidR="00D6204A" w:rsidRPr="00D6204A" w:rsidRDefault="00D6204A" w:rsidP="00D6204A">
      <w:pPr>
        <w:numPr>
          <w:ilvl w:val="1"/>
          <w:numId w:val="5"/>
        </w:numPr>
      </w:pPr>
      <w:r w:rsidRPr="00D6204A">
        <w:rPr>
          <w:i/>
          <w:iCs/>
        </w:rPr>
        <w:t>Action:</w:t>
      </w:r>
      <w:r w:rsidRPr="00D6204A">
        <w:t xml:space="preserve"> No consultation is scheduled; these cases are managed by the Lifestyle Assist Agent.</w:t>
      </w:r>
    </w:p>
    <w:p w14:paraId="124B1CA0" w14:textId="77777777" w:rsidR="00D6204A" w:rsidRPr="00D6204A" w:rsidRDefault="00D6204A" w:rsidP="00D6204A">
      <w:r w:rsidRPr="00D6204A">
        <w:rPr>
          <w:b/>
          <w:bCs/>
        </w:rPr>
        <w:t>Dynamic Time Calculation:</w:t>
      </w:r>
    </w:p>
    <w:p w14:paraId="6695EF1A" w14:textId="77777777" w:rsidR="00D6204A" w:rsidRPr="00D6204A" w:rsidRDefault="00D6204A" w:rsidP="00D6204A">
      <w:r w:rsidRPr="00D6204A">
        <w:t>Consultation and ETA times are computed dynamically by adjusting a base time with multipliers based on:</w:t>
      </w:r>
    </w:p>
    <w:p w14:paraId="2102B581" w14:textId="77777777" w:rsidR="00D6204A" w:rsidRPr="00D6204A" w:rsidRDefault="00D6204A" w:rsidP="00D6204A">
      <w:pPr>
        <w:numPr>
          <w:ilvl w:val="0"/>
          <w:numId w:val="6"/>
        </w:numPr>
      </w:pPr>
      <w:r w:rsidRPr="00D6204A">
        <w:t>Number and severity of abnormal lab values</w:t>
      </w:r>
    </w:p>
    <w:p w14:paraId="7FF9CF68" w14:textId="77777777" w:rsidR="00D6204A" w:rsidRPr="00D6204A" w:rsidRDefault="00D6204A" w:rsidP="00D6204A">
      <w:pPr>
        <w:numPr>
          <w:ilvl w:val="0"/>
          <w:numId w:val="6"/>
        </w:numPr>
      </w:pPr>
      <w:r w:rsidRPr="00D6204A">
        <w:t>Symptom intensity and duration</w:t>
      </w:r>
    </w:p>
    <w:p w14:paraId="2D96B5CE" w14:textId="77777777" w:rsidR="00D6204A" w:rsidRPr="00D6204A" w:rsidRDefault="00D6204A" w:rsidP="00D6204A">
      <w:pPr>
        <w:numPr>
          <w:ilvl w:val="0"/>
          <w:numId w:val="6"/>
        </w:numPr>
      </w:pPr>
      <w:r w:rsidRPr="00D6204A">
        <w:t>Patient age, gender, and chronic conditions (older patients or those with chronic conditions may require extended time)</w:t>
      </w:r>
    </w:p>
    <w:p w14:paraId="09C95E68" w14:textId="77777777" w:rsidR="00D6204A" w:rsidRPr="00D6204A" w:rsidRDefault="00D6204A" w:rsidP="00D6204A">
      <w:pPr>
        <w:numPr>
          <w:ilvl w:val="0"/>
          <w:numId w:val="6"/>
        </w:numPr>
      </w:pPr>
      <w:r w:rsidRPr="00D6204A">
        <w:t>Smoking status (active smokers may increase risk)</w:t>
      </w:r>
    </w:p>
    <w:p w14:paraId="0D376299" w14:textId="77777777" w:rsidR="00D6204A" w:rsidRPr="00D6204A" w:rsidRDefault="00D6204A" w:rsidP="00D6204A">
      <w:pPr>
        <w:numPr>
          <w:ilvl w:val="0"/>
          <w:numId w:val="6"/>
        </w:numPr>
      </w:pPr>
      <w:r w:rsidRPr="00D6204A">
        <w:t>Additional considerations (</w:t>
      </w:r>
      <w:proofErr w:type="spellStart"/>
      <w:r w:rsidRPr="00D6204A">
        <w:t>BloodType</w:t>
      </w:r>
      <w:proofErr w:type="spellEnd"/>
      <w:r w:rsidRPr="00D6204A">
        <w:t xml:space="preserve"> and </w:t>
      </w:r>
      <w:proofErr w:type="spellStart"/>
      <w:r w:rsidRPr="00D6204A">
        <w:t>KnownAllergies</w:t>
      </w:r>
      <w:proofErr w:type="spellEnd"/>
      <w:r w:rsidRPr="00D6204A">
        <w:t xml:space="preserve"> are logged for further review)</w:t>
      </w:r>
    </w:p>
    <w:p w14:paraId="20CE3E82" w14:textId="77777777" w:rsidR="00D6204A" w:rsidRPr="00D6204A" w:rsidRDefault="00D6204A" w:rsidP="00D6204A">
      <w:r w:rsidRPr="00D6204A">
        <w:rPr>
          <w:b/>
          <w:bCs/>
        </w:rPr>
        <w:t>Note:</w:t>
      </w:r>
    </w:p>
    <w:p w14:paraId="2340BA2D" w14:textId="77777777" w:rsidR="00D6204A" w:rsidRPr="00D6204A" w:rsidRDefault="00D6204A" w:rsidP="00D6204A">
      <w:pPr>
        <w:numPr>
          <w:ilvl w:val="0"/>
          <w:numId w:val="7"/>
        </w:numPr>
      </w:pPr>
      <w:proofErr w:type="spellStart"/>
      <w:r w:rsidRPr="00D6204A">
        <w:rPr>
          <w:b/>
          <w:bCs/>
        </w:rPr>
        <w:t>TimeRequiredForConsultation</w:t>
      </w:r>
      <w:proofErr w:type="spellEnd"/>
      <w:r w:rsidRPr="00D6204A">
        <w:rPr>
          <w:b/>
          <w:bCs/>
        </w:rPr>
        <w:t>:</w:t>
      </w:r>
      <w:r w:rsidRPr="00D6204A">
        <w:t xml:space="preserve"> Must be in multiples of 30 minutes—allowed values are </w:t>
      </w:r>
      <w:r w:rsidRPr="00D6204A">
        <w:rPr>
          <w:b/>
          <w:bCs/>
        </w:rPr>
        <w:t>30 minutes</w:t>
      </w:r>
      <w:r w:rsidRPr="00D6204A">
        <w:t xml:space="preserve"> or </w:t>
      </w:r>
      <w:r w:rsidRPr="00D6204A">
        <w:rPr>
          <w:b/>
          <w:bCs/>
        </w:rPr>
        <w:t>60 minutes</w:t>
      </w:r>
      <w:r w:rsidRPr="00D6204A">
        <w:t xml:space="preserve"> only (not exceeding 1 hour).</w:t>
      </w:r>
    </w:p>
    <w:p w14:paraId="053305A0" w14:textId="77777777" w:rsidR="00D6204A" w:rsidRPr="00D6204A" w:rsidRDefault="00D6204A" w:rsidP="00D6204A">
      <w:pPr>
        <w:numPr>
          <w:ilvl w:val="0"/>
          <w:numId w:val="7"/>
        </w:numPr>
      </w:pPr>
      <w:proofErr w:type="spellStart"/>
      <w:r w:rsidRPr="00D6204A">
        <w:rPr>
          <w:b/>
          <w:bCs/>
        </w:rPr>
        <w:t>ETATime</w:t>
      </w:r>
      <w:proofErr w:type="spellEnd"/>
      <w:r w:rsidRPr="00D6204A">
        <w:rPr>
          <w:b/>
          <w:bCs/>
        </w:rPr>
        <w:t>:</w:t>
      </w:r>
      <w:r w:rsidRPr="00D6204A">
        <w:t xml:space="preserve"> Must be output as a datetime (e.g., M/D/YYYY HH:MM), where the minutes are in multiples of 30.</w:t>
      </w:r>
    </w:p>
    <w:p w14:paraId="116B8439" w14:textId="77777777" w:rsidR="00D6204A" w:rsidRPr="00D6204A" w:rsidRDefault="00D6204A" w:rsidP="00D6204A">
      <w:r w:rsidRPr="00D6204A">
        <w:rPr>
          <w:b/>
          <w:bCs/>
        </w:rPr>
        <w:t>Example Pseudocode:</w:t>
      </w:r>
    </w:p>
    <w:p w14:paraId="64BC41EA" w14:textId="77777777" w:rsidR="00D6204A" w:rsidRPr="00D6204A" w:rsidRDefault="00D6204A" w:rsidP="00D6204A">
      <w:r w:rsidRPr="00D6204A">
        <w:t>pseudo</w:t>
      </w:r>
    </w:p>
    <w:p w14:paraId="2539AB97" w14:textId="5ECA17E9" w:rsidR="00D6204A" w:rsidRPr="00D6204A" w:rsidRDefault="00D6204A" w:rsidP="00D6204A"/>
    <w:p w14:paraId="307883D1" w14:textId="77777777" w:rsidR="00D6204A" w:rsidRPr="00D6204A" w:rsidRDefault="00D6204A" w:rsidP="00D6204A">
      <w:proofErr w:type="spellStart"/>
      <w:r w:rsidRPr="00D6204A">
        <w:t>base_time</w:t>
      </w:r>
      <w:proofErr w:type="spellEnd"/>
      <w:r w:rsidRPr="00D6204A">
        <w:t xml:space="preserve"> = 30  // base time in minutes</w:t>
      </w:r>
    </w:p>
    <w:p w14:paraId="1A65B91A" w14:textId="77777777" w:rsidR="00D6204A" w:rsidRPr="00D6204A" w:rsidRDefault="00D6204A" w:rsidP="00D6204A">
      <w:r w:rsidRPr="00D6204A">
        <w:lastRenderedPageBreak/>
        <w:t>if (Criticality == High) then</w:t>
      </w:r>
    </w:p>
    <w:p w14:paraId="4B7ADB8F" w14:textId="77777777" w:rsidR="00D6204A" w:rsidRPr="00D6204A" w:rsidRDefault="00D6204A" w:rsidP="00D6204A">
      <w:r w:rsidRPr="00D6204A">
        <w:t xml:space="preserve">    </w:t>
      </w:r>
      <w:proofErr w:type="spellStart"/>
      <w:r w:rsidRPr="00D6204A">
        <w:t>base_time</w:t>
      </w:r>
      <w:proofErr w:type="spellEnd"/>
      <w:r w:rsidRPr="00D6204A">
        <w:t xml:space="preserve"> = 60</w:t>
      </w:r>
    </w:p>
    <w:p w14:paraId="4345D0DE" w14:textId="77777777" w:rsidR="00D6204A" w:rsidRPr="00D6204A" w:rsidRDefault="00D6204A" w:rsidP="00D6204A">
      <w:r w:rsidRPr="00D6204A">
        <w:t>if (</w:t>
      </w:r>
      <w:proofErr w:type="spellStart"/>
      <w:r w:rsidRPr="00D6204A">
        <w:t>number_of_abnormal_parameters</w:t>
      </w:r>
      <w:proofErr w:type="spellEnd"/>
      <w:r w:rsidRPr="00D6204A">
        <w:t xml:space="preserve"> &gt; 2) then</w:t>
      </w:r>
    </w:p>
    <w:p w14:paraId="686ABF45" w14:textId="77777777" w:rsidR="00D6204A" w:rsidRPr="00D6204A" w:rsidRDefault="00D6204A" w:rsidP="00D6204A">
      <w:r w:rsidRPr="00D6204A">
        <w:t xml:space="preserve">    // Additional time is capped so that the consultation time remains 30 or 60 minutes</w:t>
      </w:r>
    </w:p>
    <w:p w14:paraId="6238A61C" w14:textId="77777777" w:rsidR="00D6204A" w:rsidRPr="00D6204A" w:rsidRDefault="00D6204A" w:rsidP="00D6204A">
      <w:r w:rsidRPr="00D6204A">
        <w:t>if (</w:t>
      </w:r>
      <w:proofErr w:type="spellStart"/>
      <w:r w:rsidRPr="00D6204A">
        <w:t>patient_age</w:t>
      </w:r>
      <w:proofErr w:type="spellEnd"/>
      <w:r w:rsidRPr="00D6204A">
        <w:t xml:space="preserve"> &gt; 65 or </w:t>
      </w:r>
      <w:proofErr w:type="spellStart"/>
      <w:r w:rsidRPr="00D6204A">
        <w:t>ChronicConditions</w:t>
      </w:r>
      <w:proofErr w:type="spellEnd"/>
      <w:r w:rsidRPr="00D6204A">
        <w:t xml:space="preserve"> present) then</w:t>
      </w:r>
    </w:p>
    <w:p w14:paraId="32497D87" w14:textId="77777777" w:rsidR="00D6204A" w:rsidRPr="00D6204A" w:rsidRDefault="00D6204A" w:rsidP="00D6204A">
      <w:r w:rsidRPr="00D6204A">
        <w:t xml:space="preserve">    </w:t>
      </w:r>
      <w:proofErr w:type="spellStart"/>
      <w:r w:rsidRPr="00D6204A">
        <w:t>base_time</w:t>
      </w:r>
      <w:proofErr w:type="spellEnd"/>
      <w:r w:rsidRPr="00D6204A">
        <w:t xml:space="preserve"> remains 60</w:t>
      </w:r>
    </w:p>
    <w:p w14:paraId="48617976" w14:textId="77777777" w:rsidR="00D6204A" w:rsidRPr="00D6204A" w:rsidRDefault="00D6204A" w:rsidP="00D6204A">
      <w:r w:rsidRPr="00D6204A">
        <w:t>if (</w:t>
      </w:r>
      <w:proofErr w:type="spellStart"/>
      <w:r w:rsidRPr="00D6204A">
        <w:t>SmokingStatus</w:t>
      </w:r>
      <w:proofErr w:type="spellEnd"/>
      <w:r w:rsidRPr="00D6204A">
        <w:t xml:space="preserve"> == 'Active') then</w:t>
      </w:r>
    </w:p>
    <w:p w14:paraId="5E7D8067" w14:textId="77777777" w:rsidR="00D6204A" w:rsidRPr="00D6204A" w:rsidRDefault="00D6204A" w:rsidP="00D6204A">
      <w:r w:rsidRPr="00D6204A">
        <w:t xml:space="preserve">    </w:t>
      </w:r>
      <w:proofErr w:type="spellStart"/>
      <w:r w:rsidRPr="00D6204A">
        <w:t>base_time</w:t>
      </w:r>
      <w:proofErr w:type="spellEnd"/>
      <w:r w:rsidRPr="00D6204A">
        <w:t xml:space="preserve"> remains 60</w:t>
      </w:r>
    </w:p>
    <w:p w14:paraId="0FB3D5C6" w14:textId="77777777" w:rsidR="00D6204A" w:rsidRPr="00D6204A" w:rsidRDefault="00D6204A" w:rsidP="00D6204A">
      <w:r w:rsidRPr="00D6204A">
        <w:t>// For Very Low cases, no consultation is required.</w:t>
      </w:r>
    </w:p>
    <w:p w14:paraId="011CC50E" w14:textId="77777777" w:rsidR="00D6204A" w:rsidRPr="00D6204A" w:rsidRDefault="00D6204A" w:rsidP="00D6204A">
      <w:r w:rsidRPr="00D6204A">
        <w:t xml:space="preserve">Similar logic applies for ETA calculations, where the </w:t>
      </w:r>
      <w:proofErr w:type="spellStart"/>
      <w:r w:rsidRPr="00D6204A">
        <w:t>ETATime</w:t>
      </w:r>
      <w:proofErr w:type="spellEnd"/>
      <w:r w:rsidRPr="00D6204A">
        <w:t xml:space="preserve"> is represented as a datetime indicating the latest acceptable time for the consultation to occur.</w:t>
      </w:r>
    </w:p>
    <w:p w14:paraId="47C05F6F" w14:textId="77777777" w:rsidR="00D6204A" w:rsidRPr="00D6204A" w:rsidRDefault="00000000" w:rsidP="00D6204A">
      <w:r>
        <w:pict w14:anchorId="0D202308">
          <v:rect id="_x0000_i1029" style="width:0;height:1.5pt" o:hralign="center" o:hrstd="t" o:hr="t" fillcolor="#a0a0a0" stroked="f"/>
        </w:pict>
      </w:r>
    </w:p>
    <w:p w14:paraId="3A1A0BC1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4. Doctor Expertise Classification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703"/>
        <w:gridCol w:w="3834"/>
      </w:tblGrid>
      <w:tr w:rsidR="00D6204A" w:rsidRPr="00D6204A" w14:paraId="41A0CB00" w14:textId="77777777" w:rsidTr="009B4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1B5AC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Criticality Flag</w:t>
            </w:r>
          </w:p>
        </w:tc>
        <w:tc>
          <w:tcPr>
            <w:tcW w:w="0" w:type="auto"/>
            <w:vAlign w:val="center"/>
            <w:hideMark/>
          </w:tcPr>
          <w:p w14:paraId="37E330B2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Doctor Expertise Required</w:t>
            </w:r>
          </w:p>
        </w:tc>
        <w:tc>
          <w:tcPr>
            <w:tcW w:w="0" w:type="auto"/>
            <w:vAlign w:val="center"/>
            <w:hideMark/>
          </w:tcPr>
          <w:p w14:paraId="21CFF2C2" w14:textId="77777777" w:rsidR="00D6204A" w:rsidRPr="00D6204A" w:rsidRDefault="00D6204A" w:rsidP="00D6204A">
            <w:pPr>
              <w:rPr>
                <w:b/>
                <w:bCs/>
              </w:rPr>
            </w:pPr>
            <w:r w:rsidRPr="00D6204A">
              <w:rPr>
                <w:b/>
                <w:bCs/>
              </w:rPr>
              <w:t>Role</w:t>
            </w:r>
          </w:p>
        </w:tc>
      </w:tr>
      <w:tr w:rsidR="00D6204A" w:rsidRPr="00D6204A" w14:paraId="0C9ED51D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A6A0" w14:textId="77777777" w:rsidR="00D6204A" w:rsidRPr="00D6204A" w:rsidRDefault="00D6204A" w:rsidP="00D6204A">
            <w:r w:rsidRPr="00D6204A">
              <w:t>High</w:t>
            </w:r>
          </w:p>
        </w:tc>
        <w:tc>
          <w:tcPr>
            <w:tcW w:w="0" w:type="auto"/>
            <w:vAlign w:val="center"/>
            <w:hideMark/>
          </w:tcPr>
          <w:p w14:paraId="0B3D29FC" w14:textId="77777777" w:rsidR="00D6204A" w:rsidRPr="00D6204A" w:rsidRDefault="00D6204A" w:rsidP="00D6204A">
            <w:r w:rsidRPr="00D6204A">
              <w:t>Expert</w:t>
            </w:r>
          </w:p>
        </w:tc>
        <w:tc>
          <w:tcPr>
            <w:tcW w:w="0" w:type="auto"/>
            <w:vAlign w:val="center"/>
            <w:hideMark/>
          </w:tcPr>
          <w:p w14:paraId="44806491" w14:textId="77777777" w:rsidR="00D6204A" w:rsidRPr="00D6204A" w:rsidRDefault="00D6204A" w:rsidP="00D6204A">
            <w:r w:rsidRPr="00D6204A">
              <w:t>Interventional Cardiologist (Emergency)</w:t>
            </w:r>
          </w:p>
        </w:tc>
      </w:tr>
      <w:tr w:rsidR="00D6204A" w:rsidRPr="00D6204A" w14:paraId="5B6359E4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631F" w14:textId="77777777" w:rsidR="00D6204A" w:rsidRPr="00D6204A" w:rsidRDefault="00D6204A" w:rsidP="00D6204A">
            <w:r w:rsidRPr="00D6204A">
              <w:t>Medium</w:t>
            </w:r>
          </w:p>
        </w:tc>
        <w:tc>
          <w:tcPr>
            <w:tcW w:w="0" w:type="auto"/>
            <w:vAlign w:val="center"/>
            <w:hideMark/>
          </w:tcPr>
          <w:p w14:paraId="0D816ED6" w14:textId="77777777" w:rsidR="00D6204A" w:rsidRPr="00D6204A" w:rsidRDefault="00D6204A" w:rsidP="00D6204A">
            <w:r w:rsidRPr="00D6204A">
              <w:t>Specialist</w:t>
            </w:r>
          </w:p>
        </w:tc>
        <w:tc>
          <w:tcPr>
            <w:tcW w:w="0" w:type="auto"/>
            <w:vAlign w:val="center"/>
            <w:hideMark/>
          </w:tcPr>
          <w:p w14:paraId="3985C1AA" w14:textId="77777777" w:rsidR="00D6204A" w:rsidRPr="00D6204A" w:rsidRDefault="00D6204A" w:rsidP="00D6204A">
            <w:r w:rsidRPr="00D6204A">
              <w:t>General Cardiologist</w:t>
            </w:r>
          </w:p>
        </w:tc>
      </w:tr>
      <w:tr w:rsidR="00D6204A" w:rsidRPr="00D6204A" w14:paraId="1E11E1E1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7671" w14:textId="77777777" w:rsidR="00D6204A" w:rsidRPr="00D6204A" w:rsidRDefault="00D6204A" w:rsidP="00D6204A">
            <w:r w:rsidRPr="00D6204A">
              <w:t>Low</w:t>
            </w:r>
          </w:p>
        </w:tc>
        <w:tc>
          <w:tcPr>
            <w:tcW w:w="0" w:type="auto"/>
            <w:vAlign w:val="center"/>
            <w:hideMark/>
          </w:tcPr>
          <w:p w14:paraId="7AD89521" w14:textId="77777777" w:rsidR="00D6204A" w:rsidRPr="00D6204A" w:rsidRDefault="00D6204A" w:rsidP="00D6204A">
            <w:r w:rsidRPr="00D6204A">
              <w:t>General</w:t>
            </w:r>
          </w:p>
        </w:tc>
        <w:tc>
          <w:tcPr>
            <w:tcW w:w="0" w:type="auto"/>
            <w:vAlign w:val="center"/>
            <w:hideMark/>
          </w:tcPr>
          <w:p w14:paraId="61DE0926" w14:textId="77777777" w:rsidR="00D6204A" w:rsidRPr="00D6204A" w:rsidRDefault="00D6204A" w:rsidP="00D6204A">
            <w:r w:rsidRPr="00D6204A">
              <w:t>Primary Care Physician</w:t>
            </w:r>
          </w:p>
        </w:tc>
      </w:tr>
      <w:tr w:rsidR="00D6204A" w:rsidRPr="00D6204A" w14:paraId="2B738747" w14:textId="77777777" w:rsidTr="009B4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3DDF" w14:textId="77777777" w:rsidR="00D6204A" w:rsidRPr="00D6204A" w:rsidRDefault="00D6204A" w:rsidP="00D6204A">
            <w:r w:rsidRPr="00D6204A">
              <w:t>Very Low</w:t>
            </w:r>
          </w:p>
        </w:tc>
        <w:tc>
          <w:tcPr>
            <w:tcW w:w="0" w:type="auto"/>
            <w:vAlign w:val="center"/>
            <w:hideMark/>
          </w:tcPr>
          <w:p w14:paraId="10395248" w14:textId="77777777" w:rsidR="00D6204A" w:rsidRPr="00D6204A" w:rsidRDefault="00D6204A" w:rsidP="00D6204A">
            <w:r w:rsidRPr="00D6204A">
              <w:t>General</w:t>
            </w:r>
          </w:p>
        </w:tc>
        <w:tc>
          <w:tcPr>
            <w:tcW w:w="0" w:type="auto"/>
            <w:vAlign w:val="center"/>
            <w:hideMark/>
          </w:tcPr>
          <w:p w14:paraId="02164577" w14:textId="77777777" w:rsidR="00D6204A" w:rsidRPr="00D6204A" w:rsidRDefault="00D6204A" w:rsidP="00D6204A">
            <w:r w:rsidRPr="00D6204A">
              <w:t>Lifestyle Assist Agent*</w:t>
            </w:r>
          </w:p>
        </w:tc>
      </w:tr>
    </w:tbl>
    <w:p w14:paraId="0A19663F" w14:textId="77777777" w:rsidR="00D6204A" w:rsidRPr="00D6204A" w:rsidRDefault="00D6204A" w:rsidP="00D6204A">
      <w:r w:rsidRPr="00D6204A">
        <w:t>*For Very Low cases, the Lifestyle Assist Agent manages the case without scheduling a clinical consultation.</w:t>
      </w:r>
    </w:p>
    <w:p w14:paraId="0B7432E4" w14:textId="77777777" w:rsidR="00D6204A" w:rsidRPr="00D6204A" w:rsidRDefault="00000000" w:rsidP="00D6204A">
      <w:r>
        <w:pict w14:anchorId="24ECA40D">
          <v:rect id="_x0000_i1030" style="width:0;height:1.5pt" o:hralign="center" o:hrstd="t" o:hr="t" fillcolor="#a0a0a0" stroked="f"/>
        </w:pict>
      </w:r>
    </w:p>
    <w:p w14:paraId="03D10A8E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5. Dynamic Time Allocation for Consultation</w:t>
      </w:r>
    </w:p>
    <w:p w14:paraId="058EA622" w14:textId="77777777" w:rsidR="00D6204A" w:rsidRPr="00D6204A" w:rsidRDefault="00D6204A" w:rsidP="00D6204A">
      <w:r w:rsidRPr="00D6204A">
        <w:t>Consultation time is dynamically determined based on:</w:t>
      </w:r>
    </w:p>
    <w:p w14:paraId="4C8810D6" w14:textId="77777777" w:rsidR="00D6204A" w:rsidRPr="00D6204A" w:rsidRDefault="00D6204A" w:rsidP="00D6204A">
      <w:pPr>
        <w:numPr>
          <w:ilvl w:val="0"/>
          <w:numId w:val="8"/>
        </w:numPr>
      </w:pPr>
      <w:r w:rsidRPr="00D6204A">
        <w:rPr>
          <w:b/>
          <w:bCs/>
        </w:rPr>
        <w:t>Severity of Lab Abnormalities and Symptoms:</w:t>
      </w:r>
      <w:r w:rsidRPr="00D6204A">
        <w:t xml:space="preserve"> More severe or multiple abnormalities prompt a 60</w:t>
      </w:r>
      <w:r w:rsidRPr="00D6204A">
        <w:noBreakHyphen/>
        <w:t>minute consultation; milder cases are allocated 30 minutes.</w:t>
      </w:r>
    </w:p>
    <w:p w14:paraId="1AFABB36" w14:textId="77777777" w:rsidR="00D6204A" w:rsidRPr="00D6204A" w:rsidRDefault="00D6204A" w:rsidP="00D6204A">
      <w:pPr>
        <w:numPr>
          <w:ilvl w:val="0"/>
          <w:numId w:val="8"/>
        </w:numPr>
      </w:pPr>
      <w:r w:rsidRPr="00D6204A">
        <w:rPr>
          <w:b/>
          <w:bCs/>
        </w:rPr>
        <w:t>Patient History &amp; Demographics:</w:t>
      </w:r>
      <w:r w:rsidRPr="00D6204A">
        <w:t xml:space="preserve"> Older patients, or those with chronic conditions, lean toward a 60</w:t>
      </w:r>
      <w:r w:rsidRPr="00D6204A">
        <w:noBreakHyphen/>
        <w:t>minute consultation.</w:t>
      </w:r>
    </w:p>
    <w:p w14:paraId="1FECB573" w14:textId="77777777" w:rsidR="00D6204A" w:rsidRPr="00D6204A" w:rsidRDefault="00D6204A" w:rsidP="00D6204A">
      <w:pPr>
        <w:numPr>
          <w:ilvl w:val="0"/>
          <w:numId w:val="8"/>
        </w:numPr>
      </w:pPr>
      <w:r w:rsidRPr="00D6204A">
        <w:rPr>
          <w:b/>
          <w:bCs/>
        </w:rPr>
        <w:t>Complexity Factors:</w:t>
      </w:r>
      <w:r w:rsidRPr="00D6204A">
        <w:t xml:space="preserve"> Cases with conflicting or borderline values follow the same 30</w:t>
      </w:r>
      <w:r w:rsidRPr="00D6204A">
        <w:noBreakHyphen/>
        <w:t>minute or 60</w:t>
      </w:r>
      <w:r w:rsidRPr="00D6204A">
        <w:noBreakHyphen/>
        <w:t>minute rule.</w:t>
      </w:r>
    </w:p>
    <w:p w14:paraId="56F9C468" w14:textId="77777777" w:rsidR="00D6204A" w:rsidRPr="00D6204A" w:rsidRDefault="00D6204A" w:rsidP="00D6204A">
      <w:pPr>
        <w:numPr>
          <w:ilvl w:val="0"/>
          <w:numId w:val="8"/>
        </w:numPr>
      </w:pPr>
      <w:r w:rsidRPr="00D6204A">
        <w:rPr>
          <w:b/>
          <w:bCs/>
        </w:rPr>
        <w:t>Very Low Cases:</w:t>
      </w:r>
      <w:r w:rsidRPr="00D6204A">
        <w:t xml:space="preserve"> No consultation is scheduled.</w:t>
      </w:r>
    </w:p>
    <w:p w14:paraId="46F0BC7F" w14:textId="77777777" w:rsidR="00D6204A" w:rsidRPr="00D6204A" w:rsidRDefault="00000000" w:rsidP="00D6204A">
      <w:r>
        <w:pict w14:anchorId="255E5EC4">
          <v:rect id="_x0000_i1031" style="width:0;height:1.5pt" o:hralign="center" o:hrstd="t" o:hr="t" fillcolor="#a0a0a0" stroked="f"/>
        </w:pict>
      </w:r>
    </w:p>
    <w:p w14:paraId="1C7C3180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6. ETA Time Determination</w:t>
      </w:r>
    </w:p>
    <w:p w14:paraId="6383BB69" w14:textId="77777777" w:rsidR="00D6204A" w:rsidRPr="00D6204A" w:rsidRDefault="00D6204A" w:rsidP="00D6204A">
      <w:proofErr w:type="spellStart"/>
      <w:r w:rsidRPr="00D6204A">
        <w:lastRenderedPageBreak/>
        <w:t>ETATime</w:t>
      </w:r>
      <w:proofErr w:type="spellEnd"/>
      <w:r w:rsidRPr="00D6204A">
        <w:t xml:space="preserve"> represents the maximum time the patient can wait before the consultation is completed. This value is output as a datetime in the format M/D/YYYY HH:MM where minutes are either 00 or 30. For example, a patient with non-serious symptoms who can wait 3 days may have an ETA of 3/1/2025 11:30.</w:t>
      </w:r>
    </w:p>
    <w:p w14:paraId="4FB9A906" w14:textId="77777777" w:rsidR="00D6204A" w:rsidRPr="00D6204A" w:rsidRDefault="00000000" w:rsidP="00D6204A">
      <w:r>
        <w:pict w14:anchorId="30664917">
          <v:rect id="_x0000_i1032" style="width:0;height:1.5pt" o:hralign="center" o:hrstd="t" o:hr="t" fillcolor="#a0a0a0" stroked="f"/>
        </w:pict>
      </w:r>
    </w:p>
    <w:p w14:paraId="20962B04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 Complex Scenario Library (30+ Examples)</w:t>
      </w:r>
    </w:p>
    <w:p w14:paraId="3BFCF825" w14:textId="77777777" w:rsidR="00D6204A" w:rsidRPr="00D6204A" w:rsidRDefault="00D6204A" w:rsidP="00D6204A">
      <w:r w:rsidRPr="00D6204A">
        <w:t>Below are updated example scenarios with the revised output format:</w:t>
      </w:r>
    </w:p>
    <w:p w14:paraId="72C8660D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7.1 Scenario: STEMI with Comorbidities</w:t>
      </w:r>
    </w:p>
    <w:p w14:paraId="0CFFECEC" w14:textId="77777777" w:rsidR="00D6204A" w:rsidRPr="00D6204A" w:rsidRDefault="00D6204A" w:rsidP="00D6204A">
      <w:r w:rsidRPr="00D6204A">
        <w:rPr>
          <w:b/>
          <w:bCs/>
        </w:rPr>
        <w:t>Parameters:</w:t>
      </w:r>
    </w:p>
    <w:p w14:paraId="5130D84C" w14:textId="77777777" w:rsidR="00D6204A" w:rsidRPr="00D6204A" w:rsidRDefault="00D6204A" w:rsidP="00D6204A">
      <w:pPr>
        <w:numPr>
          <w:ilvl w:val="0"/>
          <w:numId w:val="9"/>
        </w:numPr>
      </w:pPr>
      <w:r w:rsidRPr="00D6204A">
        <w:rPr>
          <w:b/>
          <w:bCs/>
        </w:rPr>
        <w:t>Troponin:</w:t>
      </w:r>
      <w:r w:rsidRPr="00D6204A">
        <w:t xml:space="preserve"> 5.0 ng/mL</w:t>
      </w:r>
    </w:p>
    <w:p w14:paraId="59E6CF26" w14:textId="77777777" w:rsidR="00D6204A" w:rsidRPr="00D6204A" w:rsidRDefault="00D6204A" w:rsidP="00D6204A">
      <w:pPr>
        <w:numPr>
          <w:ilvl w:val="0"/>
          <w:numId w:val="9"/>
        </w:numPr>
      </w:pPr>
      <w:r w:rsidRPr="00D6204A">
        <w:rPr>
          <w:b/>
          <w:bCs/>
        </w:rPr>
        <w:t>ECG:</w:t>
      </w:r>
      <w:r w:rsidRPr="00D6204A">
        <w:t xml:space="preserve"> ST elevation</w:t>
      </w:r>
    </w:p>
    <w:p w14:paraId="06A5C218" w14:textId="77777777" w:rsidR="00D6204A" w:rsidRPr="00D6204A" w:rsidRDefault="00D6204A" w:rsidP="00D6204A">
      <w:pPr>
        <w:numPr>
          <w:ilvl w:val="0"/>
          <w:numId w:val="9"/>
        </w:numPr>
      </w:pPr>
      <w:r w:rsidRPr="00D6204A">
        <w:rPr>
          <w:b/>
          <w:bCs/>
        </w:rPr>
        <w:t>Age:</w:t>
      </w:r>
      <w:r w:rsidRPr="00D6204A">
        <w:t xml:space="preserve"> 70, with </w:t>
      </w:r>
      <w:proofErr w:type="spellStart"/>
      <w:r w:rsidRPr="00D6204A">
        <w:t>ChronicConditions</w:t>
      </w:r>
      <w:proofErr w:type="spellEnd"/>
      <w:r w:rsidRPr="00D6204A">
        <w:t xml:space="preserve"> (diabetes, hypertension)</w:t>
      </w:r>
    </w:p>
    <w:p w14:paraId="2013CBAB" w14:textId="77777777" w:rsidR="00D6204A" w:rsidRPr="00D6204A" w:rsidRDefault="00D6204A" w:rsidP="00D6204A">
      <w:pPr>
        <w:numPr>
          <w:ilvl w:val="0"/>
          <w:numId w:val="9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Former or non-smoker</w:t>
      </w:r>
    </w:p>
    <w:p w14:paraId="32791465" w14:textId="77777777" w:rsidR="00D6204A" w:rsidRPr="00D6204A" w:rsidRDefault="00D6204A" w:rsidP="00D6204A">
      <w:pPr>
        <w:numPr>
          <w:ilvl w:val="0"/>
          <w:numId w:val="9"/>
        </w:numPr>
      </w:pPr>
      <w:r w:rsidRPr="00D6204A">
        <w:rPr>
          <w:b/>
          <w:bCs/>
        </w:rPr>
        <w:t>Symptoms:</w:t>
      </w:r>
      <w:r w:rsidRPr="00D6204A">
        <w:t xml:space="preserve"> Severe, sudden-onset chest pain/discomfort</w:t>
      </w:r>
    </w:p>
    <w:p w14:paraId="6A104626" w14:textId="77777777" w:rsidR="00D6204A" w:rsidRPr="00D6204A" w:rsidRDefault="00D6204A" w:rsidP="00D6204A">
      <w:r w:rsidRPr="00D6204A">
        <w:rPr>
          <w:b/>
          <w:bCs/>
        </w:rPr>
        <w:t>Expected Output:</w:t>
      </w:r>
    </w:p>
    <w:p w14:paraId="225C3D77" w14:textId="77777777" w:rsidR="00D6204A" w:rsidRPr="00D6204A" w:rsidRDefault="00D6204A" w:rsidP="00D6204A">
      <w:r w:rsidRPr="00D6204A">
        <w:t>{</w:t>
      </w:r>
    </w:p>
    <w:p w14:paraId="47AECE67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CriticalityFlag</w:t>
      </w:r>
      <w:proofErr w:type="spellEnd"/>
      <w:r w:rsidRPr="00D6204A">
        <w:t>": "High",</w:t>
      </w:r>
    </w:p>
    <w:p w14:paraId="18312CE6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DoctorExpertiseRequired</w:t>
      </w:r>
      <w:proofErr w:type="spellEnd"/>
      <w:r w:rsidRPr="00D6204A">
        <w:t>": "Expert",</w:t>
      </w:r>
    </w:p>
    <w:p w14:paraId="3194211D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TimeRequiredForConsultation</w:t>
      </w:r>
      <w:proofErr w:type="spellEnd"/>
      <w:r w:rsidRPr="00D6204A">
        <w:t>": "60 minutes",</w:t>
      </w:r>
    </w:p>
    <w:p w14:paraId="1AC719CC" w14:textId="6C652EE8" w:rsidR="00D6204A" w:rsidRPr="00D6204A" w:rsidRDefault="00D6204A" w:rsidP="00D6204A">
      <w:r w:rsidRPr="00D6204A">
        <w:t xml:space="preserve">  "</w:t>
      </w:r>
      <w:proofErr w:type="spellStart"/>
      <w:r w:rsidRPr="00D6204A">
        <w:t>ETATime</w:t>
      </w:r>
      <w:proofErr w:type="spellEnd"/>
      <w:r w:rsidRPr="00D6204A">
        <w:t>": "</w:t>
      </w:r>
      <w:r w:rsidR="009B4C1E">
        <w:t>60 mins</w:t>
      </w:r>
      <w:r w:rsidRPr="00D6204A">
        <w:t>"</w:t>
      </w:r>
    </w:p>
    <w:p w14:paraId="63356CCA" w14:textId="77777777" w:rsidR="00D6204A" w:rsidRPr="00D6204A" w:rsidRDefault="00D6204A" w:rsidP="00D6204A">
      <w:r w:rsidRPr="00D6204A">
        <w:t>}</w:t>
      </w:r>
    </w:p>
    <w:p w14:paraId="139B7EBE" w14:textId="77777777" w:rsidR="00D6204A" w:rsidRPr="00D6204A" w:rsidRDefault="00000000" w:rsidP="00D6204A">
      <w:r>
        <w:pict w14:anchorId="5F0EC08F">
          <v:rect id="_x0000_i1033" style="width:0;height:1.5pt" o:hralign="center" o:hrstd="t" o:hr="t" fillcolor="#a0a0a0" stroked="f"/>
        </w:pict>
      </w:r>
    </w:p>
    <w:p w14:paraId="4F59EE14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7.2 Scenario: Borderline Troponin with Severe Symptoms</w:t>
      </w:r>
    </w:p>
    <w:p w14:paraId="480F51CD" w14:textId="77777777" w:rsidR="00D6204A" w:rsidRPr="00D6204A" w:rsidRDefault="00D6204A" w:rsidP="00D6204A">
      <w:r w:rsidRPr="00D6204A">
        <w:rPr>
          <w:b/>
          <w:bCs/>
        </w:rPr>
        <w:t>Parameters:</w:t>
      </w:r>
    </w:p>
    <w:p w14:paraId="0EC20BD4" w14:textId="77777777" w:rsidR="00D6204A" w:rsidRPr="00D6204A" w:rsidRDefault="00D6204A" w:rsidP="00D6204A">
      <w:pPr>
        <w:numPr>
          <w:ilvl w:val="0"/>
          <w:numId w:val="10"/>
        </w:numPr>
      </w:pPr>
      <w:r w:rsidRPr="00D6204A">
        <w:rPr>
          <w:b/>
          <w:bCs/>
        </w:rPr>
        <w:t>Troponin:</w:t>
      </w:r>
      <w:r w:rsidRPr="00D6204A">
        <w:t xml:space="preserve"> 0.4 ng/mL (borderline)</w:t>
      </w:r>
    </w:p>
    <w:p w14:paraId="454C7C23" w14:textId="77777777" w:rsidR="00D6204A" w:rsidRPr="00D6204A" w:rsidRDefault="00D6204A" w:rsidP="00D6204A">
      <w:pPr>
        <w:numPr>
          <w:ilvl w:val="0"/>
          <w:numId w:val="10"/>
        </w:numPr>
      </w:pPr>
      <w:r w:rsidRPr="00D6204A">
        <w:rPr>
          <w:b/>
          <w:bCs/>
        </w:rPr>
        <w:t>ECG:</w:t>
      </w:r>
      <w:r w:rsidRPr="00D6204A">
        <w:t xml:space="preserve"> Non-specific changes</w:t>
      </w:r>
    </w:p>
    <w:p w14:paraId="2243266E" w14:textId="77777777" w:rsidR="00D6204A" w:rsidRPr="00D6204A" w:rsidRDefault="00D6204A" w:rsidP="00D6204A">
      <w:pPr>
        <w:numPr>
          <w:ilvl w:val="0"/>
          <w:numId w:val="10"/>
        </w:numPr>
      </w:pPr>
      <w:r w:rsidRPr="00D6204A">
        <w:rPr>
          <w:b/>
          <w:bCs/>
        </w:rPr>
        <w:t>Age:</w:t>
      </w:r>
      <w:r w:rsidRPr="00D6204A">
        <w:t xml:space="preserve"> 55</w:t>
      </w:r>
    </w:p>
    <w:p w14:paraId="05260A07" w14:textId="77777777" w:rsidR="00D6204A" w:rsidRPr="00D6204A" w:rsidRDefault="00D6204A" w:rsidP="00D6204A">
      <w:pPr>
        <w:numPr>
          <w:ilvl w:val="0"/>
          <w:numId w:val="10"/>
        </w:numPr>
      </w:pPr>
      <w:proofErr w:type="spellStart"/>
      <w:r w:rsidRPr="00D6204A">
        <w:rPr>
          <w:b/>
          <w:bCs/>
        </w:rPr>
        <w:t>ChronicConditions</w:t>
      </w:r>
      <w:proofErr w:type="spellEnd"/>
      <w:r w:rsidRPr="00D6204A">
        <w:rPr>
          <w:b/>
          <w:bCs/>
        </w:rPr>
        <w:t>:</w:t>
      </w:r>
      <w:r w:rsidRPr="00D6204A">
        <w:t xml:space="preserve"> None</w:t>
      </w:r>
    </w:p>
    <w:p w14:paraId="1F5B6DA3" w14:textId="77777777" w:rsidR="00D6204A" w:rsidRPr="00D6204A" w:rsidRDefault="00D6204A" w:rsidP="00D6204A">
      <w:pPr>
        <w:numPr>
          <w:ilvl w:val="0"/>
          <w:numId w:val="10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Non-smoker</w:t>
      </w:r>
    </w:p>
    <w:p w14:paraId="1189B772" w14:textId="77777777" w:rsidR="00D6204A" w:rsidRPr="00D6204A" w:rsidRDefault="00D6204A" w:rsidP="00D6204A">
      <w:pPr>
        <w:numPr>
          <w:ilvl w:val="0"/>
          <w:numId w:val="10"/>
        </w:numPr>
      </w:pPr>
      <w:r w:rsidRPr="00D6204A">
        <w:rPr>
          <w:b/>
          <w:bCs/>
        </w:rPr>
        <w:t>Symptoms:</w:t>
      </w:r>
      <w:r w:rsidRPr="00D6204A">
        <w:t xml:space="preserve"> Severe chest pain/discomfort</w:t>
      </w:r>
    </w:p>
    <w:p w14:paraId="6B4F50DA" w14:textId="77777777" w:rsidR="00D6204A" w:rsidRPr="00D6204A" w:rsidRDefault="00D6204A" w:rsidP="00D6204A">
      <w:r w:rsidRPr="00D6204A">
        <w:rPr>
          <w:b/>
          <w:bCs/>
        </w:rPr>
        <w:t>Expected Output:</w:t>
      </w:r>
    </w:p>
    <w:p w14:paraId="3CE1BE0D" w14:textId="5D24339A" w:rsidR="00D6204A" w:rsidRPr="00D6204A" w:rsidRDefault="00D6204A" w:rsidP="00D6204A"/>
    <w:p w14:paraId="3B44C201" w14:textId="77777777" w:rsidR="00D6204A" w:rsidRPr="00D6204A" w:rsidRDefault="00D6204A" w:rsidP="00D6204A">
      <w:r w:rsidRPr="00D6204A">
        <w:lastRenderedPageBreak/>
        <w:t>{</w:t>
      </w:r>
    </w:p>
    <w:p w14:paraId="57D36C90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CriticalityFlag</w:t>
      </w:r>
      <w:proofErr w:type="spellEnd"/>
      <w:r w:rsidRPr="00D6204A">
        <w:t>": "High",</w:t>
      </w:r>
    </w:p>
    <w:p w14:paraId="64F8C619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DoctorExpertiseRequired</w:t>
      </w:r>
      <w:proofErr w:type="spellEnd"/>
      <w:r w:rsidRPr="00D6204A">
        <w:t>": "Expert",</w:t>
      </w:r>
    </w:p>
    <w:p w14:paraId="36D49B9A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TimeRequiredForConsultation</w:t>
      </w:r>
      <w:proofErr w:type="spellEnd"/>
      <w:r w:rsidRPr="00D6204A">
        <w:t>": "60 minutes",</w:t>
      </w:r>
    </w:p>
    <w:p w14:paraId="156239B7" w14:textId="46B33324" w:rsidR="00D6204A" w:rsidRPr="00D6204A" w:rsidRDefault="00D6204A" w:rsidP="00D6204A">
      <w:r w:rsidRPr="00D6204A">
        <w:t xml:space="preserve">  "</w:t>
      </w:r>
      <w:proofErr w:type="spellStart"/>
      <w:r w:rsidRPr="00D6204A">
        <w:t>ETATime</w:t>
      </w:r>
      <w:proofErr w:type="spellEnd"/>
      <w:r w:rsidRPr="00D6204A">
        <w:t>": "</w:t>
      </w:r>
      <w:r w:rsidR="009B4C1E">
        <w:t>60 mins</w:t>
      </w:r>
      <w:r w:rsidRPr="00D6204A">
        <w:t>"</w:t>
      </w:r>
    </w:p>
    <w:p w14:paraId="744CE1FE" w14:textId="77777777" w:rsidR="00D6204A" w:rsidRPr="00D6204A" w:rsidRDefault="00D6204A" w:rsidP="00D6204A">
      <w:r w:rsidRPr="00D6204A">
        <w:t>}</w:t>
      </w:r>
    </w:p>
    <w:p w14:paraId="4486B62C" w14:textId="77777777" w:rsidR="00D6204A" w:rsidRPr="00D6204A" w:rsidRDefault="00000000" w:rsidP="00D6204A">
      <w:r>
        <w:pict w14:anchorId="53FE198C">
          <v:rect id="_x0000_i1034" style="width:0;height:1.5pt" o:hralign="center" o:hrstd="t" o:hr="t" fillcolor="#a0a0a0" stroked="f"/>
        </w:pict>
      </w:r>
    </w:p>
    <w:p w14:paraId="7F079B3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7.3 Scenario: Multiple Moderate Abnormalities with Risk Factors</w:t>
      </w:r>
    </w:p>
    <w:p w14:paraId="61DA4FAA" w14:textId="77777777" w:rsidR="00D6204A" w:rsidRPr="00D6204A" w:rsidRDefault="00D6204A" w:rsidP="00D6204A">
      <w:r w:rsidRPr="00D6204A">
        <w:rPr>
          <w:b/>
          <w:bCs/>
        </w:rPr>
        <w:t>Parameters:</w:t>
      </w:r>
    </w:p>
    <w:p w14:paraId="0F2F2013" w14:textId="77777777" w:rsidR="00D6204A" w:rsidRPr="00D6204A" w:rsidRDefault="00D6204A" w:rsidP="00D6204A">
      <w:pPr>
        <w:numPr>
          <w:ilvl w:val="0"/>
          <w:numId w:val="11"/>
        </w:numPr>
      </w:pPr>
      <w:r w:rsidRPr="00D6204A">
        <w:rPr>
          <w:b/>
          <w:bCs/>
        </w:rPr>
        <w:t>BNP:</w:t>
      </w:r>
      <w:r w:rsidRPr="00D6204A">
        <w:t xml:space="preserve"> 350 </w:t>
      </w:r>
      <w:proofErr w:type="spellStart"/>
      <w:r w:rsidRPr="00D6204A">
        <w:t>pg</w:t>
      </w:r>
      <w:proofErr w:type="spellEnd"/>
      <w:r w:rsidRPr="00D6204A">
        <w:t>/mL</w:t>
      </w:r>
    </w:p>
    <w:p w14:paraId="1DEE4149" w14:textId="77777777" w:rsidR="00D6204A" w:rsidRPr="00D6204A" w:rsidRDefault="00D6204A" w:rsidP="00D6204A">
      <w:pPr>
        <w:numPr>
          <w:ilvl w:val="0"/>
          <w:numId w:val="11"/>
        </w:numPr>
      </w:pPr>
      <w:r w:rsidRPr="00D6204A">
        <w:rPr>
          <w:b/>
          <w:bCs/>
        </w:rPr>
        <w:t>Heart Rate:</w:t>
      </w:r>
      <w:r w:rsidRPr="00D6204A">
        <w:t xml:space="preserve"> 115 bpm</w:t>
      </w:r>
    </w:p>
    <w:p w14:paraId="584B52D4" w14:textId="77777777" w:rsidR="00D6204A" w:rsidRPr="00D6204A" w:rsidRDefault="00D6204A" w:rsidP="00D6204A">
      <w:pPr>
        <w:numPr>
          <w:ilvl w:val="0"/>
          <w:numId w:val="11"/>
        </w:numPr>
      </w:pPr>
      <w:r w:rsidRPr="00D6204A">
        <w:rPr>
          <w:b/>
          <w:bCs/>
        </w:rPr>
        <w:t>Systolic BP:</w:t>
      </w:r>
      <w:r w:rsidRPr="00D6204A">
        <w:t xml:space="preserve"> 185 mmHg</w:t>
      </w:r>
    </w:p>
    <w:p w14:paraId="5CB56987" w14:textId="77777777" w:rsidR="00D6204A" w:rsidRPr="00D6204A" w:rsidRDefault="00D6204A" w:rsidP="00D6204A">
      <w:pPr>
        <w:numPr>
          <w:ilvl w:val="0"/>
          <w:numId w:val="11"/>
        </w:numPr>
      </w:pPr>
      <w:r w:rsidRPr="00D6204A">
        <w:rPr>
          <w:b/>
          <w:bCs/>
        </w:rPr>
        <w:t>Age:</w:t>
      </w:r>
      <w:r w:rsidRPr="00D6204A">
        <w:t xml:space="preserve"> 68, with </w:t>
      </w:r>
      <w:proofErr w:type="spellStart"/>
      <w:r w:rsidRPr="00D6204A">
        <w:t>ChronicConditions</w:t>
      </w:r>
      <w:proofErr w:type="spellEnd"/>
      <w:r w:rsidRPr="00D6204A">
        <w:t xml:space="preserve"> (e.g., prior cardiac event)</w:t>
      </w:r>
    </w:p>
    <w:p w14:paraId="369E4A11" w14:textId="77777777" w:rsidR="00D6204A" w:rsidRPr="00D6204A" w:rsidRDefault="00D6204A" w:rsidP="00D6204A">
      <w:pPr>
        <w:numPr>
          <w:ilvl w:val="0"/>
          <w:numId w:val="11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Active or former</w:t>
      </w:r>
    </w:p>
    <w:p w14:paraId="718C48D6" w14:textId="77777777" w:rsidR="00D6204A" w:rsidRPr="00D6204A" w:rsidRDefault="00D6204A" w:rsidP="00D6204A">
      <w:pPr>
        <w:numPr>
          <w:ilvl w:val="0"/>
          <w:numId w:val="11"/>
        </w:numPr>
      </w:pPr>
      <w:r w:rsidRPr="00D6204A">
        <w:rPr>
          <w:b/>
          <w:bCs/>
        </w:rPr>
        <w:t>Symptoms:</w:t>
      </w:r>
      <w:r w:rsidRPr="00D6204A">
        <w:t xml:space="preserve"> Moderate chest pain/discomfort</w:t>
      </w:r>
    </w:p>
    <w:p w14:paraId="2DD331B4" w14:textId="77777777" w:rsidR="00D6204A" w:rsidRPr="00D6204A" w:rsidRDefault="00D6204A" w:rsidP="00D6204A">
      <w:r w:rsidRPr="00D6204A">
        <w:rPr>
          <w:b/>
          <w:bCs/>
        </w:rPr>
        <w:t>Expected Output:</w:t>
      </w:r>
    </w:p>
    <w:p w14:paraId="55C415C7" w14:textId="50DC8C89" w:rsidR="00D6204A" w:rsidRPr="00D6204A" w:rsidRDefault="00D6204A" w:rsidP="00D6204A"/>
    <w:p w14:paraId="5E8460E9" w14:textId="77777777" w:rsidR="00D6204A" w:rsidRPr="00D6204A" w:rsidRDefault="00D6204A" w:rsidP="00D6204A">
      <w:r w:rsidRPr="00D6204A">
        <w:t>{</w:t>
      </w:r>
    </w:p>
    <w:p w14:paraId="1786C0E2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CriticalityFlag</w:t>
      </w:r>
      <w:proofErr w:type="spellEnd"/>
      <w:r w:rsidRPr="00D6204A">
        <w:t>": "High",</w:t>
      </w:r>
    </w:p>
    <w:p w14:paraId="27A269B5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DoctorExpertiseRequired</w:t>
      </w:r>
      <w:proofErr w:type="spellEnd"/>
      <w:r w:rsidRPr="00D6204A">
        <w:t>": "Specialist",</w:t>
      </w:r>
    </w:p>
    <w:p w14:paraId="1CBE02CC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TimeRequiredForConsultation</w:t>
      </w:r>
      <w:proofErr w:type="spellEnd"/>
      <w:r w:rsidRPr="00D6204A">
        <w:t>": "60 minutes",</w:t>
      </w:r>
    </w:p>
    <w:p w14:paraId="407E0EDF" w14:textId="18B90492" w:rsidR="00D6204A" w:rsidRPr="00D6204A" w:rsidRDefault="00D6204A" w:rsidP="00D6204A">
      <w:r w:rsidRPr="00D6204A">
        <w:t xml:space="preserve">  "</w:t>
      </w:r>
      <w:proofErr w:type="spellStart"/>
      <w:r w:rsidRPr="00D6204A">
        <w:t>ETATime</w:t>
      </w:r>
      <w:proofErr w:type="spellEnd"/>
      <w:r w:rsidRPr="00D6204A">
        <w:t>": "</w:t>
      </w:r>
      <w:r w:rsidR="009B4C1E">
        <w:t>90 mins</w:t>
      </w:r>
      <w:r w:rsidRPr="00D6204A">
        <w:t>"</w:t>
      </w:r>
    </w:p>
    <w:p w14:paraId="3F0D54C8" w14:textId="77777777" w:rsidR="00D6204A" w:rsidRPr="00D6204A" w:rsidRDefault="00D6204A" w:rsidP="00D6204A">
      <w:r w:rsidRPr="00D6204A">
        <w:t>}</w:t>
      </w:r>
    </w:p>
    <w:p w14:paraId="7D7A5957" w14:textId="77777777" w:rsidR="00D6204A" w:rsidRPr="00D6204A" w:rsidRDefault="00000000" w:rsidP="00D6204A">
      <w:r>
        <w:pict w14:anchorId="5626E367">
          <v:rect id="_x0000_i1035" style="width:0;height:1.5pt" o:hralign="center" o:hrstd="t" o:hr="t" fillcolor="#a0a0a0" stroked="f"/>
        </w:pict>
      </w:r>
    </w:p>
    <w:p w14:paraId="59C252E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7.4 Scenario: Acute Heart Failure with Confounding Data</w:t>
      </w:r>
    </w:p>
    <w:p w14:paraId="0EF2F170" w14:textId="77777777" w:rsidR="00D6204A" w:rsidRPr="00D6204A" w:rsidRDefault="00D6204A" w:rsidP="00D6204A">
      <w:r w:rsidRPr="00D6204A">
        <w:rPr>
          <w:b/>
          <w:bCs/>
        </w:rPr>
        <w:t>Parameters:</w:t>
      </w:r>
    </w:p>
    <w:p w14:paraId="19250BCA" w14:textId="77777777" w:rsidR="00D6204A" w:rsidRPr="00D6204A" w:rsidRDefault="00D6204A" w:rsidP="00D6204A">
      <w:pPr>
        <w:numPr>
          <w:ilvl w:val="0"/>
          <w:numId w:val="12"/>
        </w:numPr>
      </w:pPr>
      <w:r w:rsidRPr="00D6204A">
        <w:rPr>
          <w:b/>
          <w:bCs/>
        </w:rPr>
        <w:t>BNP:</w:t>
      </w:r>
      <w:r w:rsidRPr="00D6204A">
        <w:t xml:space="preserve"> 420 </w:t>
      </w:r>
      <w:proofErr w:type="spellStart"/>
      <w:r w:rsidRPr="00D6204A">
        <w:t>pg</w:t>
      </w:r>
      <w:proofErr w:type="spellEnd"/>
      <w:r w:rsidRPr="00D6204A">
        <w:t>/mL</w:t>
      </w:r>
    </w:p>
    <w:p w14:paraId="3D41FD67" w14:textId="77777777" w:rsidR="00D6204A" w:rsidRPr="00D6204A" w:rsidRDefault="00D6204A" w:rsidP="00D6204A">
      <w:pPr>
        <w:numPr>
          <w:ilvl w:val="0"/>
          <w:numId w:val="12"/>
        </w:numPr>
      </w:pPr>
      <w:r w:rsidRPr="00D6204A">
        <w:rPr>
          <w:b/>
          <w:bCs/>
        </w:rPr>
        <w:t>Heart Rate:</w:t>
      </w:r>
      <w:r w:rsidRPr="00D6204A">
        <w:t xml:space="preserve"> 125 bpm</w:t>
      </w:r>
    </w:p>
    <w:p w14:paraId="27A33B07" w14:textId="77777777" w:rsidR="00D6204A" w:rsidRPr="00D6204A" w:rsidRDefault="00D6204A" w:rsidP="00D6204A">
      <w:pPr>
        <w:numPr>
          <w:ilvl w:val="0"/>
          <w:numId w:val="12"/>
        </w:numPr>
      </w:pPr>
      <w:r w:rsidRPr="00D6204A">
        <w:rPr>
          <w:b/>
          <w:bCs/>
        </w:rPr>
        <w:t>Diastolic BP:</w:t>
      </w:r>
      <w:r w:rsidRPr="00D6204A">
        <w:t xml:space="preserve"> 125 mmHg</w:t>
      </w:r>
    </w:p>
    <w:p w14:paraId="3C1C3085" w14:textId="77777777" w:rsidR="00D6204A" w:rsidRPr="00D6204A" w:rsidRDefault="00D6204A" w:rsidP="00D6204A">
      <w:pPr>
        <w:numPr>
          <w:ilvl w:val="0"/>
          <w:numId w:val="12"/>
        </w:numPr>
      </w:pPr>
      <w:r w:rsidRPr="00D6204A">
        <w:rPr>
          <w:b/>
          <w:bCs/>
        </w:rPr>
        <w:t>Age:</w:t>
      </w:r>
      <w:r w:rsidRPr="00D6204A">
        <w:t xml:space="preserve"> 60, with </w:t>
      </w:r>
      <w:proofErr w:type="spellStart"/>
      <w:r w:rsidRPr="00D6204A">
        <w:t>ChronicConditions</w:t>
      </w:r>
      <w:proofErr w:type="spellEnd"/>
      <w:r w:rsidRPr="00D6204A">
        <w:t xml:space="preserve"> (e.g., obesity)</w:t>
      </w:r>
    </w:p>
    <w:p w14:paraId="207E21E7" w14:textId="77777777" w:rsidR="00D6204A" w:rsidRPr="00D6204A" w:rsidRDefault="00D6204A" w:rsidP="00D6204A">
      <w:pPr>
        <w:numPr>
          <w:ilvl w:val="0"/>
          <w:numId w:val="12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Non-smoker</w:t>
      </w:r>
    </w:p>
    <w:p w14:paraId="21E76E9D" w14:textId="77777777" w:rsidR="00D6204A" w:rsidRPr="00D6204A" w:rsidRDefault="00D6204A" w:rsidP="00D6204A">
      <w:pPr>
        <w:numPr>
          <w:ilvl w:val="0"/>
          <w:numId w:val="12"/>
        </w:numPr>
      </w:pPr>
      <w:r w:rsidRPr="00D6204A">
        <w:rPr>
          <w:b/>
          <w:bCs/>
        </w:rPr>
        <w:lastRenderedPageBreak/>
        <w:t>Symptoms:</w:t>
      </w:r>
      <w:r w:rsidRPr="00D6204A">
        <w:t xml:space="preserve"> Moderate to severe </w:t>
      </w:r>
      <w:proofErr w:type="spellStart"/>
      <w:r w:rsidRPr="00D6204A">
        <w:t>dyspnea</w:t>
      </w:r>
      <w:proofErr w:type="spellEnd"/>
      <w:r w:rsidRPr="00D6204A">
        <w:t>/shortness of breath</w:t>
      </w:r>
    </w:p>
    <w:p w14:paraId="468B52C1" w14:textId="77777777" w:rsidR="00D6204A" w:rsidRPr="00D6204A" w:rsidRDefault="00D6204A" w:rsidP="00D6204A">
      <w:r w:rsidRPr="00D6204A">
        <w:rPr>
          <w:b/>
          <w:bCs/>
        </w:rPr>
        <w:t>Expected Output:</w:t>
      </w:r>
    </w:p>
    <w:p w14:paraId="185E62C4" w14:textId="38084BB2" w:rsidR="00D6204A" w:rsidRPr="00D6204A" w:rsidRDefault="00D6204A" w:rsidP="00D6204A"/>
    <w:p w14:paraId="77FFB2D2" w14:textId="77777777" w:rsidR="00D6204A" w:rsidRPr="00D6204A" w:rsidRDefault="00D6204A" w:rsidP="00D6204A">
      <w:r w:rsidRPr="00D6204A">
        <w:t>{</w:t>
      </w:r>
    </w:p>
    <w:p w14:paraId="277C1648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CriticalityFlag</w:t>
      </w:r>
      <w:proofErr w:type="spellEnd"/>
      <w:r w:rsidRPr="00D6204A">
        <w:t>": "High",</w:t>
      </w:r>
    </w:p>
    <w:p w14:paraId="5E6F8286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DoctorExpertiseRequired</w:t>
      </w:r>
      <w:proofErr w:type="spellEnd"/>
      <w:r w:rsidRPr="00D6204A">
        <w:t>": "Expert",</w:t>
      </w:r>
    </w:p>
    <w:p w14:paraId="76EF3B9F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TimeRequiredForConsultation</w:t>
      </w:r>
      <w:proofErr w:type="spellEnd"/>
      <w:r w:rsidRPr="00D6204A">
        <w:t>": "60 minutes",</w:t>
      </w:r>
    </w:p>
    <w:p w14:paraId="52CF4702" w14:textId="761D0089" w:rsidR="00D6204A" w:rsidRPr="00D6204A" w:rsidRDefault="00D6204A" w:rsidP="00D6204A">
      <w:r w:rsidRPr="00D6204A">
        <w:t xml:space="preserve">  "</w:t>
      </w:r>
      <w:proofErr w:type="spellStart"/>
      <w:r w:rsidRPr="00D6204A">
        <w:t>ETATime</w:t>
      </w:r>
      <w:proofErr w:type="spellEnd"/>
      <w:r w:rsidRPr="00D6204A">
        <w:t>": "</w:t>
      </w:r>
      <w:r w:rsidR="009B4C1E">
        <w:t>60 mins</w:t>
      </w:r>
      <w:r w:rsidRPr="00D6204A">
        <w:t>"</w:t>
      </w:r>
    </w:p>
    <w:p w14:paraId="74E4087E" w14:textId="77777777" w:rsidR="00D6204A" w:rsidRPr="00D6204A" w:rsidRDefault="00D6204A" w:rsidP="00D6204A">
      <w:r w:rsidRPr="00D6204A">
        <w:t>}</w:t>
      </w:r>
    </w:p>
    <w:p w14:paraId="6B26B1C6" w14:textId="77777777" w:rsidR="00D6204A" w:rsidRPr="00D6204A" w:rsidRDefault="00000000" w:rsidP="00D6204A">
      <w:r>
        <w:pict w14:anchorId="2CEED490">
          <v:rect id="_x0000_i1036" style="width:0;height:1.5pt" o:hralign="center" o:hrstd="t" o:hr="t" fillcolor="#a0a0a0" stroked="f"/>
        </w:pict>
      </w:r>
    </w:p>
    <w:p w14:paraId="467ED744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7.5 Scenario: Routine Checkup with Isolated Abnormality</w:t>
      </w:r>
    </w:p>
    <w:p w14:paraId="0B15198F" w14:textId="77777777" w:rsidR="00D6204A" w:rsidRPr="00D6204A" w:rsidRDefault="00D6204A" w:rsidP="00D6204A">
      <w:r w:rsidRPr="00D6204A">
        <w:rPr>
          <w:b/>
          <w:bCs/>
        </w:rPr>
        <w:t>Parameters:</w:t>
      </w:r>
    </w:p>
    <w:p w14:paraId="43822BDC" w14:textId="77777777" w:rsidR="00D6204A" w:rsidRPr="00D6204A" w:rsidRDefault="00D6204A" w:rsidP="00D6204A">
      <w:pPr>
        <w:numPr>
          <w:ilvl w:val="0"/>
          <w:numId w:val="13"/>
        </w:numPr>
      </w:pPr>
      <w:r w:rsidRPr="00D6204A">
        <w:rPr>
          <w:b/>
          <w:bCs/>
        </w:rPr>
        <w:t>Troponin:</w:t>
      </w:r>
      <w:r w:rsidRPr="00D6204A">
        <w:t xml:space="preserve"> 0.03 ng/mL</w:t>
      </w:r>
    </w:p>
    <w:p w14:paraId="73D97780" w14:textId="77777777" w:rsidR="00D6204A" w:rsidRPr="00D6204A" w:rsidRDefault="00D6204A" w:rsidP="00D6204A">
      <w:pPr>
        <w:numPr>
          <w:ilvl w:val="0"/>
          <w:numId w:val="13"/>
        </w:numPr>
      </w:pPr>
      <w:r w:rsidRPr="00D6204A">
        <w:rPr>
          <w:b/>
          <w:bCs/>
        </w:rPr>
        <w:t>Other Labs &amp; Symptoms:</w:t>
      </w:r>
      <w:r w:rsidRPr="00D6204A">
        <w:t xml:space="preserve"> Within low range</w:t>
      </w:r>
    </w:p>
    <w:p w14:paraId="78CA6EDF" w14:textId="77777777" w:rsidR="00D6204A" w:rsidRPr="00D6204A" w:rsidRDefault="00D6204A" w:rsidP="00D6204A">
      <w:pPr>
        <w:numPr>
          <w:ilvl w:val="0"/>
          <w:numId w:val="13"/>
        </w:numPr>
      </w:pPr>
      <w:r w:rsidRPr="00D6204A">
        <w:rPr>
          <w:b/>
          <w:bCs/>
        </w:rPr>
        <w:t>Age:</w:t>
      </w:r>
      <w:r w:rsidRPr="00D6204A">
        <w:t xml:space="preserve"> 45</w:t>
      </w:r>
    </w:p>
    <w:p w14:paraId="090C4725" w14:textId="77777777" w:rsidR="00D6204A" w:rsidRPr="00D6204A" w:rsidRDefault="00D6204A" w:rsidP="00D6204A">
      <w:pPr>
        <w:numPr>
          <w:ilvl w:val="0"/>
          <w:numId w:val="13"/>
        </w:numPr>
      </w:pPr>
      <w:proofErr w:type="spellStart"/>
      <w:r w:rsidRPr="00D6204A">
        <w:rPr>
          <w:b/>
          <w:bCs/>
        </w:rPr>
        <w:t>ChronicConditions</w:t>
      </w:r>
      <w:proofErr w:type="spellEnd"/>
      <w:r w:rsidRPr="00D6204A">
        <w:rPr>
          <w:b/>
          <w:bCs/>
        </w:rPr>
        <w:t>:</w:t>
      </w:r>
      <w:r w:rsidRPr="00D6204A">
        <w:t xml:space="preserve"> None</w:t>
      </w:r>
    </w:p>
    <w:p w14:paraId="3711F9BC" w14:textId="77777777" w:rsidR="00D6204A" w:rsidRPr="00D6204A" w:rsidRDefault="00D6204A" w:rsidP="00D6204A">
      <w:pPr>
        <w:numPr>
          <w:ilvl w:val="0"/>
          <w:numId w:val="13"/>
        </w:numPr>
      </w:pPr>
      <w:proofErr w:type="spellStart"/>
      <w:r w:rsidRPr="00D6204A">
        <w:rPr>
          <w:b/>
          <w:bCs/>
        </w:rPr>
        <w:t>SmokingStatus</w:t>
      </w:r>
      <w:proofErr w:type="spellEnd"/>
      <w:r w:rsidRPr="00D6204A">
        <w:rPr>
          <w:b/>
          <w:bCs/>
        </w:rPr>
        <w:t>:</w:t>
      </w:r>
      <w:r w:rsidRPr="00D6204A">
        <w:t xml:space="preserve"> Non-smoker</w:t>
      </w:r>
    </w:p>
    <w:p w14:paraId="47A669FA" w14:textId="77777777" w:rsidR="00D6204A" w:rsidRPr="00D6204A" w:rsidRDefault="00D6204A" w:rsidP="00D6204A">
      <w:pPr>
        <w:numPr>
          <w:ilvl w:val="0"/>
          <w:numId w:val="13"/>
        </w:numPr>
      </w:pPr>
      <w:proofErr w:type="spellStart"/>
      <w:r w:rsidRPr="00D6204A">
        <w:rPr>
          <w:b/>
          <w:bCs/>
        </w:rPr>
        <w:t>KnownAllergies</w:t>
      </w:r>
      <w:proofErr w:type="spellEnd"/>
      <w:r w:rsidRPr="00D6204A">
        <w:rPr>
          <w:b/>
          <w:bCs/>
        </w:rPr>
        <w:t>:</w:t>
      </w:r>
      <w:r w:rsidRPr="00D6204A">
        <w:t xml:space="preserve"> None</w:t>
      </w:r>
    </w:p>
    <w:p w14:paraId="563C7D00" w14:textId="77777777" w:rsidR="00D6204A" w:rsidRPr="00D6204A" w:rsidRDefault="00D6204A" w:rsidP="00D6204A">
      <w:pPr>
        <w:numPr>
          <w:ilvl w:val="0"/>
          <w:numId w:val="13"/>
        </w:numPr>
      </w:pPr>
      <w:r w:rsidRPr="00D6204A">
        <w:rPr>
          <w:b/>
          <w:bCs/>
        </w:rPr>
        <w:t>Symptoms:</w:t>
      </w:r>
      <w:r w:rsidRPr="00D6204A">
        <w:t xml:space="preserve"> Mild chest discomfort only</w:t>
      </w:r>
    </w:p>
    <w:p w14:paraId="69945964" w14:textId="77777777" w:rsidR="00D6204A" w:rsidRPr="00D6204A" w:rsidRDefault="00D6204A" w:rsidP="00D6204A">
      <w:r w:rsidRPr="00D6204A">
        <w:rPr>
          <w:b/>
          <w:bCs/>
        </w:rPr>
        <w:t>Expected Output:</w:t>
      </w:r>
    </w:p>
    <w:p w14:paraId="6AC943C5" w14:textId="314CC308" w:rsidR="00D6204A" w:rsidRPr="00D6204A" w:rsidRDefault="00D6204A" w:rsidP="00D6204A"/>
    <w:p w14:paraId="4639CEFB" w14:textId="77777777" w:rsidR="00D6204A" w:rsidRPr="00D6204A" w:rsidRDefault="00D6204A" w:rsidP="00D6204A">
      <w:r w:rsidRPr="00D6204A">
        <w:t>{</w:t>
      </w:r>
    </w:p>
    <w:p w14:paraId="32C65B1C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CriticalityFlag</w:t>
      </w:r>
      <w:proofErr w:type="spellEnd"/>
      <w:r w:rsidRPr="00D6204A">
        <w:t>": "Low",</w:t>
      </w:r>
    </w:p>
    <w:p w14:paraId="7EA21889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DoctorExpertiseRequired</w:t>
      </w:r>
      <w:proofErr w:type="spellEnd"/>
      <w:r w:rsidRPr="00D6204A">
        <w:t>": "General",</w:t>
      </w:r>
    </w:p>
    <w:p w14:paraId="2B943808" w14:textId="77777777" w:rsidR="00D6204A" w:rsidRPr="00D6204A" w:rsidRDefault="00D6204A" w:rsidP="00D6204A">
      <w:r w:rsidRPr="00D6204A">
        <w:t xml:space="preserve">  "</w:t>
      </w:r>
      <w:proofErr w:type="spellStart"/>
      <w:r w:rsidRPr="00D6204A">
        <w:t>TimeRequiredForConsultation</w:t>
      </w:r>
      <w:proofErr w:type="spellEnd"/>
      <w:r w:rsidRPr="00D6204A">
        <w:t>": "30 minutes",</w:t>
      </w:r>
    </w:p>
    <w:p w14:paraId="703652E9" w14:textId="214E4FCB" w:rsidR="00D6204A" w:rsidRPr="00D6204A" w:rsidRDefault="00D6204A" w:rsidP="00D6204A">
      <w:r w:rsidRPr="00D6204A">
        <w:t xml:space="preserve">  "</w:t>
      </w:r>
      <w:proofErr w:type="spellStart"/>
      <w:r w:rsidRPr="00D6204A">
        <w:t>ETATime</w:t>
      </w:r>
      <w:proofErr w:type="spellEnd"/>
      <w:r w:rsidRPr="00D6204A">
        <w:t>": "</w:t>
      </w:r>
      <w:r w:rsidR="009B4C1E">
        <w:t>7200 mins</w:t>
      </w:r>
      <w:r w:rsidRPr="00D6204A">
        <w:t>"</w:t>
      </w:r>
    </w:p>
    <w:p w14:paraId="6F17A3D6" w14:textId="77777777" w:rsidR="00D6204A" w:rsidRPr="00D6204A" w:rsidRDefault="00D6204A" w:rsidP="00D6204A">
      <w:r w:rsidRPr="00D6204A">
        <w:t>}</w:t>
      </w:r>
    </w:p>
    <w:p w14:paraId="78F537DC" w14:textId="77777777" w:rsidR="00D6204A" w:rsidRPr="00D6204A" w:rsidRDefault="00000000" w:rsidP="00D6204A">
      <w:r>
        <w:pict w14:anchorId="615D7299">
          <v:rect id="_x0000_i1037" style="width:0;height:1.5pt" o:hralign="center" o:hrstd="t" o:hr="t" fillcolor="#a0a0a0" stroked="f"/>
        </w:pict>
      </w:r>
    </w:p>
    <w:p w14:paraId="726CDB25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7.6 Scenario: Very Low Risk Case (No Consultation Required)</w:t>
      </w:r>
    </w:p>
    <w:p w14:paraId="55200DC1" w14:textId="77777777" w:rsidR="00D6204A" w:rsidRPr="00D6204A" w:rsidRDefault="00D6204A" w:rsidP="00D6204A">
      <w:r w:rsidRPr="00D6204A">
        <w:t>For cases where all parameters are within normal or borderline ranges with no significant risk factors:</w:t>
      </w:r>
    </w:p>
    <w:p w14:paraId="49BC93EF" w14:textId="77777777" w:rsidR="00D6204A" w:rsidRPr="00D6204A" w:rsidRDefault="00D6204A" w:rsidP="00D6204A">
      <w:r w:rsidRPr="00D6204A">
        <w:rPr>
          <w:b/>
          <w:bCs/>
        </w:rPr>
        <w:lastRenderedPageBreak/>
        <w:t>Expected Output:</w:t>
      </w:r>
    </w:p>
    <w:p w14:paraId="7D9E2FD6" w14:textId="68E2DBCD" w:rsidR="00D6204A" w:rsidRPr="00D6204A" w:rsidRDefault="00D6204A" w:rsidP="00D6204A"/>
    <w:p w14:paraId="389E0F24" w14:textId="77777777" w:rsidR="00D6204A" w:rsidRPr="00D6204A" w:rsidRDefault="00D6204A" w:rsidP="00D6204A">
      <w:r w:rsidRPr="00D6204A">
        <w:t>{</w:t>
      </w:r>
    </w:p>
    <w:p w14:paraId="22B7AF39" w14:textId="77777777" w:rsidR="00D6204A" w:rsidRPr="00D6204A" w:rsidRDefault="00D6204A" w:rsidP="00D6204A">
      <w:r w:rsidRPr="00D6204A">
        <w:t xml:space="preserve">  "no consultation required"</w:t>
      </w:r>
    </w:p>
    <w:p w14:paraId="7BC9DAB2" w14:textId="77777777" w:rsidR="00D6204A" w:rsidRPr="00D6204A" w:rsidRDefault="00D6204A" w:rsidP="00D6204A">
      <w:r w:rsidRPr="00D6204A">
        <w:t>}</w:t>
      </w:r>
    </w:p>
    <w:p w14:paraId="09D7D953" w14:textId="77777777" w:rsidR="00D6204A" w:rsidRPr="00D6204A" w:rsidRDefault="00D6204A" w:rsidP="00D6204A">
      <w:r w:rsidRPr="00D6204A">
        <w:rPr>
          <w:i/>
          <w:iCs/>
        </w:rPr>
        <w:t>Note:</w:t>
      </w:r>
      <w:r w:rsidRPr="00D6204A">
        <w:t xml:space="preserve"> In this Very Low scenario, no clinical consultation is scheduled, and the case is managed entirely by the Lifestyle Assist Agent.</w:t>
      </w:r>
    </w:p>
    <w:p w14:paraId="38B905F7" w14:textId="77777777" w:rsidR="00D6204A" w:rsidRPr="00D6204A" w:rsidRDefault="00000000" w:rsidP="00D6204A">
      <w:r>
        <w:pict w14:anchorId="59025310">
          <v:rect id="_x0000_i1038" style="width:0;height:1.5pt" o:hralign="center" o:hrstd="t" o:hr="t" fillcolor="#a0a0a0" stroked="f"/>
        </w:pict>
      </w:r>
    </w:p>
    <w:p w14:paraId="2D26B324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8. Conflict Resolution &amp; Edge Cases</w:t>
      </w:r>
    </w:p>
    <w:p w14:paraId="40B340D3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8.1 Symptom Override</w:t>
      </w:r>
    </w:p>
    <w:p w14:paraId="37CAA2D7" w14:textId="77777777" w:rsidR="00D6204A" w:rsidRPr="00D6204A" w:rsidRDefault="00D6204A" w:rsidP="00D6204A">
      <w:pPr>
        <w:numPr>
          <w:ilvl w:val="0"/>
          <w:numId w:val="14"/>
        </w:numPr>
      </w:pPr>
      <w:r w:rsidRPr="00D6204A">
        <w:rPr>
          <w:b/>
          <w:bCs/>
        </w:rPr>
        <w:t>Example:</w:t>
      </w:r>
      <w:r w:rsidRPr="00D6204A">
        <w:t xml:space="preserve"> Severe chest pain (High) despite a normal troponin (&lt;0.04 ng/mL) in a patient with significant </w:t>
      </w:r>
      <w:proofErr w:type="spellStart"/>
      <w:r w:rsidRPr="00D6204A">
        <w:t>ChronicConditions</w:t>
      </w:r>
      <w:proofErr w:type="spellEnd"/>
      <w:r w:rsidRPr="00D6204A">
        <w:t>.</w:t>
      </w:r>
    </w:p>
    <w:p w14:paraId="73D5D0D1" w14:textId="77777777" w:rsidR="00D6204A" w:rsidRPr="00D6204A" w:rsidRDefault="00D6204A" w:rsidP="00D6204A">
      <w:pPr>
        <w:numPr>
          <w:ilvl w:val="0"/>
          <w:numId w:val="14"/>
        </w:numPr>
      </w:pPr>
      <w:r w:rsidRPr="00D6204A">
        <w:rPr>
          <w:b/>
          <w:bCs/>
        </w:rPr>
        <w:t>Resolution:</w:t>
      </w:r>
      <w:r w:rsidRPr="00D6204A">
        <w:t xml:space="preserve"> Assign a High Criticality flag, schedule an immediate review, and set consultation time to 60 minutes with an appropriately urgent </w:t>
      </w:r>
      <w:proofErr w:type="spellStart"/>
      <w:r w:rsidRPr="00D6204A">
        <w:t>ETATime</w:t>
      </w:r>
      <w:proofErr w:type="spellEnd"/>
      <w:r w:rsidRPr="00D6204A">
        <w:t>.</w:t>
      </w:r>
    </w:p>
    <w:p w14:paraId="6CB8E366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8.2 Borderline Parameters with Confounding Factors</w:t>
      </w:r>
    </w:p>
    <w:p w14:paraId="0BF8BB77" w14:textId="77777777" w:rsidR="00D6204A" w:rsidRPr="00D6204A" w:rsidRDefault="00D6204A" w:rsidP="00D6204A">
      <w:pPr>
        <w:numPr>
          <w:ilvl w:val="0"/>
          <w:numId w:val="15"/>
        </w:numPr>
      </w:pPr>
      <w:r w:rsidRPr="00D6204A">
        <w:rPr>
          <w:b/>
          <w:bCs/>
        </w:rPr>
        <w:t>Example:</w:t>
      </w:r>
      <w:r w:rsidRPr="00D6204A">
        <w:t xml:space="preserve"> Troponin at the upper limit of Medium (0.4 ng/mL) combined with BNP just under the Medium threshold in an elderly patient with multiple </w:t>
      </w:r>
      <w:proofErr w:type="spellStart"/>
      <w:r w:rsidRPr="00D6204A">
        <w:t>ChronicConditions</w:t>
      </w:r>
      <w:proofErr w:type="spellEnd"/>
      <w:r w:rsidRPr="00D6204A">
        <w:t xml:space="preserve"> and a history of Smoking.</w:t>
      </w:r>
    </w:p>
    <w:p w14:paraId="603C7E00" w14:textId="77777777" w:rsidR="00D6204A" w:rsidRPr="00D6204A" w:rsidRDefault="00D6204A" w:rsidP="00D6204A">
      <w:pPr>
        <w:numPr>
          <w:ilvl w:val="0"/>
          <w:numId w:val="15"/>
        </w:numPr>
      </w:pPr>
      <w:r w:rsidRPr="00D6204A">
        <w:rPr>
          <w:b/>
          <w:bCs/>
        </w:rPr>
        <w:t>Resolution:</w:t>
      </w:r>
      <w:r w:rsidRPr="00D6204A">
        <w:t xml:space="preserve"> Escalate to a High Criticality flag, assign expert review, and set consultation time to 60 minutes.</w:t>
      </w:r>
    </w:p>
    <w:p w14:paraId="0BBAA191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8.3 Conflicting Data Trends</w:t>
      </w:r>
    </w:p>
    <w:p w14:paraId="11D4E9CE" w14:textId="77777777" w:rsidR="00D6204A" w:rsidRPr="00D6204A" w:rsidRDefault="00D6204A" w:rsidP="00D6204A">
      <w:pPr>
        <w:numPr>
          <w:ilvl w:val="0"/>
          <w:numId w:val="16"/>
        </w:numPr>
      </w:pPr>
      <w:r w:rsidRPr="00D6204A">
        <w:rPr>
          <w:b/>
          <w:bCs/>
        </w:rPr>
        <w:t>Example:</w:t>
      </w:r>
      <w:r w:rsidRPr="00D6204A">
        <w:t xml:space="preserve"> Lab trends show improvement while symptoms worsen in a patient with known </w:t>
      </w:r>
      <w:proofErr w:type="spellStart"/>
      <w:r w:rsidRPr="00D6204A">
        <w:t>ChronicConditions</w:t>
      </w:r>
      <w:proofErr w:type="spellEnd"/>
      <w:r w:rsidRPr="00D6204A">
        <w:t>.</w:t>
      </w:r>
    </w:p>
    <w:p w14:paraId="301A4B2B" w14:textId="77777777" w:rsidR="00D6204A" w:rsidRPr="00D6204A" w:rsidRDefault="00D6204A" w:rsidP="00D6204A">
      <w:pPr>
        <w:numPr>
          <w:ilvl w:val="0"/>
          <w:numId w:val="16"/>
        </w:numPr>
      </w:pPr>
      <w:r w:rsidRPr="00D6204A">
        <w:rPr>
          <w:b/>
          <w:bCs/>
        </w:rPr>
        <w:t>Resolution:</w:t>
      </w:r>
      <w:r w:rsidRPr="00D6204A">
        <w:t xml:space="preserve"> Prioritize symptom severity and assign a Medium to High classification, adjusting the consultation time (30 or 60 minutes) accordingly.</w:t>
      </w:r>
    </w:p>
    <w:p w14:paraId="7BC28776" w14:textId="77777777" w:rsidR="00D6204A" w:rsidRPr="00D6204A" w:rsidRDefault="00000000" w:rsidP="00D6204A">
      <w:r>
        <w:pict w14:anchorId="493973D7">
          <v:rect id="_x0000_i1039" style="width:0;height:1.5pt" o:hralign="center" o:hrstd="t" o:hr="t" fillcolor="#a0a0a0" stroked="f"/>
        </w:pict>
      </w:r>
    </w:p>
    <w:p w14:paraId="70D3A7B6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9. Decision Trees &amp; Flowcharts</w:t>
      </w:r>
    </w:p>
    <w:p w14:paraId="02D5D60D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9.1 Multi-Factor Triage Decision Tree</w:t>
      </w:r>
    </w:p>
    <w:p w14:paraId="6081579C" w14:textId="77777777" w:rsidR="00D6204A" w:rsidRPr="00D6204A" w:rsidRDefault="00D6204A" w:rsidP="00D6204A">
      <w:r w:rsidRPr="00D6204A">
        <w:t>plaintext</w:t>
      </w:r>
    </w:p>
    <w:p w14:paraId="5D0ADFED" w14:textId="0C63769D" w:rsidR="00D6204A" w:rsidRPr="00D6204A" w:rsidRDefault="00D6204A" w:rsidP="00D6204A"/>
    <w:p w14:paraId="053D794B" w14:textId="77777777" w:rsidR="00D6204A" w:rsidRPr="00D6204A" w:rsidRDefault="00D6204A" w:rsidP="00D6204A">
      <w:r w:rsidRPr="00D6204A">
        <w:t>START</w:t>
      </w:r>
    </w:p>
    <w:p w14:paraId="2262DED5" w14:textId="77777777" w:rsidR="00D6204A" w:rsidRPr="00D6204A" w:rsidRDefault="00D6204A" w:rsidP="00D6204A">
      <w:r w:rsidRPr="00D6204A">
        <w:t xml:space="preserve">   │</w:t>
      </w:r>
    </w:p>
    <w:p w14:paraId="460B47C7" w14:textId="77777777" w:rsidR="00D6204A" w:rsidRPr="00D6204A" w:rsidRDefault="00D6204A" w:rsidP="00D6204A">
      <w:r w:rsidRPr="00D6204A">
        <w:t xml:space="preserve">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>&gt; Evaluate Lab Values (Troponin, BNP, BP, HR)</w:t>
      </w:r>
    </w:p>
    <w:p w14:paraId="39CD7230" w14:textId="77777777" w:rsidR="00D6204A" w:rsidRPr="00D6204A" w:rsidRDefault="00D6204A" w:rsidP="00D6204A">
      <w:r w:rsidRPr="00D6204A">
        <w:t xml:space="preserve">   │       │</w:t>
      </w:r>
    </w:p>
    <w:p w14:paraId="19A26D90" w14:textId="77777777" w:rsidR="00D6204A" w:rsidRPr="00D6204A" w:rsidRDefault="00D6204A" w:rsidP="00D6204A">
      <w:r w:rsidRPr="00D6204A">
        <w:lastRenderedPageBreak/>
        <w:t xml:space="preserve">   │    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 xml:space="preserve"> If any value is High </w:t>
      </w:r>
      <w:r w:rsidRPr="00D6204A">
        <w:rPr>
          <w:rFonts w:ascii="Aptos" w:hAnsi="Aptos" w:cs="Aptos"/>
        </w:rPr>
        <w:t>→</w:t>
      </w:r>
      <w:r w:rsidRPr="00D6204A">
        <w:t xml:space="preserve"> flag as potential High</w:t>
      </w:r>
    </w:p>
    <w:p w14:paraId="0751E3CA" w14:textId="77777777" w:rsidR="00D6204A" w:rsidRPr="00D6204A" w:rsidRDefault="00D6204A" w:rsidP="00D6204A">
      <w:r w:rsidRPr="00D6204A">
        <w:t xml:space="preserve">   │    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 xml:space="preserve"> Else if multiple Moderate values </w:t>
      </w:r>
      <w:r w:rsidRPr="00D6204A">
        <w:rPr>
          <w:rFonts w:ascii="Aptos" w:hAnsi="Aptos" w:cs="Aptos"/>
        </w:rPr>
        <w:t>→</w:t>
      </w:r>
      <w:r w:rsidRPr="00D6204A">
        <w:t xml:space="preserve"> consider Medium</w:t>
      </w:r>
    </w:p>
    <w:p w14:paraId="6B9C71E1" w14:textId="77777777" w:rsidR="00D6204A" w:rsidRPr="00D6204A" w:rsidRDefault="00D6204A" w:rsidP="00D6204A">
      <w:r w:rsidRPr="00D6204A">
        <w:t xml:space="preserve">   │       └─ Else → default to Low/Very Low (if no risk factors)</w:t>
      </w:r>
    </w:p>
    <w:p w14:paraId="6BC9B919" w14:textId="77777777" w:rsidR="00D6204A" w:rsidRPr="00D6204A" w:rsidRDefault="00D6204A" w:rsidP="00D6204A">
      <w:r w:rsidRPr="00D6204A">
        <w:t xml:space="preserve">   │</w:t>
      </w:r>
    </w:p>
    <w:p w14:paraId="34CEF7BB" w14:textId="77777777" w:rsidR="00D6204A" w:rsidRPr="00D6204A" w:rsidRDefault="00D6204A" w:rsidP="00D6204A">
      <w:r w:rsidRPr="00D6204A">
        <w:t xml:space="preserve">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>&gt; Assess ECG Findings &amp; Expanded Symptoms</w:t>
      </w:r>
    </w:p>
    <w:p w14:paraId="0302A052" w14:textId="77777777" w:rsidR="00D6204A" w:rsidRPr="00D6204A" w:rsidRDefault="00D6204A" w:rsidP="00D6204A">
      <w:r w:rsidRPr="00D6204A">
        <w:t xml:space="preserve">   │       │</w:t>
      </w:r>
    </w:p>
    <w:p w14:paraId="16CD2609" w14:textId="77777777" w:rsidR="00D6204A" w:rsidRPr="00D6204A" w:rsidRDefault="00D6204A" w:rsidP="00D6204A">
      <w:r w:rsidRPr="00D6204A">
        <w:t xml:space="preserve">   │    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 xml:space="preserve"> If ECG shows ST changes or Symptoms are Severe </w:t>
      </w:r>
    </w:p>
    <w:p w14:paraId="5738DC3F" w14:textId="77777777" w:rsidR="00D6204A" w:rsidRPr="00D6204A" w:rsidRDefault="00D6204A" w:rsidP="00D6204A">
      <w:r w:rsidRPr="00D6204A">
        <w:t xml:space="preserve">   │       │      (chest pain, shortness of breath, palpitations, dizziness, fatigue, swelling) → override to High</w:t>
      </w:r>
    </w:p>
    <w:p w14:paraId="3B66377A" w14:textId="77777777" w:rsidR="00D6204A" w:rsidRPr="00D6204A" w:rsidRDefault="00D6204A" w:rsidP="00D6204A">
      <w:r w:rsidRPr="00D6204A">
        <w:t xml:space="preserve">   │       └─ Else → maintain previous flag or adjust to Very Low if all are normal</w:t>
      </w:r>
    </w:p>
    <w:p w14:paraId="5B6B0DF3" w14:textId="77777777" w:rsidR="00D6204A" w:rsidRPr="00D6204A" w:rsidRDefault="00D6204A" w:rsidP="00D6204A">
      <w:r w:rsidRPr="00D6204A">
        <w:t xml:space="preserve">   │</w:t>
      </w:r>
    </w:p>
    <w:p w14:paraId="3502F9D2" w14:textId="77777777" w:rsidR="00D6204A" w:rsidRPr="00D6204A" w:rsidRDefault="00D6204A" w:rsidP="00D6204A">
      <w:r w:rsidRPr="00D6204A">
        <w:t xml:space="preserve">   </w:t>
      </w:r>
      <w:r w:rsidRPr="00D6204A">
        <w:rPr>
          <w:rFonts w:ascii="Arial" w:hAnsi="Arial" w:cs="Arial"/>
        </w:rPr>
        <w:t>├</w:t>
      </w:r>
      <w:r w:rsidRPr="00D6204A">
        <w:rPr>
          <w:rFonts w:ascii="Aptos" w:hAnsi="Aptos" w:cs="Aptos"/>
        </w:rPr>
        <w:t>─</w:t>
      </w:r>
      <w:r w:rsidRPr="00D6204A">
        <w:t xml:space="preserve">&gt; Incorporate Additional Patient Data (Age, </w:t>
      </w:r>
      <w:proofErr w:type="spellStart"/>
      <w:r w:rsidRPr="00D6204A">
        <w:t>ChronicConditions</w:t>
      </w:r>
      <w:proofErr w:type="spellEnd"/>
      <w:r w:rsidRPr="00D6204A">
        <w:t xml:space="preserve">, </w:t>
      </w:r>
      <w:proofErr w:type="spellStart"/>
      <w:r w:rsidRPr="00D6204A">
        <w:t>SmokingStatus</w:t>
      </w:r>
      <w:proofErr w:type="spellEnd"/>
      <w:r w:rsidRPr="00D6204A">
        <w:t xml:space="preserve">, </w:t>
      </w:r>
      <w:proofErr w:type="spellStart"/>
      <w:r w:rsidRPr="00D6204A">
        <w:t>KnownAllergies</w:t>
      </w:r>
      <w:proofErr w:type="spellEnd"/>
      <w:r w:rsidRPr="00D6204A">
        <w:t xml:space="preserve">, Gender, </w:t>
      </w:r>
      <w:proofErr w:type="spellStart"/>
      <w:r w:rsidRPr="00D6204A">
        <w:t>BloodType</w:t>
      </w:r>
      <w:proofErr w:type="spellEnd"/>
      <w:r w:rsidRPr="00D6204A">
        <w:t>)</w:t>
      </w:r>
    </w:p>
    <w:p w14:paraId="4E36BF43" w14:textId="77777777" w:rsidR="00D6204A" w:rsidRPr="00D6204A" w:rsidRDefault="00D6204A" w:rsidP="00D6204A">
      <w:r w:rsidRPr="00D6204A">
        <w:t xml:space="preserve">   │       │</w:t>
      </w:r>
    </w:p>
    <w:p w14:paraId="25543C3E" w14:textId="77777777" w:rsidR="00D6204A" w:rsidRPr="00D6204A" w:rsidRDefault="00D6204A" w:rsidP="00D6204A">
      <w:r w:rsidRPr="00D6204A">
        <w:t xml:space="preserve">   │       └─ Adjust flag upward if significant risk factors are present</w:t>
      </w:r>
    </w:p>
    <w:p w14:paraId="2B97D444" w14:textId="77777777" w:rsidR="00D6204A" w:rsidRPr="00D6204A" w:rsidRDefault="00D6204A" w:rsidP="00D6204A">
      <w:r w:rsidRPr="00D6204A">
        <w:t xml:space="preserve">   │</w:t>
      </w:r>
    </w:p>
    <w:p w14:paraId="7AB701F3" w14:textId="77777777" w:rsidR="00D6204A" w:rsidRPr="00D6204A" w:rsidRDefault="00D6204A" w:rsidP="00D6204A">
      <w:r w:rsidRPr="00D6204A">
        <w:t xml:space="preserve">   └─&gt; Calculate Consultation Time using Dynamic Formula</w:t>
      </w:r>
    </w:p>
    <w:p w14:paraId="59D2D1E5" w14:textId="77777777" w:rsidR="00D6204A" w:rsidRPr="00D6204A" w:rsidRDefault="00D6204A" w:rsidP="00D6204A">
      <w:r w:rsidRPr="00D6204A">
        <w:t xml:space="preserve">           │</w:t>
      </w:r>
    </w:p>
    <w:p w14:paraId="07CB1988" w14:textId="77777777" w:rsidR="00D6204A" w:rsidRPr="00D6204A" w:rsidRDefault="00D6204A" w:rsidP="00D6204A">
      <w:r w:rsidRPr="00D6204A">
        <w:t xml:space="preserve">           └─ Set </w:t>
      </w:r>
      <w:proofErr w:type="spellStart"/>
      <w:r w:rsidRPr="00D6204A">
        <w:t>TimeRequiredForConsultation</w:t>
      </w:r>
      <w:proofErr w:type="spellEnd"/>
      <w:r w:rsidRPr="00D6204A">
        <w:t xml:space="preserve"> to 30 or 60 minutes (or "no consultation required" for Very Low cases)</w:t>
      </w:r>
    </w:p>
    <w:p w14:paraId="159F39FF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9.2 Flowchart for Dynamic Time Allocation</w:t>
      </w:r>
    </w:p>
    <w:p w14:paraId="188098F9" w14:textId="77777777" w:rsidR="00D6204A" w:rsidRPr="00D6204A" w:rsidRDefault="00D6204A" w:rsidP="00D6204A">
      <w:r w:rsidRPr="00D6204A">
        <w:rPr>
          <w:i/>
          <w:iCs/>
        </w:rPr>
        <w:t>A visual flowchart can be generated in Power Platform using Visio or integrated drawing tools.</w:t>
      </w:r>
    </w:p>
    <w:p w14:paraId="187937D1" w14:textId="77777777" w:rsidR="00D6204A" w:rsidRPr="00D6204A" w:rsidRDefault="00000000" w:rsidP="00D6204A">
      <w:r>
        <w:pict w14:anchorId="3C1DCF94">
          <v:rect id="_x0000_i1040" style="width:0;height:1.5pt" o:hralign="center" o:hrstd="t" o:hr="t" fillcolor="#a0a0a0" stroked="f"/>
        </w:pict>
      </w:r>
    </w:p>
    <w:p w14:paraId="7D5EF89B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10. Appendices</w:t>
      </w:r>
    </w:p>
    <w:p w14:paraId="3F744E8A" w14:textId="4AD50980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Appendix A: Reference Links</w:t>
      </w:r>
      <w:r w:rsidR="009B4C1E">
        <w:rPr>
          <w:b/>
          <w:bCs/>
        </w:rPr>
        <w:t xml:space="preserve">  </w:t>
      </w:r>
    </w:p>
    <w:p w14:paraId="6BF5E443" w14:textId="77777777" w:rsidR="00D6204A" w:rsidRPr="00D6204A" w:rsidRDefault="00D6204A" w:rsidP="00D6204A">
      <w:pPr>
        <w:numPr>
          <w:ilvl w:val="0"/>
          <w:numId w:val="17"/>
        </w:numPr>
      </w:pPr>
      <w:hyperlink r:id="rId5" w:tgtFrame="_new" w:history="1">
        <w:r w:rsidRPr="00D6204A">
          <w:rPr>
            <w:rStyle w:val="Hyperlink"/>
          </w:rPr>
          <w:t>American College of Cardiology (ACC)</w:t>
        </w:r>
      </w:hyperlink>
    </w:p>
    <w:p w14:paraId="5342E044" w14:textId="77777777" w:rsidR="00D6204A" w:rsidRPr="00D6204A" w:rsidRDefault="00D6204A" w:rsidP="00D6204A">
      <w:pPr>
        <w:numPr>
          <w:ilvl w:val="0"/>
          <w:numId w:val="17"/>
        </w:numPr>
      </w:pPr>
      <w:hyperlink r:id="rId6" w:tgtFrame="_new" w:history="1">
        <w:r w:rsidRPr="00D6204A">
          <w:rPr>
            <w:rStyle w:val="Hyperlink"/>
          </w:rPr>
          <w:t>Open FDA</w:t>
        </w:r>
      </w:hyperlink>
    </w:p>
    <w:p w14:paraId="47A26958" w14:textId="77777777" w:rsidR="00D6204A" w:rsidRPr="00D6204A" w:rsidRDefault="00D6204A" w:rsidP="00D6204A">
      <w:pPr>
        <w:numPr>
          <w:ilvl w:val="0"/>
          <w:numId w:val="17"/>
        </w:numPr>
      </w:pPr>
      <w:hyperlink r:id="rId7" w:tgtFrame="_new" w:history="1">
        <w:r w:rsidRPr="00D6204A">
          <w:rPr>
            <w:rStyle w:val="Hyperlink"/>
          </w:rPr>
          <w:t>World Health Organization (WHO)</w:t>
        </w:r>
      </w:hyperlink>
    </w:p>
    <w:p w14:paraId="3CB02A3D" w14:textId="77777777" w:rsidR="00D6204A" w:rsidRPr="00D6204A" w:rsidRDefault="00D6204A" w:rsidP="00D6204A">
      <w:pPr>
        <w:numPr>
          <w:ilvl w:val="0"/>
          <w:numId w:val="17"/>
        </w:numPr>
      </w:pPr>
      <w:hyperlink r:id="rId8" w:tgtFrame="_new" w:history="1">
        <w:r w:rsidRPr="00D6204A">
          <w:rPr>
            <w:rStyle w:val="Hyperlink"/>
          </w:rPr>
          <w:t>European Society of Cardiology (ESC)</w:t>
        </w:r>
      </w:hyperlink>
    </w:p>
    <w:p w14:paraId="4D5134C2" w14:textId="77777777" w:rsidR="00D6204A" w:rsidRPr="00D6204A" w:rsidRDefault="00D6204A" w:rsidP="00D6204A">
      <w:pPr>
        <w:numPr>
          <w:ilvl w:val="0"/>
          <w:numId w:val="17"/>
        </w:numPr>
      </w:pPr>
      <w:hyperlink r:id="rId9" w:tgtFrame="_new" w:history="1">
        <w:proofErr w:type="spellStart"/>
        <w:r w:rsidRPr="00D6204A">
          <w:rPr>
            <w:rStyle w:val="Hyperlink"/>
          </w:rPr>
          <w:t>Centers</w:t>
        </w:r>
        <w:proofErr w:type="spellEnd"/>
        <w:r w:rsidRPr="00D6204A">
          <w:rPr>
            <w:rStyle w:val="Hyperlink"/>
          </w:rPr>
          <w:t xml:space="preserve"> for Disease Control and Prevention (CDC)</w:t>
        </w:r>
      </w:hyperlink>
    </w:p>
    <w:p w14:paraId="3F61E512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Appendix B: Lookup Tables &amp; Weight Factors</w:t>
      </w:r>
    </w:p>
    <w:p w14:paraId="299DC147" w14:textId="77777777" w:rsidR="00D6204A" w:rsidRPr="00D6204A" w:rsidRDefault="00D6204A" w:rsidP="00D6204A">
      <w:pPr>
        <w:numPr>
          <w:ilvl w:val="0"/>
          <w:numId w:val="18"/>
        </w:numPr>
      </w:pPr>
      <w:r w:rsidRPr="00D6204A">
        <w:lastRenderedPageBreak/>
        <w:t>Detailed tables for converting lab values, symptom severity, and additional patient factors into risk scores and time multipliers.</w:t>
      </w:r>
    </w:p>
    <w:p w14:paraId="240C7D30" w14:textId="77777777" w:rsidR="00D6204A" w:rsidRPr="00D6204A" w:rsidRDefault="00D6204A" w:rsidP="00D6204A">
      <w:pPr>
        <w:rPr>
          <w:b/>
          <w:bCs/>
        </w:rPr>
      </w:pPr>
      <w:r w:rsidRPr="00D6204A">
        <w:rPr>
          <w:b/>
          <w:bCs/>
        </w:rPr>
        <w:t>Appendix C: Sample Data Sets and Integration Flow Diagrams</w:t>
      </w:r>
    </w:p>
    <w:p w14:paraId="0E2B5D5A" w14:textId="77777777" w:rsidR="00D6204A" w:rsidRPr="00D6204A" w:rsidRDefault="00D6204A" w:rsidP="00D6204A">
      <w:pPr>
        <w:numPr>
          <w:ilvl w:val="0"/>
          <w:numId w:val="19"/>
        </w:numPr>
      </w:pPr>
      <w:r w:rsidRPr="00D6204A">
        <w:t>Documentation of synthetic datasets (e.g., Synthea, MIMIC-IV) and API endpoints for system integration.</w:t>
      </w:r>
    </w:p>
    <w:p w14:paraId="6D698416" w14:textId="77777777" w:rsidR="00FB31EE" w:rsidRDefault="00FB31EE"/>
    <w:sectPr w:rsidR="00FB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712E"/>
    <w:multiLevelType w:val="multilevel"/>
    <w:tmpl w:val="A15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5359C"/>
    <w:multiLevelType w:val="multilevel"/>
    <w:tmpl w:val="BF0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7104"/>
    <w:multiLevelType w:val="multilevel"/>
    <w:tmpl w:val="CF9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004C"/>
    <w:multiLevelType w:val="multilevel"/>
    <w:tmpl w:val="127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F4887"/>
    <w:multiLevelType w:val="multilevel"/>
    <w:tmpl w:val="576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16C2"/>
    <w:multiLevelType w:val="multilevel"/>
    <w:tmpl w:val="89D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B1787"/>
    <w:multiLevelType w:val="multilevel"/>
    <w:tmpl w:val="ACF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362A6"/>
    <w:multiLevelType w:val="multilevel"/>
    <w:tmpl w:val="6ECC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220A2"/>
    <w:multiLevelType w:val="multilevel"/>
    <w:tmpl w:val="23B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8058D"/>
    <w:multiLevelType w:val="multilevel"/>
    <w:tmpl w:val="20A8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B4E9F"/>
    <w:multiLevelType w:val="multilevel"/>
    <w:tmpl w:val="D9D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A1D74"/>
    <w:multiLevelType w:val="multilevel"/>
    <w:tmpl w:val="2B9E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A6B97"/>
    <w:multiLevelType w:val="multilevel"/>
    <w:tmpl w:val="771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5345E"/>
    <w:multiLevelType w:val="multilevel"/>
    <w:tmpl w:val="804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6637A"/>
    <w:multiLevelType w:val="multilevel"/>
    <w:tmpl w:val="FF1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B4FAF"/>
    <w:multiLevelType w:val="multilevel"/>
    <w:tmpl w:val="6FC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D6230"/>
    <w:multiLevelType w:val="multilevel"/>
    <w:tmpl w:val="16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C1434"/>
    <w:multiLevelType w:val="multilevel"/>
    <w:tmpl w:val="907C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E2604"/>
    <w:multiLevelType w:val="multilevel"/>
    <w:tmpl w:val="4FA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255969">
    <w:abstractNumId w:val="9"/>
  </w:num>
  <w:num w:numId="2" w16cid:durableId="566955543">
    <w:abstractNumId w:val="3"/>
  </w:num>
  <w:num w:numId="3" w16cid:durableId="58406964">
    <w:abstractNumId w:val="8"/>
  </w:num>
  <w:num w:numId="4" w16cid:durableId="1106995547">
    <w:abstractNumId w:val="11"/>
  </w:num>
  <w:num w:numId="5" w16cid:durableId="1794325956">
    <w:abstractNumId w:val="0"/>
  </w:num>
  <w:num w:numId="6" w16cid:durableId="1305353065">
    <w:abstractNumId w:val="12"/>
  </w:num>
  <w:num w:numId="7" w16cid:durableId="1106190985">
    <w:abstractNumId w:val="6"/>
  </w:num>
  <w:num w:numId="8" w16cid:durableId="67923275">
    <w:abstractNumId w:val="15"/>
  </w:num>
  <w:num w:numId="9" w16cid:durableId="3409686">
    <w:abstractNumId w:val="1"/>
  </w:num>
  <w:num w:numId="10" w16cid:durableId="1066226969">
    <w:abstractNumId w:val="17"/>
  </w:num>
  <w:num w:numId="11" w16cid:durableId="236865067">
    <w:abstractNumId w:val="16"/>
  </w:num>
  <w:num w:numId="12" w16cid:durableId="128909993">
    <w:abstractNumId w:val="18"/>
  </w:num>
  <w:num w:numId="13" w16cid:durableId="1963488891">
    <w:abstractNumId w:val="14"/>
  </w:num>
  <w:num w:numId="14" w16cid:durableId="1323509914">
    <w:abstractNumId w:val="5"/>
  </w:num>
  <w:num w:numId="15" w16cid:durableId="1409690306">
    <w:abstractNumId w:val="13"/>
  </w:num>
  <w:num w:numId="16" w16cid:durableId="598876032">
    <w:abstractNumId w:val="2"/>
  </w:num>
  <w:num w:numId="17" w16cid:durableId="263222154">
    <w:abstractNumId w:val="4"/>
  </w:num>
  <w:num w:numId="18" w16cid:durableId="160656218">
    <w:abstractNumId w:val="10"/>
  </w:num>
  <w:num w:numId="19" w16cid:durableId="1992127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4A"/>
    <w:rsid w:val="009B4C1E"/>
    <w:rsid w:val="00D22BF6"/>
    <w:rsid w:val="00D6204A"/>
    <w:rsid w:val="00D838D5"/>
    <w:rsid w:val="00FB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CE57"/>
  <w15:chartTrackingRefBased/>
  <w15:docId w15:val="{8CA7DBFC-140E-4C77-A997-E890C99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ardi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fd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c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1855</Words>
  <Characters>10577</Characters>
  <Application>Microsoft Office Word</Application>
  <DocSecurity>0</DocSecurity>
  <Lines>88</Lines>
  <Paragraphs>24</Paragraphs>
  <ScaleCrop>false</ScaleCrop>
  <Company>EY</Company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 K Abraham</dc:creator>
  <cp:keywords/>
  <dc:description/>
  <cp:lastModifiedBy>Abey Abraham</cp:lastModifiedBy>
  <cp:revision>2</cp:revision>
  <dcterms:created xsi:type="dcterms:W3CDTF">2025-02-26T06:12:00Z</dcterms:created>
  <dcterms:modified xsi:type="dcterms:W3CDTF">2025-02-28T19:23:00Z</dcterms:modified>
</cp:coreProperties>
</file>