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5D5E81" w14:textId="32EB0D39" w:rsidR="00500DE2" w:rsidRDefault="00500DE2">
      <w:pPr>
        <w:rPr>
          <w:lang w:val="en-US"/>
        </w:rPr>
      </w:pPr>
      <w:proofErr w:type="spellStart"/>
      <w:r>
        <w:rPr>
          <w:lang w:val="en-US"/>
        </w:rPr>
        <w:t>Handson</w:t>
      </w:r>
      <w:proofErr w:type="spellEnd"/>
      <w:r>
        <w:rPr>
          <w:lang w:val="en-US"/>
        </w:rPr>
        <w:t xml:space="preserve"> 05 - </w:t>
      </w:r>
      <w:r w:rsidRPr="00500DE2">
        <w:rPr>
          <w:b/>
          <w:lang w:val="en-US"/>
        </w:rPr>
        <w:t>Solution</w:t>
      </w:r>
    </w:p>
    <w:p w14:paraId="0EF5190A" w14:textId="77777777" w:rsidR="00500DE2" w:rsidRDefault="00500DE2">
      <w:pPr>
        <w:rPr>
          <w:lang w:val="en-US"/>
        </w:rPr>
      </w:pPr>
    </w:p>
    <w:p w14:paraId="02551E37" w14:textId="23FF29D8" w:rsidR="0047474B" w:rsidRDefault="0047474B">
      <w:pPr>
        <w:rPr>
          <w:lang w:val="en-US"/>
        </w:rPr>
      </w:pPr>
      <w:r>
        <w:rPr>
          <w:lang w:val="en-US"/>
        </w:rPr>
        <w:t>Demonstrate the functioning of asynchronous messaging between 2 software components using AWS SQ</w:t>
      </w:r>
      <w:r w:rsidR="000216F6">
        <w:rPr>
          <w:lang w:val="en-US"/>
        </w:rPr>
        <w:t xml:space="preserve">S. </w:t>
      </w:r>
      <w:r>
        <w:rPr>
          <w:lang w:val="en-US"/>
        </w:rPr>
        <w:t>Create 2 Spring Boot RESTful services one acting as the producer of the message which will put the message in AWS SQ</w:t>
      </w:r>
      <w:r w:rsidR="000216F6">
        <w:rPr>
          <w:lang w:val="en-US"/>
        </w:rPr>
        <w:t>S</w:t>
      </w:r>
      <w:r>
        <w:rPr>
          <w:lang w:val="en-US"/>
        </w:rPr>
        <w:t xml:space="preserve"> Queue, while the other acting as the consumer of the message from AWS SQS.</w:t>
      </w:r>
    </w:p>
    <w:p w14:paraId="5BF99716" w14:textId="5F82FBDD" w:rsidR="000216F6" w:rsidRDefault="000216F6" w:rsidP="000216F6">
      <w:pPr>
        <w:rPr>
          <w:lang w:val="en-US"/>
        </w:rPr>
      </w:pPr>
      <w:r>
        <w:rPr>
          <w:lang w:val="en-US"/>
        </w:rPr>
        <w:t>Steps:</w:t>
      </w:r>
    </w:p>
    <w:p w14:paraId="3F053151" w14:textId="287B2DA9" w:rsidR="000216F6" w:rsidRDefault="000216F6" w:rsidP="000216F6">
      <w:pPr>
        <w:pStyle w:val="ListParagraph"/>
        <w:numPr>
          <w:ilvl w:val="0"/>
          <w:numId w:val="2"/>
        </w:numPr>
        <w:rPr>
          <w:lang w:val="en-US"/>
        </w:rPr>
      </w:pPr>
      <w:r>
        <w:rPr>
          <w:lang w:val="en-US"/>
        </w:rPr>
        <w:t>Please ensure that AWS CLI is installed on your system. If not already installed, please visit the below link for downloading and installing AWS CLI</w:t>
      </w:r>
      <w:r w:rsidR="00653617">
        <w:rPr>
          <w:lang w:val="en-US"/>
        </w:rPr>
        <w:t xml:space="preserve"> (for windows)</w:t>
      </w:r>
      <w:r>
        <w:rPr>
          <w:lang w:val="en-US"/>
        </w:rPr>
        <w:t>.</w:t>
      </w:r>
    </w:p>
    <w:p w14:paraId="58C595F5" w14:textId="586A49DB" w:rsidR="000216F6" w:rsidRDefault="00F73E79" w:rsidP="000216F6">
      <w:pPr>
        <w:ind w:left="720"/>
        <w:rPr>
          <w:rStyle w:val="Hyperlink"/>
          <w:lang w:val="en-US"/>
        </w:rPr>
      </w:pPr>
      <w:hyperlink r:id="rId9" w:history="1">
        <w:r w:rsidR="00653617" w:rsidRPr="004F3BE3">
          <w:rPr>
            <w:rStyle w:val="Hyperlink"/>
            <w:lang w:val="en-US"/>
          </w:rPr>
          <w:t>https://docs.aws.amazon.com/cli/latest/userguide/install-cliv2-windows.html</w:t>
        </w:r>
      </w:hyperlink>
    </w:p>
    <w:p w14:paraId="00A029F5" w14:textId="25C8485E" w:rsidR="00504C67" w:rsidRDefault="00504C67" w:rsidP="000216F6">
      <w:pPr>
        <w:ind w:left="720"/>
        <w:rPr>
          <w:lang w:val="en-US"/>
        </w:rPr>
      </w:pPr>
      <w:r>
        <w:rPr>
          <w:noProof/>
          <w:lang w:eastAsia="en-IN"/>
        </w:rPr>
        <w:drawing>
          <wp:inline distT="0" distB="0" distL="0" distR="0" wp14:anchorId="0F8CF7A9" wp14:editId="2130AB87">
            <wp:extent cx="5731510" cy="10852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60208E.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1085215"/>
                    </a:xfrm>
                    <a:prstGeom prst="rect">
                      <a:avLst/>
                    </a:prstGeom>
                  </pic:spPr>
                </pic:pic>
              </a:graphicData>
            </a:graphic>
          </wp:inline>
        </w:drawing>
      </w:r>
    </w:p>
    <w:p w14:paraId="1EFB361C" w14:textId="13C913E6" w:rsidR="00653617" w:rsidRDefault="00D9343B" w:rsidP="00653617">
      <w:pPr>
        <w:pStyle w:val="ListParagraph"/>
        <w:numPr>
          <w:ilvl w:val="0"/>
          <w:numId w:val="2"/>
        </w:numPr>
        <w:rPr>
          <w:lang w:val="en-US"/>
        </w:rPr>
      </w:pPr>
      <w:r>
        <w:rPr>
          <w:lang w:val="en-US"/>
        </w:rPr>
        <w:t xml:space="preserve">Make sure that the User / Role trying to access the SQS queue should have </w:t>
      </w:r>
      <w:r w:rsidR="00F043D7">
        <w:rPr>
          <w:lang w:val="en-US"/>
        </w:rPr>
        <w:t>“</w:t>
      </w:r>
      <w:proofErr w:type="spellStart"/>
      <w:r w:rsidR="00F043D7">
        <w:rPr>
          <w:lang w:val="en-US"/>
        </w:rPr>
        <w:t>AmazonSQSFullAccess</w:t>
      </w:r>
      <w:proofErr w:type="spellEnd"/>
      <w:proofErr w:type="gramStart"/>
      <w:r w:rsidR="00F043D7">
        <w:rPr>
          <w:lang w:val="en-US"/>
        </w:rPr>
        <w:t>”  policy</w:t>
      </w:r>
      <w:proofErr w:type="gramEnd"/>
      <w:r w:rsidR="00F043D7">
        <w:rPr>
          <w:lang w:val="en-US"/>
        </w:rPr>
        <w:t xml:space="preserve"> attached.</w:t>
      </w:r>
    </w:p>
    <w:p w14:paraId="240D1D32" w14:textId="76045A18" w:rsidR="00F043D7" w:rsidRDefault="00F043D7" w:rsidP="00653617">
      <w:pPr>
        <w:pStyle w:val="ListParagraph"/>
        <w:numPr>
          <w:ilvl w:val="0"/>
          <w:numId w:val="2"/>
        </w:numPr>
        <w:rPr>
          <w:lang w:val="en-US"/>
        </w:rPr>
      </w:pPr>
      <w:r>
        <w:rPr>
          <w:lang w:val="en-US"/>
        </w:rPr>
        <w:t>Create an SQS Queue.</w:t>
      </w:r>
    </w:p>
    <w:p w14:paraId="20013FAF" w14:textId="147FDB8C" w:rsidR="00F043D7" w:rsidRDefault="00F043D7" w:rsidP="00F043D7">
      <w:pPr>
        <w:pStyle w:val="ListParagraph"/>
        <w:numPr>
          <w:ilvl w:val="1"/>
          <w:numId w:val="2"/>
        </w:numPr>
        <w:rPr>
          <w:lang w:val="en-US"/>
        </w:rPr>
      </w:pPr>
      <w:r>
        <w:rPr>
          <w:lang w:val="en-US"/>
        </w:rPr>
        <w:t>Go to the AWS console and search for SQS</w:t>
      </w:r>
    </w:p>
    <w:p w14:paraId="08163B51" w14:textId="2351E384" w:rsidR="00F043D7" w:rsidRPr="00653617" w:rsidRDefault="00504C67" w:rsidP="00F043D7">
      <w:pPr>
        <w:pStyle w:val="ListParagraph"/>
        <w:ind w:left="1440"/>
        <w:rPr>
          <w:lang w:val="en-US"/>
        </w:rPr>
      </w:pPr>
      <w:r>
        <w:rPr>
          <w:noProof/>
          <w:lang w:eastAsia="en-IN"/>
        </w:rPr>
        <w:drawing>
          <wp:inline distT="0" distB="0" distL="0" distR="0" wp14:anchorId="1791FDF8" wp14:editId="68870B7A">
            <wp:extent cx="5731510" cy="34626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607727.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62655"/>
                    </a:xfrm>
                    <a:prstGeom prst="rect">
                      <a:avLst/>
                    </a:prstGeom>
                  </pic:spPr>
                </pic:pic>
              </a:graphicData>
            </a:graphic>
          </wp:inline>
        </w:drawing>
      </w:r>
    </w:p>
    <w:p w14:paraId="53DB48F9" w14:textId="72A921E9" w:rsidR="00653617" w:rsidRDefault="00653617" w:rsidP="000216F6">
      <w:pPr>
        <w:ind w:left="720"/>
        <w:rPr>
          <w:lang w:val="en-US"/>
        </w:rPr>
      </w:pPr>
    </w:p>
    <w:p w14:paraId="581C0453" w14:textId="410241F5" w:rsidR="00653617" w:rsidRDefault="00F043D7" w:rsidP="00F043D7">
      <w:pPr>
        <w:pStyle w:val="ListParagraph"/>
        <w:numPr>
          <w:ilvl w:val="1"/>
          <w:numId w:val="2"/>
        </w:numPr>
        <w:rPr>
          <w:lang w:val="en-US"/>
        </w:rPr>
      </w:pPr>
      <w:r>
        <w:rPr>
          <w:lang w:val="en-US"/>
        </w:rPr>
        <w:t>Click on the “Create queue” button</w:t>
      </w:r>
    </w:p>
    <w:p w14:paraId="0EA92A8D" w14:textId="335E3CBD" w:rsidR="00F043D7" w:rsidRPr="00504C67" w:rsidRDefault="00504C67" w:rsidP="00504C67">
      <w:pPr>
        <w:rPr>
          <w:lang w:val="en-US"/>
        </w:rPr>
      </w:pPr>
      <w:r>
        <w:rPr>
          <w:noProof/>
          <w:lang w:eastAsia="en-IN"/>
        </w:rPr>
        <w:lastRenderedPageBreak/>
        <w:drawing>
          <wp:inline distT="0" distB="0" distL="0" distR="0" wp14:anchorId="414CDE6D" wp14:editId="3581EACA">
            <wp:extent cx="5731510" cy="25679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607937.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67940"/>
                    </a:xfrm>
                    <a:prstGeom prst="rect">
                      <a:avLst/>
                    </a:prstGeom>
                  </pic:spPr>
                </pic:pic>
              </a:graphicData>
            </a:graphic>
          </wp:inline>
        </w:drawing>
      </w:r>
    </w:p>
    <w:p w14:paraId="378FD047" w14:textId="1FD02C2D" w:rsidR="00F043D7" w:rsidRPr="00504C67" w:rsidRDefault="00F043D7" w:rsidP="00504C67">
      <w:pPr>
        <w:rPr>
          <w:lang w:val="en-US"/>
        </w:rPr>
      </w:pPr>
    </w:p>
    <w:p w14:paraId="2DA78577" w14:textId="64835670" w:rsidR="00F043D7" w:rsidRDefault="00F043D7" w:rsidP="00F043D7">
      <w:pPr>
        <w:pStyle w:val="ListParagraph"/>
        <w:ind w:left="1440"/>
        <w:rPr>
          <w:lang w:val="en-US"/>
        </w:rPr>
      </w:pPr>
    </w:p>
    <w:p w14:paraId="1D97F835" w14:textId="53074676" w:rsidR="00F043D7" w:rsidRDefault="00F043D7" w:rsidP="00F043D7">
      <w:pPr>
        <w:pStyle w:val="ListParagraph"/>
        <w:numPr>
          <w:ilvl w:val="1"/>
          <w:numId w:val="2"/>
        </w:numPr>
        <w:rPr>
          <w:lang w:val="en-US"/>
        </w:rPr>
      </w:pPr>
      <w:r>
        <w:rPr>
          <w:lang w:val="en-US"/>
        </w:rPr>
        <w:t>You will be navigated to “Create queue screen” as shown below.</w:t>
      </w:r>
      <w:r w:rsidR="008D2B38">
        <w:rPr>
          <w:lang w:val="en-US"/>
        </w:rPr>
        <w:t xml:space="preserve"> You can create 2 types of queues in SQS.</w:t>
      </w:r>
    </w:p>
    <w:p w14:paraId="5926FECC" w14:textId="7DF23595" w:rsidR="008D2B38" w:rsidRPr="008D2B38" w:rsidRDefault="008D2B38" w:rsidP="008D2B38">
      <w:pPr>
        <w:pStyle w:val="ListParagraph"/>
        <w:numPr>
          <w:ilvl w:val="2"/>
          <w:numId w:val="2"/>
        </w:numPr>
        <w:rPr>
          <w:b/>
          <w:bCs/>
          <w:lang w:val="en-US"/>
        </w:rPr>
      </w:pPr>
      <w:r w:rsidRPr="008D2B38">
        <w:rPr>
          <w:b/>
          <w:bCs/>
          <w:lang w:val="en-US"/>
        </w:rPr>
        <w:t xml:space="preserve">Standard </w:t>
      </w:r>
    </w:p>
    <w:p w14:paraId="43C6ED6B" w14:textId="77777777" w:rsidR="008D2B38" w:rsidRDefault="008D2B38" w:rsidP="00933F43">
      <w:pPr>
        <w:pStyle w:val="ListParagraph"/>
        <w:ind w:left="2160"/>
        <w:jc w:val="both"/>
        <w:rPr>
          <w:lang w:val="en-US"/>
        </w:rPr>
      </w:pPr>
      <w:r w:rsidRPr="008D2B38">
        <w:rPr>
          <w:lang w:val="en-US"/>
        </w:rPr>
        <w:t>Standard queues support a nearly unlimited number of transactions per second (TPS) per API action (</w:t>
      </w:r>
      <w:proofErr w:type="spellStart"/>
      <w:r w:rsidRPr="008D2B38">
        <w:rPr>
          <w:lang w:val="en-US"/>
        </w:rPr>
        <w:t>SendMessage</w:t>
      </w:r>
      <w:proofErr w:type="spellEnd"/>
      <w:r w:rsidRPr="008D2B38">
        <w:rPr>
          <w:lang w:val="en-US"/>
        </w:rPr>
        <w:t xml:space="preserve">, </w:t>
      </w:r>
      <w:proofErr w:type="spellStart"/>
      <w:r w:rsidRPr="008D2B38">
        <w:rPr>
          <w:lang w:val="en-US"/>
        </w:rPr>
        <w:t>ReceiveMessage</w:t>
      </w:r>
      <w:proofErr w:type="spellEnd"/>
      <w:r w:rsidRPr="008D2B38">
        <w:rPr>
          <w:lang w:val="en-US"/>
        </w:rPr>
        <w:t xml:space="preserve">, or </w:t>
      </w:r>
      <w:proofErr w:type="spellStart"/>
      <w:r w:rsidRPr="008D2B38">
        <w:rPr>
          <w:lang w:val="en-US"/>
        </w:rPr>
        <w:t>DeleteMessage</w:t>
      </w:r>
      <w:proofErr w:type="spellEnd"/>
      <w:r w:rsidRPr="008D2B38">
        <w:rPr>
          <w:lang w:val="en-US"/>
        </w:rPr>
        <w:t xml:space="preserve">). </w:t>
      </w:r>
    </w:p>
    <w:p w14:paraId="24A62EF0" w14:textId="77777777" w:rsidR="008D2B38" w:rsidRDefault="008D2B38" w:rsidP="008D2B38">
      <w:pPr>
        <w:pStyle w:val="ListParagraph"/>
        <w:ind w:left="2160"/>
        <w:rPr>
          <w:lang w:val="en-US"/>
        </w:rPr>
      </w:pPr>
    </w:p>
    <w:p w14:paraId="4FFE88BE" w14:textId="4B31F566" w:rsidR="008D2B38" w:rsidRDefault="008D2B38" w:rsidP="00933F43">
      <w:pPr>
        <w:pStyle w:val="ListParagraph"/>
        <w:ind w:left="2160"/>
        <w:jc w:val="both"/>
        <w:rPr>
          <w:lang w:val="en-US"/>
        </w:rPr>
      </w:pPr>
      <w:r w:rsidRPr="008D2B38">
        <w:rPr>
          <w:lang w:val="en-US"/>
        </w:rPr>
        <w:t>A message is delivered at least once, but occasionally more than one copy of a message is delivered. Standard queues provide best-effort ordering. Occasionally, messages might be delivered in an order different from which they were sent.</w:t>
      </w:r>
    </w:p>
    <w:p w14:paraId="56A01548" w14:textId="565D5315" w:rsidR="008D2B38" w:rsidRDefault="008D2B38" w:rsidP="008D2B38">
      <w:pPr>
        <w:pStyle w:val="ListParagraph"/>
        <w:ind w:left="2160"/>
        <w:rPr>
          <w:lang w:val="en-US"/>
        </w:rPr>
      </w:pPr>
    </w:p>
    <w:p w14:paraId="554923FF" w14:textId="3B7250ED" w:rsidR="008D2B38" w:rsidRDefault="008D2B38" w:rsidP="008D2B38">
      <w:pPr>
        <w:pStyle w:val="ListParagraph"/>
        <w:ind w:left="2160"/>
        <w:rPr>
          <w:lang w:val="en-US"/>
        </w:rPr>
      </w:pPr>
      <w:r w:rsidRPr="008D2B38">
        <w:rPr>
          <w:lang w:val="en-US"/>
        </w:rPr>
        <w:t>Standard queues are useful when very high throughput is important</w:t>
      </w:r>
    </w:p>
    <w:p w14:paraId="6A74DFC0" w14:textId="5969EB2F" w:rsidR="00F14477" w:rsidRDefault="00F14477" w:rsidP="008D2B38">
      <w:pPr>
        <w:pStyle w:val="ListParagraph"/>
        <w:ind w:left="2160"/>
        <w:rPr>
          <w:lang w:val="en-US"/>
        </w:rPr>
      </w:pPr>
      <w:r>
        <w:rPr>
          <w:lang w:val="en-US"/>
        </w:rPr>
        <w:t>Standard queue is the default queue.</w:t>
      </w:r>
    </w:p>
    <w:p w14:paraId="1686B9C7" w14:textId="0D8FD4DD" w:rsidR="008D2B38" w:rsidRPr="008D2B38" w:rsidRDefault="008D2B38" w:rsidP="008D2B38">
      <w:pPr>
        <w:pStyle w:val="ListParagraph"/>
        <w:numPr>
          <w:ilvl w:val="2"/>
          <w:numId w:val="2"/>
        </w:numPr>
        <w:rPr>
          <w:b/>
          <w:bCs/>
          <w:lang w:val="en-US"/>
        </w:rPr>
      </w:pPr>
      <w:r w:rsidRPr="008D2B38">
        <w:rPr>
          <w:b/>
          <w:bCs/>
          <w:lang w:val="en-US"/>
        </w:rPr>
        <w:t>FIFO</w:t>
      </w:r>
    </w:p>
    <w:p w14:paraId="61E5E292" w14:textId="5F81FFDF" w:rsidR="008D2B38" w:rsidRDefault="008D2B38" w:rsidP="00933F43">
      <w:pPr>
        <w:ind w:left="2160"/>
        <w:jc w:val="both"/>
        <w:rPr>
          <w:rFonts w:ascii="Arial" w:hAnsi="Arial" w:cs="Arial"/>
          <w:color w:val="545B64"/>
          <w:sz w:val="21"/>
          <w:szCs w:val="21"/>
          <w:shd w:val="clear" w:color="auto" w:fill="FFFFFF"/>
        </w:rPr>
      </w:pPr>
      <w:r w:rsidRPr="008D2B38">
        <w:rPr>
          <w:lang w:val="en-US"/>
        </w:rPr>
        <w:t>FIFO queues support up to 3000 messages per second, each message is delivered exactly once, and message order is preserved. FIFO queues are designed to enhance messaging between applications when the order of operations and events is critical, or where duplicates can't be tolerated</w:t>
      </w:r>
      <w:r>
        <w:rPr>
          <w:rFonts w:ascii="Arial" w:hAnsi="Arial" w:cs="Arial"/>
          <w:color w:val="545B64"/>
          <w:sz w:val="21"/>
          <w:szCs w:val="21"/>
          <w:shd w:val="clear" w:color="auto" w:fill="FFFFFF"/>
        </w:rPr>
        <w:t>.</w:t>
      </w:r>
    </w:p>
    <w:p w14:paraId="1941E9F4" w14:textId="0D2B9528" w:rsidR="008D2B38" w:rsidRDefault="008D2B38" w:rsidP="008D2B38">
      <w:pPr>
        <w:pStyle w:val="ListParagraph"/>
        <w:ind w:left="2160"/>
        <w:rPr>
          <w:lang w:val="en-US"/>
        </w:rPr>
      </w:pPr>
      <w:r w:rsidRPr="008D2B38">
        <w:rPr>
          <w:lang w:val="en-US"/>
        </w:rPr>
        <w:t>The name of a FIFO queue must end with the .</w:t>
      </w:r>
      <w:proofErr w:type="spellStart"/>
      <w:r w:rsidRPr="008D2B38">
        <w:rPr>
          <w:lang w:val="en-US"/>
        </w:rPr>
        <w:t>fifo</w:t>
      </w:r>
      <w:proofErr w:type="spellEnd"/>
      <w:r w:rsidRPr="008D2B38">
        <w:rPr>
          <w:lang w:val="en-US"/>
        </w:rPr>
        <w:t xml:space="preserve"> suffix.</w:t>
      </w:r>
    </w:p>
    <w:p w14:paraId="2C54BA6B" w14:textId="37048E0C" w:rsidR="00F14477" w:rsidRDefault="00F14477" w:rsidP="00F14477">
      <w:pPr>
        <w:pStyle w:val="ListParagraph"/>
        <w:numPr>
          <w:ilvl w:val="1"/>
          <w:numId w:val="2"/>
        </w:numPr>
        <w:rPr>
          <w:lang w:val="en-US"/>
        </w:rPr>
      </w:pPr>
      <w:r>
        <w:rPr>
          <w:lang w:val="en-US"/>
        </w:rPr>
        <w:t xml:space="preserve">Select the standard queue and </w:t>
      </w:r>
      <w:r w:rsidR="004C2E6C">
        <w:rPr>
          <w:lang w:val="en-US"/>
        </w:rPr>
        <w:t>give a name for the queue.</w:t>
      </w:r>
    </w:p>
    <w:p w14:paraId="44CA39CD" w14:textId="7D2A932E" w:rsidR="004C2E6C" w:rsidRDefault="00504C67" w:rsidP="00504C67">
      <w:pPr>
        <w:rPr>
          <w:lang w:val="en-US"/>
        </w:rPr>
      </w:pPr>
      <w:r>
        <w:rPr>
          <w:noProof/>
          <w:lang w:eastAsia="en-IN"/>
        </w:rPr>
        <w:lastRenderedPageBreak/>
        <w:drawing>
          <wp:inline distT="0" distB="0" distL="0" distR="0" wp14:anchorId="655D55E0" wp14:editId="3EDA52D0">
            <wp:extent cx="5731510" cy="2045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60D9AE.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045970"/>
                    </a:xfrm>
                    <a:prstGeom prst="rect">
                      <a:avLst/>
                    </a:prstGeom>
                  </pic:spPr>
                </pic:pic>
              </a:graphicData>
            </a:graphic>
          </wp:inline>
        </w:drawing>
      </w:r>
    </w:p>
    <w:p w14:paraId="0BCE4DF0" w14:textId="0490A803" w:rsidR="006309E0" w:rsidRDefault="006309E0" w:rsidP="004C2E6C">
      <w:pPr>
        <w:ind w:left="1440"/>
        <w:rPr>
          <w:lang w:val="en-US"/>
        </w:rPr>
      </w:pPr>
    </w:p>
    <w:p w14:paraId="3C8A3AEE" w14:textId="472BBA3B" w:rsidR="006309E0" w:rsidRDefault="006309E0" w:rsidP="006309E0">
      <w:pPr>
        <w:pStyle w:val="ListParagraph"/>
        <w:numPr>
          <w:ilvl w:val="1"/>
          <w:numId w:val="2"/>
        </w:numPr>
        <w:rPr>
          <w:lang w:val="en-US"/>
        </w:rPr>
      </w:pPr>
      <w:r>
        <w:rPr>
          <w:lang w:val="en-US"/>
        </w:rPr>
        <w:t>You can specify additional configuration for your queue</w:t>
      </w:r>
    </w:p>
    <w:p w14:paraId="73943BC7" w14:textId="5776E676" w:rsidR="00A541A0" w:rsidRDefault="00C45EB5" w:rsidP="00A541A0">
      <w:pPr>
        <w:pStyle w:val="ListParagraph"/>
        <w:numPr>
          <w:ilvl w:val="2"/>
          <w:numId w:val="2"/>
        </w:numPr>
        <w:rPr>
          <w:lang w:val="en-US"/>
        </w:rPr>
      </w:pPr>
      <w:r w:rsidRPr="00C45EB5">
        <w:rPr>
          <w:b/>
          <w:bCs/>
          <w:lang w:val="en-US"/>
        </w:rPr>
        <w:t>Visibility timeout</w:t>
      </w:r>
      <w:r>
        <w:rPr>
          <w:lang w:val="en-US"/>
        </w:rPr>
        <w:t>, range</w:t>
      </w:r>
      <w:r w:rsidR="00977F0A" w:rsidRPr="00977F0A">
        <w:rPr>
          <w:lang w:val="en-US"/>
        </w:rPr>
        <w:sym w:font="Wingdings" w:char="F0E8"/>
      </w:r>
      <w:r w:rsidR="00977F0A">
        <w:rPr>
          <w:lang w:val="en-US"/>
        </w:rPr>
        <w:t xml:space="preserve"> </w:t>
      </w:r>
      <w:r>
        <w:rPr>
          <w:lang w:val="en-US"/>
        </w:rPr>
        <w:t>0 seconds to 12 hours.</w:t>
      </w:r>
    </w:p>
    <w:p w14:paraId="7A1D810B" w14:textId="3C90BC75" w:rsidR="00C45EB5" w:rsidRDefault="00C45EB5" w:rsidP="00C45EB5">
      <w:pPr>
        <w:ind w:left="2160"/>
        <w:rPr>
          <w:lang w:val="en-US"/>
        </w:rPr>
      </w:pPr>
      <w:r w:rsidRPr="00C45EB5">
        <w:rPr>
          <w:lang w:val="en-US"/>
        </w:rPr>
        <w:t>Visibility timeout sets the length of time that a message received from a queue (by one consumer) will not be visible to the other message consumers.</w:t>
      </w:r>
    </w:p>
    <w:p w14:paraId="179AB072" w14:textId="382DCC1C" w:rsidR="00C45EB5" w:rsidRDefault="00C45EB5" w:rsidP="00C45EB5">
      <w:pPr>
        <w:ind w:left="2160"/>
        <w:rPr>
          <w:lang w:val="en-US"/>
        </w:rPr>
      </w:pPr>
      <w:r w:rsidRPr="00C45EB5">
        <w:rPr>
          <w:lang w:val="en-US"/>
        </w:rPr>
        <w:t>The visibility timeout begins when Amazon SQS returns a message. If the consumer fails to process and delete the message before the visibility timeout expires, the message becomes visible to other consumers. If a message must be received only once, your consumer must delete it within the duration of the visibility timeout.</w:t>
      </w:r>
    </w:p>
    <w:p w14:paraId="4FFC1308" w14:textId="2F5A2683" w:rsidR="00C45EB5" w:rsidRDefault="00C45EB5" w:rsidP="00C45EB5">
      <w:pPr>
        <w:pStyle w:val="ListParagraph"/>
        <w:numPr>
          <w:ilvl w:val="2"/>
          <w:numId w:val="2"/>
        </w:numPr>
        <w:rPr>
          <w:lang w:val="en-US"/>
        </w:rPr>
      </w:pPr>
      <w:r w:rsidRPr="00C45EB5">
        <w:rPr>
          <w:b/>
          <w:bCs/>
          <w:lang w:val="en-US"/>
        </w:rPr>
        <w:t>Message retention period</w:t>
      </w:r>
      <w:r>
        <w:rPr>
          <w:lang w:val="en-US"/>
        </w:rPr>
        <w:t>, range</w:t>
      </w:r>
      <w:r w:rsidR="00977F0A" w:rsidRPr="00977F0A">
        <w:rPr>
          <w:lang w:val="en-US"/>
        </w:rPr>
        <w:sym w:font="Wingdings" w:char="F0E8"/>
      </w:r>
      <w:r>
        <w:rPr>
          <w:lang w:val="en-US"/>
        </w:rPr>
        <w:t xml:space="preserve"> 1 minute to 14 days.</w:t>
      </w:r>
    </w:p>
    <w:p w14:paraId="49E4BB18" w14:textId="77777777" w:rsidR="00C45EB5" w:rsidRDefault="00C45EB5" w:rsidP="00C45EB5">
      <w:pPr>
        <w:pStyle w:val="ListParagraph"/>
        <w:ind w:left="2160"/>
        <w:rPr>
          <w:lang w:val="en-US"/>
        </w:rPr>
      </w:pPr>
    </w:p>
    <w:p w14:paraId="15E17965" w14:textId="4A4E49DE" w:rsidR="00C45EB5" w:rsidRDefault="00C45EB5" w:rsidP="00C45EB5">
      <w:pPr>
        <w:pStyle w:val="ListParagraph"/>
        <w:ind w:left="2160"/>
        <w:rPr>
          <w:lang w:val="en-US"/>
        </w:rPr>
      </w:pPr>
      <w:r w:rsidRPr="00C45EB5">
        <w:rPr>
          <w:lang w:val="en-US"/>
        </w:rPr>
        <w:t xml:space="preserve">The message retention period is the amount of time that Amazon SQS retains a message that does not get deleted. Amazon SQS automatically deletes messages that have been in a queue for more than the maximum message retention period. The default retention period is 4 days. </w:t>
      </w:r>
    </w:p>
    <w:p w14:paraId="3874B34C" w14:textId="635E0285" w:rsidR="00C45EB5" w:rsidRDefault="00C45EB5" w:rsidP="00C45EB5">
      <w:pPr>
        <w:pStyle w:val="ListParagraph"/>
        <w:numPr>
          <w:ilvl w:val="2"/>
          <w:numId w:val="2"/>
        </w:numPr>
        <w:rPr>
          <w:lang w:val="en-US"/>
        </w:rPr>
      </w:pPr>
      <w:r w:rsidRPr="00C45EB5">
        <w:rPr>
          <w:b/>
          <w:bCs/>
          <w:lang w:val="en-US"/>
        </w:rPr>
        <w:t>Delivery delay</w:t>
      </w:r>
      <w:r>
        <w:rPr>
          <w:lang w:val="en-US"/>
        </w:rPr>
        <w:t>, range</w:t>
      </w:r>
      <w:r w:rsidR="00977F0A" w:rsidRPr="00977F0A">
        <w:rPr>
          <w:lang w:val="en-US"/>
        </w:rPr>
        <w:sym w:font="Wingdings" w:char="F0E8"/>
      </w:r>
      <w:r w:rsidR="00977F0A">
        <w:rPr>
          <w:lang w:val="en-US"/>
        </w:rPr>
        <w:t xml:space="preserve"> </w:t>
      </w:r>
      <w:r>
        <w:rPr>
          <w:lang w:val="en-US"/>
        </w:rPr>
        <w:t>0 seconds to 15 minutes.</w:t>
      </w:r>
    </w:p>
    <w:p w14:paraId="49178FAB" w14:textId="4A1F296F" w:rsidR="00C45EB5" w:rsidRPr="00C45EB5" w:rsidRDefault="00C45EB5" w:rsidP="00C45EB5">
      <w:pPr>
        <w:ind w:left="2160"/>
        <w:rPr>
          <w:lang w:val="en-US"/>
        </w:rPr>
      </w:pPr>
      <w:r w:rsidRPr="00C45EB5">
        <w:rPr>
          <w:lang w:val="en-US"/>
        </w:rPr>
        <w:t>The delivery delay is the amount of time to delay the first delivery of each message added to the queue. Any messages that you send to the queue remain invisible to consumers for the duration of the delay period</w:t>
      </w:r>
    </w:p>
    <w:p w14:paraId="3B7A59E8" w14:textId="7D8E25C2" w:rsidR="00F14477" w:rsidRPr="00C45EB5" w:rsidRDefault="00977F0A" w:rsidP="00C45EB5">
      <w:pPr>
        <w:pStyle w:val="ListParagraph"/>
        <w:numPr>
          <w:ilvl w:val="2"/>
          <w:numId w:val="2"/>
        </w:numPr>
        <w:rPr>
          <w:lang w:val="en-US"/>
        </w:rPr>
      </w:pPr>
      <w:r w:rsidRPr="00977F0A">
        <w:rPr>
          <w:b/>
          <w:bCs/>
          <w:lang w:val="en-US"/>
        </w:rPr>
        <w:t>Maximum message size</w:t>
      </w:r>
      <w:r>
        <w:rPr>
          <w:lang w:val="en-US"/>
        </w:rPr>
        <w:t>, range</w:t>
      </w:r>
      <w:r w:rsidRPr="00977F0A">
        <w:rPr>
          <w:lang w:val="en-US"/>
        </w:rPr>
        <w:sym w:font="Wingdings" w:char="F0E8"/>
      </w:r>
      <w:r>
        <w:rPr>
          <w:lang w:val="en-US"/>
        </w:rPr>
        <w:t xml:space="preserve"> 1 KB to 256 KB</w:t>
      </w:r>
    </w:p>
    <w:p w14:paraId="78C512E2" w14:textId="3CB4244E" w:rsidR="00F14477" w:rsidRDefault="00977F0A" w:rsidP="00977F0A">
      <w:pPr>
        <w:pStyle w:val="ListParagraph"/>
        <w:numPr>
          <w:ilvl w:val="2"/>
          <w:numId w:val="2"/>
        </w:numPr>
        <w:rPr>
          <w:lang w:val="en-US"/>
        </w:rPr>
      </w:pPr>
      <w:r w:rsidRPr="00977F0A">
        <w:rPr>
          <w:lang w:val="en-US"/>
        </w:rPr>
        <w:t>Receive message wait time</w:t>
      </w:r>
      <w:r>
        <w:rPr>
          <w:lang w:val="en-US"/>
        </w:rPr>
        <w:t>, range</w:t>
      </w:r>
      <w:r w:rsidRPr="00977F0A">
        <w:rPr>
          <w:lang w:val="en-US"/>
        </w:rPr>
        <w:sym w:font="Wingdings" w:char="F0E8"/>
      </w:r>
      <w:r>
        <w:rPr>
          <w:lang w:val="en-US"/>
        </w:rPr>
        <w:t xml:space="preserve"> 0 to 20 seconds</w:t>
      </w:r>
    </w:p>
    <w:p w14:paraId="20191DFB" w14:textId="32698483" w:rsidR="008D2B38" w:rsidRDefault="00977F0A" w:rsidP="008D2B38">
      <w:pPr>
        <w:ind w:left="2160"/>
        <w:rPr>
          <w:rFonts w:ascii="Arial" w:hAnsi="Arial" w:cs="Arial"/>
          <w:color w:val="545B64"/>
          <w:sz w:val="21"/>
          <w:szCs w:val="21"/>
          <w:shd w:val="clear" w:color="auto" w:fill="FFFFFF"/>
        </w:rPr>
      </w:pPr>
      <w:r w:rsidRPr="00977F0A">
        <w:rPr>
          <w:lang w:val="en-US"/>
        </w:rPr>
        <w:t>The receive message wait time is the maximum amount of time that polling will wait for messages to become available to receive. The minimum value is zero seconds, and the maximum value is 20 seconds</w:t>
      </w:r>
      <w:r>
        <w:rPr>
          <w:rFonts w:ascii="Arial" w:hAnsi="Arial" w:cs="Arial"/>
          <w:color w:val="545B64"/>
          <w:sz w:val="21"/>
          <w:szCs w:val="21"/>
          <w:shd w:val="clear" w:color="auto" w:fill="FFFFFF"/>
        </w:rPr>
        <w:t>.</w:t>
      </w:r>
    </w:p>
    <w:p w14:paraId="150D5894" w14:textId="6329745F" w:rsidR="00977F0A" w:rsidRDefault="00504C67" w:rsidP="00504C67">
      <w:pPr>
        <w:rPr>
          <w:lang w:val="en-US"/>
        </w:rPr>
      </w:pPr>
      <w:r>
        <w:rPr>
          <w:noProof/>
          <w:lang w:eastAsia="en-IN"/>
        </w:rPr>
        <w:lastRenderedPageBreak/>
        <w:drawing>
          <wp:inline distT="0" distB="0" distL="0" distR="0" wp14:anchorId="486255B3" wp14:editId="1998F99A">
            <wp:extent cx="5731510" cy="18707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60F90B.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70710"/>
                    </a:xfrm>
                    <a:prstGeom prst="rect">
                      <a:avLst/>
                    </a:prstGeom>
                  </pic:spPr>
                </pic:pic>
              </a:graphicData>
            </a:graphic>
          </wp:inline>
        </w:drawing>
      </w:r>
    </w:p>
    <w:p w14:paraId="543F5844" w14:textId="77777777" w:rsidR="00977F0A" w:rsidRPr="008D2B38" w:rsidRDefault="00977F0A" w:rsidP="008D2B38">
      <w:pPr>
        <w:ind w:left="2160"/>
        <w:rPr>
          <w:lang w:val="en-US"/>
        </w:rPr>
      </w:pPr>
    </w:p>
    <w:p w14:paraId="7A661258" w14:textId="2A923F98" w:rsidR="008D2B38" w:rsidRDefault="000D55E0" w:rsidP="000D55E0">
      <w:pPr>
        <w:pStyle w:val="ListParagraph"/>
        <w:numPr>
          <w:ilvl w:val="1"/>
          <w:numId w:val="2"/>
        </w:numPr>
        <w:rPr>
          <w:lang w:val="en-US"/>
        </w:rPr>
      </w:pPr>
      <w:r>
        <w:rPr>
          <w:lang w:val="en-US"/>
        </w:rPr>
        <w:t>Select “Basic” as the Access policy and specify who can send and receive messages to the queue based on your application’s requirements.</w:t>
      </w:r>
    </w:p>
    <w:p w14:paraId="1B6DF8F4" w14:textId="5879F0C4" w:rsidR="000D55E0" w:rsidRPr="00504C67" w:rsidRDefault="00504C67" w:rsidP="00504C67">
      <w:pPr>
        <w:rPr>
          <w:lang w:val="en-US"/>
        </w:rPr>
      </w:pPr>
      <w:r>
        <w:rPr>
          <w:noProof/>
          <w:lang w:eastAsia="en-IN"/>
        </w:rPr>
        <w:drawing>
          <wp:inline distT="0" distB="0" distL="0" distR="0" wp14:anchorId="59166897" wp14:editId="66FE7176">
            <wp:extent cx="5731510" cy="29521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60BCAA.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52115"/>
                    </a:xfrm>
                    <a:prstGeom prst="rect">
                      <a:avLst/>
                    </a:prstGeom>
                  </pic:spPr>
                </pic:pic>
              </a:graphicData>
            </a:graphic>
          </wp:inline>
        </w:drawing>
      </w:r>
    </w:p>
    <w:p w14:paraId="56B26ABD" w14:textId="47D64D7D" w:rsidR="000D55E0" w:rsidRDefault="000D55E0" w:rsidP="000D55E0">
      <w:pPr>
        <w:pStyle w:val="ListParagraph"/>
        <w:numPr>
          <w:ilvl w:val="1"/>
          <w:numId w:val="2"/>
        </w:numPr>
        <w:rPr>
          <w:lang w:val="en-US"/>
        </w:rPr>
      </w:pPr>
      <w:r>
        <w:rPr>
          <w:lang w:val="en-US"/>
        </w:rPr>
        <w:t>Click on the “Create queue” button.</w:t>
      </w:r>
    </w:p>
    <w:p w14:paraId="036797B2" w14:textId="195322C6" w:rsidR="000D55E0" w:rsidRDefault="00504C67" w:rsidP="00504C67">
      <w:pPr>
        <w:rPr>
          <w:lang w:val="en-US"/>
        </w:rPr>
      </w:pPr>
      <w:r>
        <w:rPr>
          <w:noProof/>
          <w:lang w:eastAsia="en-IN"/>
        </w:rPr>
        <w:drawing>
          <wp:inline distT="0" distB="0" distL="0" distR="0" wp14:anchorId="2569B98F" wp14:editId="637F337D">
            <wp:extent cx="5731510" cy="187706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604DB0.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877060"/>
                    </a:xfrm>
                    <a:prstGeom prst="rect">
                      <a:avLst/>
                    </a:prstGeom>
                  </pic:spPr>
                </pic:pic>
              </a:graphicData>
            </a:graphic>
          </wp:inline>
        </w:drawing>
      </w:r>
    </w:p>
    <w:p w14:paraId="3700E0CC" w14:textId="437F2E0E" w:rsidR="000D55E0" w:rsidRDefault="000D55E0" w:rsidP="000D55E0">
      <w:pPr>
        <w:ind w:left="1440"/>
        <w:rPr>
          <w:lang w:val="en-US"/>
        </w:rPr>
      </w:pPr>
    </w:p>
    <w:p w14:paraId="0116B046" w14:textId="680F3279" w:rsidR="000D55E0" w:rsidRDefault="00257934" w:rsidP="00257934">
      <w:pPr>
        <w:pStyle w:val="ListParagraph"/>
        <w:numPr>
          <w:ilvl w:val="1"/>
          <w:numId w:val="2"/>
        </w:numPr>
        <w:rPr>
          <w:lang w:val="en-US"/>
        </w:rPr>
      </w:pPr>
      <w:r>
        <w:rPr>
          <w:lang w:val="en-US"/>
        </w:rPr>
        <w:t>You will be redirected to “Success” screen as shown below.</w:t>
      </w:r>
    </w:p>
    <w:p w14:paraId="2A1044BE" w14:textId="763FECE9" w:rsidR="00257934" w:rsidRPr="00504C67" w:rsidRDefault="00504C67" w:rsidP="00504C67">
      <w:pPr>
        <w:rPr>
          <w:lang w:val="en-US"/>
        </w:rPr>
      </w:pPr>
      <w:r>
        <w:rPr>
          <w:noProof/>
          <w:lang w:eastAsia="en-IN"/>
        </w:rPr>
        <w:lastRenderedPageBreak/>
        <w:drawing>
          <wp:inline distT="0" distB="0" distL="0" distR="0" wp14:anchorId="0D708B0D" wp14:editId="70F5B708">
            <wp:extent cx="5731510" cy="239966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60E628.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399665"/>
                    </a:xfrm>
                    <a:prstGeom prst="rect">
                      <a:avLst/>
                    </a:prstGeom>
                  </pic:spPr>
                </pic:pic>
              </a:graphicData>
            </a:graphic>
          </wp:inline>
        </w:drawing>
      </w:r>
    </w:p>
    <w:p w14:paraId="5E40C0B1" w14:textId="752D3AD0" w:rsidR="00750B76" w:rsidRDefault="00750B76" w:rsidP="00257934">
      <w:pPr>
        <w:pStyle w:val="ListParagraph"/>
        <w:ind w:left="1440"/>
        <w:rPr>
          <w:lang w:val="en-US"/>
        </w:rPr>
      </w:pPr>
    </w:p>
    <w:p w14:paraId="633628B5" w14:textId="00BF55DC" w:rsidR="00750B76" w:rsidRDefault="00D12D02" w:rsidP="00D12D02">
      <w:pPr>
        <w:pStyle w:val="ListParagraph"/>
        <w:numPr>
          <w:ilvl w:val="0"/>
          <w:numId w:val="2"/>
        </w:numPr>
        <w:rPr>
          <w:lang w:val="en-US"/>
        </w:rPr>
      </w:pPr>
      <w:r>
        <w:rPr>
          <w:lang w:val="en-US"/>
        </w:rPr>
        <w:t xml:space="preserve">Click on the “Send and receive messages” button </w:t>
      </w:r>
    </w:p>
    <w:p w14:paraId="474D9B75" w14:textId="77777777" w:rsidR="00D12D02" w:rsidRDefault="00D12D02" w:rsidP="00D12D02">
      <w:pPr>
        <w:pStyle w:val="ListParagraph"/>
        <w:rPr>
          <w:lang w:val="en-US"/>
        </w:rPr>
      </w:pPr>
    </w:p>
    <w:p w14:paraId="132C3D52" w14:textId="2B917F3E" w:rsidR="00D12D02" w:rsidRPr="00504C67" w:rsidRDefault="00504C67" w:rsidP="00504C67">
      <w:pPr>
        <w:rPr>
          <w:lang w:val="en-US"/>
        </w:rPr>
      </w:pPr>
      <w:r>
        <w:rPr>
          <w:noProof/>
          <w:lang w:eastAsia="en-IN"/>
        </w:rPr>
        <w:drawing>
          <wp:inline distT="0" distB="0" distL="0" distR="0" wp14:anchorId="07CB4904" wp14:editId="2AF27EBE">
            <wp:extent cx="5731510" cy="152019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60585C.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520190"/>
                    </a:xfrm>
                    <a:prstGeom prst="rect">
                      <a:avLst/>
                    </a:prstGeom>
                  </pic:spPr>
                </pic:pic>
              </a:graphicData>
            </a:graphic>
          </wp:inline>
        </w:drawing>
      </w:r>
    </w:p>
    <w:p w14:paraId="74BD3782" w14:textId="2B2F1B0F" w:rsidR="00D12D02" w:rsidRDefault="00D12D02" w:rsidP="00D12D02">
      <w:pPr>
        <w:pStyle w:val="ListParagraph"/>
        <w:rPr>
          <w:lang w:val="en-US"/>
        </w:rPr>
      </w:pPr>
    </w:p>
    <w:p w14:paraId="492DE537" w14:textId="7F9E08E9" w:rsidR="00D12D02" w:rsidRDefault="00D12D02" w:rsidP="00D12D02">
      <w:pPr>
        <w:pStyle w:val="ListParagraph"/>
        <w:numPr>
          <w:ilvl w:val="0"/>
          <w:numId w:val="2"/>
        </w:numPr>
        <w:rPr>
          <w:lang w:val="en-US"/>
        </w:rPr>
      </w:pPr>
      <w:r>
        <w:rPr>
          <w:lang w:val="en-US"/>
        </w:rPr>
        <w:t>Enter your message in the “Message body” and click on “Send message” button.</w:t>
      </w:r>
    </w:p>
    <w:p w14:paraId="1A3713ED" w14:textId="05AEAF2A" w:rsidR="00D12D02" w:rsidRPr="007B0369" w:rsidRDefault="007B0369" w:rsidP="007B0369">
      <w:pPr>
        <w:rPr>
          <w:lang w:val="en-US"/>
        </w:rPr>
      </w:pPr>
      <w:r>
        <w:rPr>
          <w:noProof/>
          <w:lang w:eastAsia="en-IN"/>
        </w:rPr>
        <w:drawing>
          <wp:inline distT="0" distB="0" distL="0" distR="0" wp14:anchorId="19828E24" wp14:editId="73E78B78">
            <wp:extent cx="5731510" cy="16459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601D05.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645920"/>
                    </a:xfrm>
                    <a:prstGeom prst="rect">
                      <a:avLst/>
                    </a:prstGeom>
                  </pic:spPr>
                </pic:pic>
              </a:graphicData>
            </a:graphic>
          </wp:inline>
        </w:drawing>
      </w:r>
    </w:p>
    <w:p w14:paraId="7582E94C" w14:textId="09F9B1E7" w:rsidR="006B21C0" w:rsidRDefault="006B21C0" w:rsidP="00D12D02">
      <w:pPr>
        <w:pStyle w:val="ListParagraph"/>
        <w:rPr>
          <w:lang w:val="en-US"/>
        </w:rPr>
      </w:pPr>
    </w:p>
    <w:p w14:paraId="4B2AA8BC" w14:textId="33088CB3" w:rsidR="006B21C0" w:rsidRDefault="006B21C0" w:rsidP="006B21C0">
      <w:pPr>
        <w:pStyle w:val="ListParagraph"/>
        <w:numPr>
          <w:ilvl w:val="0"/>
          <w:numId w:val="2"/>
        </w:numPr>
        <w:rPr>
          <w:lang w:val="en-US"/>
        </w:rPr>
      </w:pPr>
      <w:r>
        <w:rPr>
          <w:lang w:val="en-US"/>
        </w:rPr>
        <w:t>You can see the success message and also you can view that the messages available in the queue is 1 as shown in the screen below.</w:t>
      </w:r>
    </w:p>
    <w:p w14:paraId="6A0A8B1D" w14:textId="267F89B9" w:rsidR="006B21C0" w:rsidRDefault="006B21C0" w:rsidP="006B21C0">
      <w:pPr>
        <w:pStyle w:val="ListParagraph"/>
        <w:rPr>
          <w:lang w:val="en-US"/>
        </w:rPr>
      </w:pPr>
    </w:p>
    <w:p w14:paraId="05D34A90" w14:textId="2B0F164A" w:rsidR="006B21C0" w:rsidRPr="007B0369" w:rsidRDefault="007B0369" w:rsidP="007B0369">
      <w:pPr>
        <w:rPr>
          <w:lang w:val="en-US"/>
        </w:rPr>
      </w:pPr>
      <w:r>
        <w:rPr>
          <w:noProof/>
          <w:lang w:eastAsia="en-IN"/>
        </w:rPr>
        <w:lastRenderedPageBreak/>
        <w:drawing>
          <wp:inline distT="0" distB="0" distL="0" distR="0" wp14:anchorId="7CD6DE9C" wp14:editId="6EAB2C49">
            <wp:extent cx="5731510" cy="18243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60B212.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824355"/>
                    </a:xfrm>
                    <a:prstGeom prst="rect">
                      <a:avLst/>
                    </a:prstGeom>
                  </pic:spPr>
                </pic:pic>
              </a:graphicData>
            </a:graphic>
          </wp:inline>
        </w:drawing>
      </w:r>
    </w:p>
    <w:p w14:paraId="3D3ABE05" w14:textId="77777777" w:rsidR="006B21C0" w:rsidRDefault="006B21C0" w:rsidP="006B21C0">
      <w:pPr>
        <w:pStyle w:val="ListParagraph"/>
        <w:rPr>
          <w:lang w:val="en-US"/>
        </w:rPr>
      </w:pPr>
    </w:p>
    <w:p w14:paraId="4ED62FEF" w14:textId="00EA6D7A" w:rsidR="006B21C0" w:rsidRDefault="00B01367" w:rsidP="00B01367">
      <w:pPr>
        <w:pStyle w:val="ListParagraph"/>
        <w:numPr>
          <w:ilvl w:val="0"/>
          <w:numId w:val="2"/>
        </w:numPr>
        <w:rPr>
          <w:lang w:val="en-US"/>
        </w:rPr>
      </w:pPr>
      <w:r>
        <w:rPr>
          <w:lang w:val="en-US"/>
        </w:rPr>
        <w:t>You can now consume this message from command prompt using AWS CLI buy issuing the below commands.</w:t>
      </w:r>
    </w:p>
    <w:p w14:paraId="3C7689C8" w14:textId="637AF034" w:rsidR="00B01367" w:rsidRDefault="00B01367" w:rsidP="00B01367">
      <w:pPr>
        <w:pStyle w:val="ListParagraph"/>
        <w:numPr>
          <w:ilvl w:val="1"/>
          <w:numId w:val="2"/>
        </w:numPr>
        <w:rPr>
          <w:lang w:val="en-US"/>
        </w:rPr>
      </w:pPr>
      <w:r>
        <w:rPr>
          <w:lang w:val="en-US"/>
        </w:rPr>
        <w:t>If you have not already configured AWS CLI, you have to configure it by issuing the below command.</w:t>
      </w:r>
    </w:p>
    <w:p w14:paraId="5E30423D" w14:textId="77777777" w:rsidR="00B01367" w:rsidRDefault="00B01367" w:rsidP="00B01367">
      <w:pPr>
        <w:ind w:left="1440"/>
        <w:rPr>
          <w:lang w:val="en-US"/>
        </w:rPr>
      </w:pPr>
      <w:proofErr w:type="spellStart"/>
      <w:proofErr w:type="gramStart"/>
      <w:r w:rsidRPr="00B01367">
        <w:rPr>
          <w:b/>
          <w:bCs/>
          <w:lang w:val="en-US"/>
        </w:rPr>
        <w:t>aws</w:t>
      </w:r>
      <w:proofErr w:type="spellEnd"/>
      <w:proofErr w:type="gramEnd"/>
      <w:r w:rsidRPr="00B01367">
        <w:rPr>
          <w:b/>
          <w:bCs/>
          <w:lang w:val="en-US"/>
        </w:rPr>
        <w:t xml:space="preserve"> configure</w:t>
      </w:r>
      <w:r>
        <w:rPr>
          <w:lang w:val="en-US"/>
        </w:rPr>
        <w:t>.</w:t>
      </w:r>
    </w:p>
    <w:p w14:paraId="7E5DE49C" w14:textId="5FD05573" w:rsidR="00B01367" w:rsidRDefault="00B01367" w:rsidP="00B01367">
      <w:pPr>
        <w:pStyle w:val="ListParagraph"/>
        <w:numPr>
          <w:ilvl w:val="1"/>
          <w:numId w:val="2"/>
        </w:numPr>
        <w:rPr>
          <w:lang w:val="en-US"/>
        </w:rPr>
      </w:pPr>
      <w:r>
        <w:rPr>
          <w:lang w:val="en-US"/>
        </w:rPr>
        <w:t>Specify your access key</w:t>
      </w:r>
      <w:r w:rsidR="000178E8">
        <w:rPr>
          <w:lang w:val="en-US"/>
        </w:rPr>
        <w:t>, secret key and your region as shown in the screen below.</w:t>
      </w:r>
    </w:p>
    <w:p w14:paraId="566AFBC9" w14:textId="059FB6EB" w:rsidR="000178E8" w:rsidRDefault="000178E8" w:rsidP="000178E8">
      <w:pPr>
        <w:ind w:left="1440"/>
        <w:rPr>
          <w:lang w:val="en-US"/>
        </w:rPr>
      </w:pPr>
      <w:r>
        <w:rPr>
          <w:noProof/>
          <w:lang w:eastAsia="en-IN"/>
        </w:rPr>
        <w:drawing>
          <wp:inline distT="0" distB="0" distL="0" distR="0" wp14:anchorId="2490CD43" wp14:editId="09C27F71">
            <wp:extent cx="5562600" cy="1463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1463040"/>
                    </a:xfrm>
                    <a:prstGeom prst="rect">
                      <a:avLst/>
                    </a:prstGeom>
                    <a:noFill/>
                    <a:ln>
                      <a:noFill/>
                    </a:ln>
                  </pic:spPr>
                </pic:pic>
              </a:graphicData>
            </a:graphic>
          </wp:inline>
        </w:drawing>
      </w:r>
    </w:p>
    <w:p w14:paraId="5B3916EF" w14:textId="4A32003B" w:rsidR="000178E8" w:rsidRDefault="000178E8" w:rsidP="000178E8">
      <w:pPr>
        <w:ind w:left="1440"/>
        <w:rPr>
          <w:lang w:val="en-US"/>
        </w:rPr>
      </w:pPr>
    </w:p>
    <w:p w14:paraId="7B3FA44F" w14:textId="1938AC5C" w:rsidR="000178E8" w:rsidRDefault="000178E8" w:rsidP="000178E8">
      <w:pPr>
        <w:pStyle w:val="ListParagraph"/>
        <w:numPr>
          <w:ilvl w:val="1"/>
          <w:numId w:val="2"/>
        </w:numPr>
        <w:rPr>
          <w:lang w:val="en-US"/>
        </w:rPr>
      </w:pPr>
      <w:r>
        <w:rPr>
          <w:lang w:val="en-US"/>
        </w:rPr>
        <w:t>Copy the URL to the SQS queue as shown in the screen below.</w:t>
      </w:r>
    </w:p>
    <w:p w14:paraId="2E3911B3" w14:textId="70177F85" w:rsidR="000178E8" w:rsidRDefault="00F73E79" w:rsidP="00F73E79">
      <w:pPr>
        <w:rPr>
          <w:lang w:val="en-US"/>
        </w:rPr>
      </w:pPr>
      <w:r>
        <w:rPr>
          <w:noProof/>
          <w:lang w:eastAsia="en-IN"/>
        </w:rPr>
        <w:drawing>
          <wp:inline distT="0" distB="0" distL="0" distR="0" wp14:anchorId="5083FE1D" wp14:editId="359EFA74">
            <wp:extent cx="5731510" cy="212471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6086FC.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24710"/>
                    </a:xfrm>
                    <a:prstGeom prst="rect">
                      <a:avLst/>
                    </a:prstGeom>
                  </pic:spPr>
                </pic:pic>
              </a:graphicData>
            </a:graphic>
          </wp:inline>
        </w:drawing>
      </w:r>
    </w:p>
    <w:p w14:paraId="2D398345" w14:textId="21F03B72" w:rsidR="000178E8" w:rsidRDefault="000178E8" w:rsidP="000178E8">
      <w:pPr>
        <w:ind w:left="1440"/>
        <w:rPr>
          <w:lang w:val="en-US"/>
        </w:rPr>
      </w:pPr>
    </w:p>
    <w:p w14:paraId="1825593C" w14:textId="3E162EF8" w:rsidR="000178E8" w:rsidRDefault="000178E8" w:rsidP="000178E8">
      <w:pPr>
        <w:pStyle w:val="ListParagraph"/>
        <w:numPr>
          <w:ilvl w:val="1"/>
          <w:numId w:val="2"/>
        </w:numPr>
        <w:rPr>
          <w:lang w:val="en-US"/>
        </w:rPr>
      </w:pPr>
      <w:r>
        <w:rPr>
          <w:lang w:val="en-US"/>
        </w:rPr>
        <w:t>Issue the below mentioned AWS CLI command to consume the message.</w:t>
      </w:r>
    </w:p>
    <w:p w14:paraId="7414C5EB" w14:textId="4F8C7574" w:rsidR="000178E8" w:rsidRDefault="000178E8" w:rsidP="000178E8">
      <w:pPr>
        <w:pStyle w:val="ListParagraph"/>
        <w:ind w:left="1440"/>
        <w:rPr>
          <w:lang w:val="en-US"/>
        </w:rPr>
      </w:pPr>
    </w:p>
    <w:p w14:paraId="5A82B2A3" w14:textId="4A1AF0DF" w:rsidR="000178E8" w:rsidRDefault="001B3145" w:rsidP="000178E8">
      <w:pPr>
        <w:pStyle w:val="ListParagraph"/>
        <w:ind w:left="1440"/>
        <w:rPr>
          <w:lang w:val="en-US"/>
        </w:rPr>
      </w:pPr>
      <w:proofErr w:type="spellStart"/>
      <w:proofErr w:type="gramStart"/>
      <w:r w:rsidRPr="001B3145">
        <w:rPr>
          <w:lang w:val="en-US"/>
        </w:rPr>
        <w:lastRenderedPageBreak/>
        <w:t>aws</w:t>
      </w:r>
      <w:proofErr w:type="spellEnd"/>
      <w:proofErr w:type="gramEnd"/>
      <w:r w:rsidRPr="001B3145">
        <w:rPr>
          <w:lang w:val="en-US"/>
        </w:rPr>
        <w:t xml:space="preserve"> </w:t>
      </w:r>
      <w:proofErr w:type="spellStart"/>
      <w:r w:rsidRPr="001B3145">
        <w:rPr>
          <w:lang w:val="en-US"/>
        </w:rPr>
        <w:t>sqs</w:t>
      </w:r>
      <w:proofErr w:type="spellEnd"/>
      <w:r w:rsidRPr="001B3145">
        <w:rPr>
          <w:lang w:val="en-US"/>
        </w:rPr>
        <w:t xml:space="preserve"> receive-message --queue-</w:t>
      </w:r>
      <w:proofErr w:type="spellStart"/>
      <w:r w:rsidRPr="001B3145">
        <w:rPr>
          <w:lang w:val="en-US"/>
        </w:rPr>
        <w:t>url</w:t>
      </w:r>
      <w:proofErr w:type="spellEnd"/>
      <w:r w:rsidRPr="001B3145">
        <w:rPr>
          <w:lang w:val="en-US"/>
        </w:rPr>
        <w:t xml:space="preserve"> </w:t>
      </w:r>
      <w:hyperlink r:id="rId23" w:history="1">
        <w:r w:rsidRPr="004F3BE3">
          <w:rPr>
            <w:rStyle w:val="Hyperlink"/>
            <w:lang w:val="en-US"/>
          </w:rPr>
          <w:t>https://sqs.us-east-2.amazonaws.com/929084036303/DemoQueue</w:t>
        </w:r>
      </w:hyperlink>
    </w:p>
    <w:p w14:paraId="70C17EFF" w14:textId="0697802B" w:rsidR="001B3145" w:rsidRDefault="001B3145" w:rsidP="000178E8">
      <w:pPr>
        <w:pStyle w:val="ListParagraph"/>
        <w:ind w:left="1440"/>
        <w:rPr>
          <w:lang w:val="en-US"/>
        </w:rPr>
      </w:pPr>
    </w:p>
    <w:p w14:paraId="7D1CAD56" w14:textId="14E3007F" w:rsidR="001B3145" w:rsidRDefault="001B3145" w:rsidP="000178E8">
      <w:pPr>
        <w:pStyle w:val="ListParagraph"/>
        <w:ind w:left="1440"/>
        <w:rPr>
          <w:lang w:val="en-US"/>
        </w:rPr>
      </w:pPr>
      <w:proofErr w:type="gramStart"/>
      <w:r>
        <w:rPr>
          <w:lang w:val="en-US"/>
        </w:rPr>
        <w:t>queue-</w:t>
      </w:r>
      <w:proofErr w:type="spellStart"/>
      <w:r>
        <w:rPr>
          <w:lang w:val="en-US"/>
        </w:rPr>
        <w:t>url</w:t>
      </w:r>
      <w:proofErr w:type="spellEnd"/>
      <w:proofErr w:type="gramEnd"/>
      <w:r>
        <w:rPr>
          <w:lang w:val="en-US"/>
        </w:rPr>
        <w:t xml:space="preserve"> </w:t>
      </w:r>
      <w:r w:rsidRPr="001B3145">
        <w:rPr>
          <w:lang w:val="en-US"/>
        </w:rPr>
        <w:sym w:font="Wingdings" w:char="F0E8"/>
      </w:r>
      <w:r>
        <w:rPr>
          <w:lang w:val="en-US"/>
        </w:rPr>
        <w:t xml:space="preserve"> specify the URL of your queue.</w:t>
      </w:r>
    </w:p>
    <w:p w14:paraId="6396BDEF" w14:textId="290163B3" w:rsidR="001B3145" w:rsidRDefault="001B3145" w:rsidP="000178E8">
      <w:pPr>
        <w:pStyle w:val="ListParagraph"/>
        <w:ind w:left="1440"/>
        <w:rPr>
          <w:lang w:val="en-US"/>
        </w:rPr>
      </w:pPr>
    </w:p>
    <w:p w14:paraId="355A96C1" w14:textId="6C3EC01A" w:rsidR="001B3145" w:rsidRDefault="001B3145" w:rsidP="001B3145">
      <w:pPr>
        <w:pStyle w:val="ListParagraph"/>
        <w:numPr>
          <w:ilvl w:val="1"/>
          <w:numId w:val="2"/>
        </w:numPr>
        <w:rPr>
          <w:lang w:val="en-US"/>
        </w:rPr>
      </w:pPr>
      <w:r>
        <w:rPr>
          <w:lang w:val="en-US"/>
        </w:rPr>
        <w:t>You can see that the message has been consumed by the consumer as shown by the screen below in JSON format.</w:t>
      </w:r>
    </w:p>
    <w:p w14:paraId="3E5C8893" w14:textId="2DD50336" w:rsidR="00AA3A7B" w:rsidRDefault="00AA3A7B" w:rsidP="00AA3A7B">
      <w:pPr>
        <w:pStyle w:val="ListParagraph"/>
        <w:ind w:left="1440"/>
        <w:rPr>
          <w:lang w:val="en-US"/>
        </w:rPr>
      </w:pPr>
    </w:p>
    <w:p w14:paraId="5FE8F9FE" w14:textId="147E7032" w:rsidR="00AA3A7B" w:rsidRPr="00F73E79" w:rsidRDefault="00F73E79" w:rsidP="00F73E79">
      <w:pPr>
        <w:rPr>
          <w:lang w:val="en-US"/>
        </w:rPr>
      </w:pPr>
      <w:r>
        <w:rPr>
          <w:noProof/>
          <w:lang w:eastAsia="en-IN"/>
        </w:rPr>
        <w:drawing>
          <wp:inline distT="0" distB="0" distL="0" distR="0" wp14:anchorId="51A2E742" wp14:editId="26B69A44">
            <wp:extent cx="5731510" cy="183324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60514D.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1833245"/>
                    </a:xfrm>
                    <a:prstGeom prst="rect">
                      <a:avLst/>
                    </a:prstGeom>
                  </pic:spPr>
                </pic:pic>
              </a:graphicData>
            </a:graphic>
          </wp:inline>
        </w:drawing>
      </w:r>
    </w:p>
    <w:p w14:paraId="0FBECB4D" w14:textId="77777777" w:rsidR="00AA3A7B" w:rsidRPr="00AA3A7B" w:rsidRDefault="00AA3A7B" w:rsidP="00AA3A7B">
      <w:pPr>
        <w:ind w:left="360"/>
        <w:rPr>
          <w:lang w:val="en-US"/>
        </w:rPr>
      </w:pPr>
      <w:bookmarkStart w:id="0" w:name="_GoBack"/>
      <w:bookmarkEnd w:id="0"/>
    </w:p>
    <w:p w14:paraId="538E881D" w14:textId="4F51C9FD" w:rsidR="00AA3A7B" w:rsidRDefault="00AA3A7B" w:rsidP="00AA3A7B">
      <w:pPr>
        <w:pStyle w:val="ListParagraph"/>
        <w:numPr>
          <w:ilvl w:val="0"/>
          <w:numId w:val="2"/>
        </w:numPr>
        <w:rPr>
          <w:lang w:val="en-US"/>
        </w:rPr>
      </w:pPr>
      <w:r>
        <w:rPr>
          <w:lang w:val="en-US"/>
        </w:rPr>
        <w:t>Create one Spring REST Application which is going to act as the producer of messages.</w:t>
      </w:r>
    </w:p>
    <w:p w14:paraId="4A6EA4B5" w14:textId="5A653488" w:rsidR="00AA3A7B" w:rsidRDefault="00AA3A7B" w:rsidP="00AA3A7B">
      <w:pPr>
        <w:pStyle w:val="ListParagraph"/>
        <w:numPr>
          <w:ilvl w:val="0"/>
          <w:numId w:val="2"/>
        </w:numPr>
        <w:rPr>
          <w:lang w:val="en-US"/>
        </w:rPr>
      </w:pPr>
      <w:r>
        <w:rPr>
          <w:lang w:val="en-US"/>
        </w:rPr>
        <w:t>Add the following dependency to the application</w:t>
      </w:r>
    </w:p>
    <w:p w14:paraId="1063B2FA" w14:textId="77777777" w:rsidR="00AA3A7B" w:rsidRPr="00AA3A7B" w:rsidRDefault="00AA3A7B" w:rsidP="00AA3A7B">
      <w:pPr>
        <w:autoSpaceDE w:val="0"/>
        <w:autoSpaceDN w:val="0"/>
        <w:adjustRightInd w:val="0"/>
        <w:spacing w:after="0" w:line="240" w:lineRule="auto"/>
        <w:ind w:left="1080" w:firstLine="360"/>
        <w:rPr>
          <w:rFonts w:ascii="Consolas" w:hAnsi="Consolas" w:cs="Consolas"/>
          <w:sz w:val="20"/>
          <w:szCs w:val="20"/>
        </w:rPr>
      </w:pPr>
      <w:r w:rsidRPr="00AA3A7B">
        <w:rPr>
          <w:rFonts w:ascii="Consolas" w:hAnsi="Consolas" w:cs="Consolas"/>
          <w:color w:val="008080"/>
          <w:sz w:val="20"/>
          <w:szCs w:val="20"/>
        </w:rPr>
        <w:t>&lt;</w:t>
      </w:r>
      <w:proofErr w:type="gramStart"/>
      <w:r w:rsidRPr="00AA3A7B">
        <w:rPr>
          <w:rFonts w:ascii="Consolas" w:hAnsi="Consolas" w:cs="Consolas"/>
          <w:color w:val="3F7F7F"/>
          <w:sz w:val="20"/>
          <w:szCs w:val="20"/>
        </w:rPr>
        <w:t>dependency</w:t>
      </w:r>
      <w:proofErr w:type="gramEnd"/>
      <w:r w:rsidRPr="00AA3A7B">
        <w:rPr>
          <w:rFonts w:ascii="Consolas" w:hAnsi="Consolas" w:cs="Consolas"/>
          <w:color w:val="008080"/>
          <w:sz w:val="20"/>
          <w:szCs w:val="20"/>
        </w:rPr>
        <w:t>&gt;</w:t>
      </w:r>
    </w:p>
    <w:p w14:paraId="5BD5D951" w14:textId="77777777" w:rsidR="00AA3A7B" w:rsidRPr="00AA3A7B" w:rsidRDefault="00AA3A7B" w:rsidP="00AA3A7B">
      <w:pPr>
        <w:autoSpaceDE w:val="0"/>
        <w:autoSpaceDN w:val="0"/>
        <w:adjustRightInd w:val="0"/>
        <w:spacing w:after="0" w:line="240" w:lineRule="auto"/>
        <w:ind w:left="360"/>
        <w:rPr>
          <w:rFonts w:ascii="Consolas" w:hAnsi="Consolas" w:cs="Consolas"/>
          <w:sz w:val="20"/>
          <w:szCs w:val="20"/>
        </w:rPr>
      </w:pPr>
      <w:r w:rsidRPr="00AA3A7B">
        <w:rPr>
          <w:rFonts w:ascii="Consolas" w:hAnsi="Consolas" w:cs="Consolas"/>
          <w:color w:val="000000"/>
          <w:sz w:val="20"/>
          <w:szCs w:val="20"/>
        </w:rPr>
        <w:tab/>
      </w:r>
      <w:r w:rsidRPr="00AA3A7B">
        <w:rPr>
          <w:rFonts w:ascii="Consolas" w:hAnsi="Consolas" w:cs="Consolas"/>
          <w:color w:val="000000"/>
          <w:sz w:val="20"/>
          <w:szCs w:val="20"/>
        </w:rPr>
        <w:tab/>
        <w:t xml:space="preserve">    </w:t>
      </w:r>
      <w:r w:rsidRPr="00AA3A7B">
        <w:rPr>
          <w:rFonts w:ascii="Consolas" w:hAnsi="Consolas" w:cs="Consolas"/>
          <w:color w:val="008080"/>
          <w:sz w:val="20"/>
          <w:szCs w:val="20"/>
        </w:rPr>
        <w:t>&lt;</w:t>
      </w:r>
      <w:proofErr w:type="spellStart"/>
      <w:proofErr w:type="gramStart"/>
      <w:r w:rsidRPr="00AA3A7B">
        <w:rPr>
          <w:rFonts w:ascii="Consolas" w:hAnsi="Consolas" w:cs="Consolas"/>
          <w:color w:val="3F7F7F"/>
          <w:sz w:val="20"/>
          <w:szCs w:val="20"/>
        </w:rPr>
        <w:t>groupId</w:t>
      </w:r>
      <w:proofErr w:type="spellEnd"/>
      <w:r w:rsidRPr="00AA3A7B">
        <w:rPr>
          <w:rFonts w:ascii="Consolas" w:hAnsi="Consolas" w:cs="Consolas"/>
          <w:color w:val="008080"/>
          <w:sz w:val="20"/>
          <w:szCs w:val="20"/>
        </w:rPr>
        <w:t>&gt;</w:t>
      </w:r>
      <w:proofErr w:type="spellStart"/>
      <w:proofErr w:type="gramEnd"/>
      <w:r w:rsidRPr="00AA3A7B">
        <w:rPr>
          <w:rFonts w:ascii="Consolas" w:hAnsi="Consolas" w:cs="Consolas"/>
          <w:color w:val="000000"/>
          <w:sz w:val="20"/>
          <w:szCs w:val="20"/>
        </w:rPr>
        <w:t>com.amazonaws</w:t>
      </w:r>
      <w:proofErr w:type="spellEnd"/>
      <w:r w:rsidRPr="00AA3A7B">
        <w:rPr>
          <w:rFonts w:ascii="Consolas" w:hAnsi="Consolas" w:cs="Consolas"/>
          <w:color w:val="008080"/>
          <w:sz w:val="20"/>
          <w:szCs w:val="20"/>
        </w:rPr>
        <w:t>&lt;/</w:t>
      </w:r>
      <w:proofErr w:type="spellStart"/>
      <w:r w:rsidRPr="00AA3A7B">
        <w:rPr>
          <w:rFonts w:ascii="Consolas" w:hAnsi="Consolas" w:cs="Consolas"/>
          <w:color w:val="3F7F7F"/>
          <w:sz w:val="20"/>
          <w:szCs w:val="20"/>
        </w:rPr>
        <w:t>groupId</w:t>
      </w:r>
      <w:proofErr w:type="spellEnd"/>
      <w:r w:rsidRPr="00AA3A7B">
        <w:rPr>
          <w:rFonts w:ascii="Consolas" w:hAnsi="Consolas" w:cs="Consolas"/>
          <w:color w:val="008080"/>
          <w:sz w:val="20"/>
          <w:szCs w:val="20"/>
        </w:rPr>
        <w:t>&gt;</w:t>
      </w:r>
    </w:p>
    <w:p w14:paraId="35FED09E" w14:textId="77777777" w:rsidR="00AA3A7B" w:rsidRPr="00AA3A7B" w:rsidRDefault="00AA3A7B" w:rsidP="00AA3A7B">
      <w:pPr>
        <w:autoSpaceDE w:val="0"/>
        <w:autoSpaceDN w:val="0"/>
        <w:adjustRightInd w:val="0"/>
        <w:spacing w:after="0" w:line="240" w:lineRule="auto"/>
        <w:ind w:left="360"/>
        <w:rPr>
          <w:rFonts w:ascii="Consolas" w:hAnsi="Consolas" w:cs="Consolas"/>
          <w:sz w:val="20"/>
          <w:szCs w:val="20"/>
        </w:rPr>
      </w:pPr>
      <w:r w:rsidRPr="00AA3A7B">
        <w:rPr>
          <w:rFonts w:ascii="Consolas" w:hAnsi="Consolas" w:cs="Consolas"/>
          <w:color w:val="000000"/>
          <w:sz w:val="20"/>
          <w:szCs w:val="20"/>
        </w:rPr>
        <w:tab/>
      </w:r>
      <w:r w:rsidRPr="00AA3A7B">
        <w:rPr>
          <w:rFonts w:ascii="Consolas" w:hAnsi="Consolas" w:cs="Consolas"/>
          <w:color w:val="000000"/>
          <w:sz w:val="20"/>
          <w:szCs w:val="20"/>
        </w:rPr>
        <w:tab/>
        <w:t xml:space="preserve">    </w:t>
      </w:r>
      <w:r w:rsidRPr="00AA3A7B">
        <w:rPr>
          <w:rFonts w:ascii="Consolas" w:hAnsi="Consolas" w:cs="Consolas"/>
          <w:color w:val="008080"/>
          <w:sz w:val="20"/>
          <w:szCs w:val="20"/>
        </w:rPr>
        <w:t>&lt;</w:t>
      </w:r>
      <w:proofErr w:type="spellStart"/>
      <w:proofErr w:type="gramStart"/>
      <w:r w:rsidRPr="00AA3A7B">
        <w:rPr>
          <w:rFonts w:ascii="Consolas" w:hAnsi="Consolas" w:cs="Consolas"/>
          <w:color w:val="3F7F7F"/>
          <w:sz w:val="20"/>
          <w:szCs w:val="20"/>
        </w:rPr>
        <w:t>artifactId</w:t>
      </w:r>
      <w:proofErr w:type="spellEnd"/>
      <w:r w:rsidRPr="00AA3A7B">
        <w:rPr>
          <w:rFonts w:ascii="Consolas" w:hAnsi="Consolas" w:cs="Consolas"/>
          <w:color w:val="008080"/>
          <w:sz w:val="20"/>
          <w:szCs w:val="20"/>
        </w:rPr>
        <w:t>&gt;</w:t>
      </w:r>
      <w:proofErr w:type="spellStart"/>
      <w:proofErr w:type="gramEnd"/>
      <w:r w:rsidRPr="00AA3A7B">
        <w:rPr>
          <w:rFonts w:ascii="Consolas" w:hAnsi="Consolas" w:cs="Consolas"/>
          <w:color w:val="000000"/>
          <w:sz w:val="20"/>
          <w:szCs w:val="20"/>
        </w:rPr>
        <w:t>aws</w:t>
      </w:r>
      <w:proofErr w:type="spellEnd"/>
      <w:r w:rsidRPr="00AA3A7B">
        <w:rPr>
          <w:rFonts w:ascii="Consolas" w:hAnsi="Consolas" w:cs="Consolas"/>
          <w:color w:val="000000"/>
          <w:sz w:val="20"/>
          <w:szCs w:val="20"/>
        </w:rPr>
        <w:t>-java-</w:t>
      </w:r>
      <w:proofErr w:type="spellStart"/>
      <w:r w:rsidRPr="00AA3A7B">
        <w:rPr>
          <w:rFonts w:ascii="Consolas" w:hAnsi="Consolas" w:cs="Consolas"/>
          <w:color w:val="000000"/>
          <w:sz w:val="20"/>
          <w:szCs w:val="20"/>
        </w:rPr>
        <w:t>sdk</w:t>
      </w:r>
      <w:proofErr w:type="spellEnd"/>
      <w:r w:rsidRPr="00AA3A7B">
        <w:rPr>
          <w:rFonts w:ascii="Consolas" w:hAnsi="Consolas" w:cs="Consolas"/>
          <w:color w:val="008080"/>
          <w:sz w:val="20"/>
          <w:szCs w:val="20"/>
        </w:rPr>
        <w:t>&lt;/</w:t>
      </w:r>
      <w:proofErr w:type="spellStart"/>
      <w:r w:rsidRPr="00AA3A7B">
        <w:rPr>
          <w:rFonts w:ascii="Consolas" w:hAnsi="Consolas" w:cs="Consolas"/>
          <w:color w:val="3F7F7F"/>
          <w:sz w:val="20"/>
          <w:szCs w:val="20"/>
        </w:rPr>
        <w:t>artifactId</w:t>
      </w:r>
      <w:proofErr w:type="spellEnd"/>
      <w:r w:rsidRPr="00AA3A7B">
        <w:rPr>
          <w:rFonts w:ascii="Consolas" w:hAnsi="Consolas" w:cs="Consolas"/>
          <w:color w:val="008080"/>
          <w:sz w:val="20"/>
          <w:szCs w:val="20"/>
        </w:rPr>
        <w:t>&gt;</w:t>
      </w:r>
    </w:p>
    <w:p w14:paraId="0B960F39" w14:textId="77777777" w:rsidR="00AA3A7B" w:rsidRPr="00AA3A7B" w:rsidRDefault="00AA3A7B" w:rsidP="00AA3A7B">
      <w:pPr>
        <w:autoSpaceDE w:val="0"/>
        <w:autoSpaceDN w:val="0"/>
        <w:adjustRightInd w:val="0"/>
        <w:spacing w:after="0" w:line="240" w:lineRule="auto"/>
        <w:ind w:left="360"/>
        <w:rPr>
          <w:rFonts w:ascii="Consolas" w:hAnsi="Consolas" w:cs="Consolas"/>
          <w:sz w:val="20"/>
          <w:szCs w:val="20"/>
        </w:rPr>
      </w:pPr>
      <w:r w:rsidRPr="00AA3A7B">
        <w:rPr>
          <w:rFonts w:ascii="Consolas" w:hAnsi="Consolas" w:cs="Consolas"/>
          <w:color w:val="000000"/>
          <w:sz w:val="20"/>
          <w:szCs w:val="20"/>
        </w:rPr>
        <w:tab/>
      </w:r>
      <w:r w:rsidRPr="00AA3A7B">
        <w:rPr>
          <w:rFonts w:ascii="Consolas" w:hAnsi="Consolas" w:cs="Consolas"/>
          <w:color w:val="000000"/>
          <w:sz w:val="20"/>
          <w:szCs w:val="20"/>
        </w:rPr>
        <w:tab/>
        <w:t xml:space="preserve">    </w:t>
      </w:r>
      <w:r w:rsidRPr="00AA3A7B">
        <w:rPr>
          <w:rFonts w:ascii="Consolas" w:hAnsi="Consolas" w:cs="Consolas"/>
          <w:color w:val="008080"/>
          <w:sz w:val="20"/>
          <w:szCs w:val="20"/>
        </w:rPr>
        <w:t>&lt;</w:t>
      </w:r>
      <w:r w:rsidRPr="00AA3A7B">
        <w:rPr>
          <w:rFonts w:ascii="Consolas" w:hAnsi="Consolas" w:cs="Consolas"/>
          <w:color w:val="3F7F7F"/>
          <w:sz w:val="20"/>
          <w:szCs w:val="20"/>
        </w:rPr>
        <w:t>version</w:t>
      </w:r>
      <w:r w:rsidRPr="00AA3A7B">
        <w:rPr>
          <w:rFonts w:ascii="Consolas" w:hAnsi="Consolas" w:cs="Consolas"/>
          <w:color w:val="008080"/>
          <w:sz w:val="20"/>
          <w:szCs w:val="20"/>
        </w:rPr>
        <w:t>&gt;</w:t>
      </w:r>
      <w:r w:rsidRPr="00AA3A7B">
        <w:rPr>
          <w:rFonts w:ascii="Consolas" w:hAnsi="Consolas" w:cs="Consolas"/>
          <w:color w:val="000000"/>
          <w:sz w:val="20"/>
          <w:szCs w:val="20"/>
        </w:rPr>
        <w:t>1.11.918</w:t>
      </w:r>
      <w:r w:rsidRPr="00AA3A7B">
        <w:rPr>
          <w:rFonts w:ascii="Consolas" w:hAnsi="Consolas" w:cs="Consolas"/>
          <w:color w:val="008080"/>
          <w:sz w:val="20"/>
          <w:szCs w:val="20"/>
        </w:rPr>
        <w:t>&lt;/</w:t>
      </w:r>
      <w:r w:rsidRPr="00AA3A7B">
        <w:rPr>
          <w:rFonts w:ascii="Consolas" w:hAnsi="Consolas" w:cs="Consolas"/>
          <w:color w:val="3F7F7F"/>
          <w:sz w:val="20"/>
          <w:szCs w:val="20"/>
        </w:rPr>
        <w:t>version</w:t>
      </w:r>
      <w:r w:rsidRPr="00AA3A7B">
        <w:rPr>
          <w:rFonts w:ascii="Consolas" w:hAnsi="Consolas" w:cs="Consolas"/>
          <w:color w:val="008080"/>
          <w:sz w:val="20"/>
          <w:szCs w:val="20"/>
        </w:rPr>
        <w:t>&gt;</w:t>
      </w:r>
    </w:p>
    <w:p w14:paraId="779D2EFA" w14:textId="16D2BEAC" w:rsidR="00AA3A7B" w:rsidRPr="00AA3A7B" w:rsidRDefault="00AA3A7B" w:rsidP="00AA3A7B">
      <w:pPr>
        <w:ind w:left="360"/>
        <w:rPr>
          <w:lang w:val="en-US"/>
        </w:rPr>
      </w:pPr>
      <w:r w:rsidRPr="00AA3A7B">
        <w:rPr>
          <w:rFonts w:ascii="Consolas" w:hAnsi="Consolas" w:cs="Consolas"/>
          <w:color w:val="000000"/>
          <w:sz w:val="20"/>
          <w:szCs w:val="20"/>
        </w:rPr>
        <w:tab/>
      </w:r>
      <w:r w:rsidRPr="00AA3A7B">
        <w:rPr>
          <w:rFonts w:ascii="Consolas" w:hAnsi="Consolas" w:cs="Consolas"/>
          <w:color w:val="000000"/>
          <w:sz w:val="20"/>
          <w:szCs w:val="20"/>
        </w:rPr>
        <w:tab/>
      </w:r>
      <w:r w:rsidRPr="00AA3A7B">
        <w:rPr>
          <w:rFonts w:ascii="Consolas" w:hAnsi="Consolas" w:cs="Consolas"/>
          <w:color w:val="008080"/>
          <w:sz w:val="20"/>
          <w:szCs w:val="20"/>
        </w:rPr>
        <w:t>&lt;/</w:t>
      </w:r>
      <w:r w:rsidRPr="00AA3A7B">
        <w:rPr>
          <w:rFonts w:ascii="Consolas" w:hAnsi="Consolas" w:cs="Consolas"/>
          <w:color w:val="3F7F7F"/>
          <w:sz w:val="20"/>
          <w:szCs w:val="20"/>
        </w:rPr>
        <w:t>dependency</w:t>
      </w:r>
      <w:r w:rsidRPr="00AA3A7B">
        <w:rPr>
          <w:rFonts w:ascii="Consolas" w:hAnsi="Consolas" w:cs="Consolas"/>
          <w:color w:val="008080"/>
          <w:sz w:val="20"/>
          <w:szCs w:val="20"/>
        </w:rPr>
        <w:t>&gt;</w:t>
      </w:r>
    </w:p>
    <w:p w14:paraId="4C148F24" w14:textId="6925806D" w:rsidR="001B3145" w:rsidRDefault="00AA3A7B" w:rsidP="00AA3A7B">
      <w:pPr>
        <w:pStyle w:val="ListParagraph"/>
        <w:numPr>
          <w:ilvl w:val="0"/>
          <w:numId w:val="2"/>
        </w:numPr>
        <w:rPr>
          <w:lang w:val="en-US"/>
        </w:rPr>
      </w:pPr>
      <w:r>
        <w:rPr>
          <w:lang w:val="en-US"/>
        </w:rPr>
        <w:t>Create a REST Controller class with the following code snippets</w:t>
      </w:r>
    </w:p>
    <w:p w14:paraId="5EBCD400" w14:textId="26B0B15C" w:rsidR="00AA3A7B" w:rsidRPr="00AA3A7B" w:rsidRDefault="00AA3A7B" w:rsidP="00AA3A7B">
      <w:pPr>
        <w:ind w:left="720"/>
        <w:rPr>
          <w:lang w:val="en-US"/>
        </w:rPr>
      </w:pPr>
      <w:r>
        <w:rPr>
          <w:noProof/>
          <w:lang w:eastAsia="en-IN"/>
        </w:rPr>
        <w:drawing>
          <wp:inline distT="0" distB="0" distL="0" distR="0" wp14:anchorId="0971FA81" wp14:editId="5F645228">
            <wp:extent cx="5722620" cy="342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3429000"/>
                    </a:xfrm>
                    <a:prstGeom prst="rect">
                      <a:avLst/>
                    </a:prstGeom>
                    <a:noFill/>
                    <a:ln>
                      <a:noFill/>
                    </a:ln>
                  </pic:spPr>
                </pic:pic>
              </a:graphicData>
            </a:graphic>
          </wp:inline>
        </w:drawing>
      </w:r>
    </w:p>
    <w:p w14:paraId="7EF890F5" w14:textId="63987EA1" w:rsidR="001B3145" w:rsidRDefault="001B3145" w:rsidP="001B3145">
      <w:pPr>
        <w:pStyle w:val="ListParagraph"/>
        <w:ind w:left="1440"/>
        <w:rPr>
          <w:lang w:val="en-US"/>
        </w:rPr>
      </w:pPr>
    </w:p>
    <w:p w14:paraId="4D9725B2" w14:textId="7A961831" w:rsidR="00A7644A" w:rsidRDefault="00AA3A7B" w:rsidP="00AA3A7B">
      <w:pPr>
        <w:pStyle w:val="ListParagraph"/>
        <w:numPr>
          <w:ilvl w:val="0"/>
          <w:numId w:val="2"/>
        </w:numPr>
        <w:rPr>
          <w:lang w:val="en-US"/>
        </w:rPr>
      </w:pPr>
      <w:r>
        <w:rPr>
          <w:lang w:val="en-US"/>
        </w:rPr>
        <w:t>Create another Spring REST application which is going to act as the consumer of the SQS Queue.</w:t>
      </w:r>
    </w:p>
    <w:p w14:paraId="6B2B1878" w14:textId="509720F1" w:rsidR="00AA3A7B" w:rsidRDefault="00AA3A7B" w:rsidP="00AA3A7B">
      <w:pPr>
        <w:pStyle w:val="ListParagraph"/>
        <w:numPr>
          <w:ilvl w:val="0"/>
          <w:numId w:val="2"/>
        </w:numPr>
        <w:rPr>
          <w:lang w:val="en-US"/>
        </w:rPr>
      </w:pPr>
      <w:r>
        <w:rPr>
          <w:lang w:val="en-US"/>
        </w:rPr>
        <w:t>Include the following dependency in the application.</w:t>
      </w:r>
    </w:p>
    <w:p w14:paraId="3AB95F23" w14:textId="77777777" w:rsidR="00AA3A7B" w:rsidRPr="00AA3A7B" w:rsidRDefault="00AA3A7B" w:rsidP="00AA3A7B">
      <w:pPr>
        <w:autoSpaceDE w:val="0"/>
        <w:autoSpaceDN w:val="0"/>
        <w:adjustRightInd w:val="0"/>
        <w:spacing w:after="0" w:line="240" w:lineRule="auto"/>
        <w:ind w:left="1080" w:firstLine="360"/>
        <w:rPr>
          <w:rFonts w:ascii="Consolas" w:hAnsi="Consolas" w:cs="Consolas"/>
          <w:sz w:val="20"/>
          <w:szCs w:val="20"/>
        </w:rPr>
      </w:pPr>
      <w:r w:rsidRPr="00AA3A7B">
        <w:rPr>
          <w:rFonts w:ascii="Consolas" w:hAnsi="Consolas" w:cs="Consolas"/>
          <w:color w:val="008080"/>
          <w:sz w:val="20"/>
          <w:szCs w:val="20"/>
        </w:rPr>
        <w:t>&lt;</w:t>
      </w:r>
      <w:proofErr w:type="gramStart"/>
      <w:r w:rsidRPr="00AA3A7B">
        <w:rPr>
          <w:rFonts w:ascii="Consolas" w:hAnsi="Consolas" w:cs="Consolas"/>
          <w:color w:val="3F7F7F"/>
          <w:sz w:val="20"/>
          <w:szCs w:val="20"/>
        </w:rPr>
        <w:t>dependency</w:t>
      </w:r>
      <w:proofErr w:type="gramEnd"/>
      <w:r w:rsidRPr="00AA3A7B">
        <w:rPr>
          <w:rFonts w:ascii="Consolas" w:hAnsi="Consolas" w:cs="Consolas"/>
          <w:color w:val="008080"/>
          <w:sz w:val="20"/>
          <w:szCs w:val="20"/>
        </w:rPr>
        <w:t>&gt;</w:t>
      </w:r>
    </w:p>
    <w:p w14:paraId="748395A2" w14:textId="77777777" w:rsidR="00AA3A7B" w:rsidRPr="00AA3A7B" w:rsidRDefault="00AA3A7B" w:rsidP="00AA3A7B">
      <w:pPr>
        <w:autoSpaceDE w:val="0"/>
        <w:autoSpaceDN w:val="0"/>
        <w:adjustRightInd w:val="0"/>
        <w:spacing w:after="0" w:line="240" w:lineRule="auto"/>
        <w:ind w:left="360"/>
        <w:rPr>
          <w:rFonts w:ascii="Consolas" w:hAnsi="Consolas" w:cs="Consolas"/>
          <w:sz w:val="20"/>
          <w:szCs w:val="20"/>
        </w:rPr>
      </w:pPr>
      <w:r w:rsidRPr="00AA3A7B">
        <w:rPr>
          <w:rFonts w:ascii="Consolas" w:hAnsi="Consolas" w:cs="Consolas"/>
          <w:color w:val="000000"/>
          <w:sz w:val="20"/>
          <w:szCs w:val="20"/>
        </w:rPr>
        <w:tab/>
      </w:r>
      <w:r w:rsidRPr="00AA3A7B">
        <w:rPr>
          <w:rFonts w:ascii="Consolas" w:hAnsi="Consolas" w:cs="Consolas"/>
          <w:color w:val="000000"/>
          <w:sz w:val="20"/>
          <w:szCs w:val="20"/>
        </w:rPr>
        <w:tab/>
        <w:t xml:space="preserve">    </w:t>
      </w:r>
      <w:r w:rsidRPr="00AA3A7B">
        <w:rPr>
          <w:rFonts w:ascii="Consolas" w:hAnsi="Consolas" w:cs="Consolas"/>
          <w:color w:val="008080"/>
          <w:sz w:val="20"/>
          <w:szCs w:val="20"/>
        </w:rPr>
        <w:t>&lt;</w:t>
      </w:r>
      <w:proofErr w:type="spellStart"/>
      <w:proofErr w:type="gramStart"/>
      <w:r w:rsidRPr="00AA3A7B">
        <w:rPr>
          <w:rFonts w:ascii="Consolas" w:hAnsi="Consolas" w:cs="Consolas"/>
          <w:color w:val="3F7F7F"/>
          <w:sz w:val="20"/>
          <w:szCs w:val="20"/>
        </w:rPr>
        <w:t>groupId</w:t>
      </w:r>
      <w:proofErr w:type="spellEnd"/>
      <w:r w:rsidRPr="00AA3A7B">
        <w:rPr>
          <w:rFonts w:ascii="Consolas" w:hAnsi="Consolas" w:cs="Consolas"/>
          <w:color w:val="008080"/>
          <w:sz w:val="20"/>
          <w:szCs w:val="20"/>
        </w:rPr>
        <w:t>&gt;</w:t>
      </w:r>
      <w:proofErr w:type="spellStart"/>
      <w:proofErr w:type="gramEnd"/>
      <w:r w:rsidRPr="00AA3A7B">
        <w:rPr>
          <w:rFonts w:ascii="Consolas" w:hAnsi="Consolas" w:cs="Consolas"/>
          <w:color w:val="000000"/>
          <w:sz w:val="20"/>
          <w:szCs w:val="20"/>
        </w:rPr>
        <w:t>com.amazonaws</w:t>
      </w:r>
      <w:proofErr w:type="spellEnd"/>
      <w:r w:rsidRPr="00AA3A7B">
        <w:rPr>
          <w:rFonts w:ascii="Consolas" w:hAnsi="Consolas" w:cs="Consolas"/>
          <w:color w:val="008080"/>
          <w:sz w:val="20"/>
          <w:szCs w:val="20"/>
        </w:rPr>
        <w:t>&lt;/</w:t>
      </w:r>
      <w:proofErr w:type="spellStart"/>
      <w:r w:rsidRPr="00AA3A7B">
        <w:rPr>
          <w:rFonts w:ascii="Consolas" w:hAnsi="Consolas" w:cs="Consolas"/>
          <w:color w:val="3F7F7F"/>
          <w:sz w:val="20"/>
          <w:szCs w:val="20"/>
        </w:rPr>
        <w:t>groupId</w:t>
      </w:r>
      <w:proofErr w:type="spellEnd"/>
      <w:r w:rsidRPr="00AA3A7B">
        <w:rPr>
          <w:rFonts w:ascii="Consolas" w:hAnsi="Consolas" w:cs="Consolas"/>
          <w:color w:val="008080"/>
          <w:sz w:val="20"/>
          <w:szCs w:val="20"/>
        </w:rPr>
        <w:t>&gt;</w:t>
      </w:r>
    </w:p>
    <w:p w14:paraId="77105279" w14:textId="77777777" w:rsidR="00AA3A7B" w:rsidRPr="00AA3A7B" w:rsidRDefault="00AA3A7B" w:rsidP="00AA3A7B">
      <w:pPr>
        <w:autoSpaceDE w:val="0"/>
        <w:autoSpaceDN w:val="0"/>
        <w:adjustRightInd w:val="0"/>
        <w:spacing w:after="0" w:line="240" w:lineRule="auto"/>
        <w:ind w:left="360"/>
        <w:rPr>
          <w:rFonts w:ascii="Consolas" w:hAnsi="Consolas" w:cs="Consolas"/>
          <w:sz w:val="20"/>
          <w:szCs w:val="20"/>
        </w:rPr>
      </w:pPr>
      <w:r w:rsidRPr="00AA3A7B">
        <w:rPr>
          <w:rFonts w:ascii="Consolas" w:hAnsi="Consolas" w:cs="Consolas"/>
          <w:color w:val="000000"/>
          <w:sz w:val="20"/>
          <w:szCs w:val="20"/>
        </w:rPr>
        <w:tab/>
      </w:r>
      <w:r w:rsidRPr="00AA3A7B">
        <w:rPr>
          <w:rFonts w:ascii="Consolas" w:hAnsi="Consolas" w:cs="Consolas"/>
          <w:color w:val="000000"/>
          <w:sz w:val="20"/>
          <w:szCs w:val="20"/>
        </w:rPr>
        <w:tab/>
        <w:t xml:space="preserve">    </w:t>
      </w:r>
      <w:r w:rsidRPr="00AA3A7B">
        <w:rPr>
          <w:rFonts w:ascii="Consolas" w:hAnsi="Consolas" w:cs="Consolas"/>
          <w:color w:val="008080"/>
          <w:sz w:val="20"/>
          <w:szCs w:val="20"/>
        </w:rPr>
        <w:t>&lt;</w:t>
      </w:r>
      <w:proofErr w:type="spellStart"/>
      <w:proofErr w:type="gramStart"/>
      <w:r w:rsidRPr="00AA3A7B">
        <w:rPr>
          <w:rFonts w:ascii="Consolas" w:hAnsi="Consolas" w:cs="Consolas"/>
          <w:color w:val="3F7F7F"/>
          <w:sz w:val="20"/>
          <w:szCs w:val="20"/>
        </w:rPr>
        <w:t>artifactId</w:t>
      </w:r>
      <w:proofErr w:type="spellEnd"/>
      <w:r w:rsidRPr="00AA3A7B">
        <w:rPr>
          <w:rFonts w:ascii="Consolas" w:hAnsi="Consolas" w:cs="Consolas"/>
          <w:color w:val="008080"/>
          <w:sz w:val="20"/>
          <w:szCs w:val="20"/>
        </w:rPr>
        <w:t>&gt;</w:t>
      </w:r>
      <w:proofErr w:type="spellStart"/>
      <w:proofErr w:type="gramEnd"/>
      <w:r w:rsidRPr="00AA3A7B">
        <w:rPr>
          <w:rFonts w:ascii="Consolas" w:hAnsi="Consolas" w:cs="Consolas"/>
          <w:color w:val="000000"/>
          <w:sz w:val="20"/>
          <w:szCs w:val="20"/>
        </w:rPr>
        <w:t>aws</w:t>
      </w:r>
      <w:proofErr w:type="spellEnd"/>
      <w:r w:rsidRPr="00AA3A7B">
        <w:rPr>
          <w:rFonts w:ascii="Consolas" w:hAnsi="Consolas" w:cs="Consolas"/>
          <w:color w:val="000000"/>
          <w:sz w:val="20"/>
          <w:szCs w:val="20"/>
        </w:rPr>
        <w:t>-java-</w:t>
      </w:r>
      <w:proofErr w:type="spellStart"/>
      <w:r w:rsidRPr="00AA3A7B">
        <w:rPr>
          <w:rFonts w:ascii="Consolas" w:hAnsi="Consolas" w:cs="Consolas"/>
          <w:color w:val="000000"/>
          <w:sz w:val="20"/>
          <w:szCs w:val="20"/>
        </w:rPr>
        <w:t>sdk</w:t>
      </w:r>
      <w:proofErr w:type="spellEnd"/>
      <w:r w:rsidRPr="00AA3A7B">
        <w:rPr>
          <w:rFonts w:ascii="Consolas" w:hAnsi="Consolas" w:cs="Consolas"/>
          <w:color w:val="008080"/>
          <w:sz w:val="20"/>
          <w:szCs w:val="20"/>
        </w:rPr>
        <w:t>&lt;/</w:t>
      </w:r>
      <w:proofErr w:type="spellStart"/>
      <w:r w:rsidRPr="00AA3A7B">
        <w:rPr>
          <w:rFonts w:ascii="Consolas" w:hAnsi="Consolas" w:cs="Consolas"/>
          <w:color w:val="3F7F7F"/>
          <w:sz w:val="20"/>
          <w:szCs w:val="20"/>
        </w:rPr>
        <w:t>artifactId</w:t>
      </w:r>
      <w:proofErr w:type="spellEnd"/>
      <w:r w:rsidRPr="00AA3A7B">
        <w:rPr>
          <w:rFonts w:ascii="Consolas" w:hAnsi="Consolas" w:cs="Consolas"/>
          <w:color w:val="008080"/>
          <w:sz w:val="20"/>
          <w:szCs w:val="20"/>
        </w:rPr>
        <w:t>&gt;</w:t>
      </w:r>
    </w:p>
    <w:p w14:paraId="4838D814" w14:textId="77777777" w:rsidR="00AA3A7B" w:rsidRPr="00AA3A7B" w:rsidRDefault="00AA3A7B" w:rsidP="00AA3A7B">
      <w:pPr>
        <w:autoSpaceDE w:val="0"/>
        <w:autoSpaceDN w:val="0"/>
        <w:adjustRightInd w:val="0"/>
        <w:spacing w:after="0" w:line="240" w:lineRule="auto"/>
        <w:ind w:left="360"/>
        <w:rPr>
          <w:rFonts w:ascii="Consolas" w:hAnsi="Consolas" w:cs="Consolas"/>
          <w:sz w:val="20"/>
          <w:szCs w:val="20"/>
        </w:rPr>
      </w:pPr>
      <w:r w:rsidRPr="00AA3A7B">
        <w:rPr>
          <w:rFonts w:ascii="Consolas" w:hAnsi="Consolas" w:cs="Consolas"/>
          <w:color w:val="000000"/>
          <w:sz w:val="20"/>
          <w:szCs w:val="20"/>
        </w:rPr>
        <w:tab/>
      </w:r>
      <w:r w:rsidRPr="00AA3A7B">
        <w:rPr>
          <w:rFonts w:ascii="Consolas" w:hAnsi="Consolas" w:cs="Consolas"/>
          <w:color w:val="000000"/>
          <w:sz w:val="20"/>
          <w:szCs w:val="20"/>
        </w:rPr>
        <w:tab/>
        <w:t xml:space="preserve">    </w:t>
      </w:r>
      <w:r w:rsidRPr="00AA3A7B">
        <w:rPr>
          <w:rFonts w:ascii="Consolas" w:hAnsi="Consolas" w:cs="Consolas"/>
          <w:color w:val="008080"/>
          <w:sz w:val="20"/>
          <w:szCs w:val="20"/>
        </w:rPr>
        <w:t>&lt;</w:t>
      </w:r>
      <w:r w:rsidRPr="00AA3A7B">
        <w:rPr>
          <w:rFonts w:ascii="Consolas" w:hAnsi="Consolas" w:cs="Consolas"/>
          <w:color w:val="3F7F7F"/>
          <w:sz w:val="20"/>
          <w:szCs w:val="20"/>
        </w:rPr>
        <w:t>version</w:t>
      </w:r>
      <w:r w:rsidRPr="00AA3A7B">
        <w:rPr>
          <w:rFonts w:ascii="Consolas" w:hAnsi="Consolas" w:cs="Consolas"/>
          <w:color w:val="008080"/>
          <w:sz w:val="20"/>
          <w:szCs w:val="20"/>
        </w:rPr>
        <w:t>&gt;</w:t>
      </w:r>
      <w:r w:rsidRPr="00AA3A7B">
        <w:rPr>
          <w:rFonts w:ascii="Consolas" w:hAnsi="Consolas" w:cs="Consolas"/>
          <w:color w:val="000000"/>
          <w:sz w:val="20"/>
          <w:szCs w:val="20"/>
        </w:rPr>
        <w:t>1.11.918</w:t>
      </w:r>
      <w:r w:rsidRPr="00AA3A7B">
        <w:rPr>
          <w:rFonts w:ascii="Consolas" w:hAnsi="Consolas" w:cs="Consolas"/>
          <w:color w:val="008080"/>
          <w:sz w:val="20"/>
          <w:szCs w:val="20"/>
        </w:rPr>
        <w:t>&lt;/</w:t>
      </w:r>
      <w:r w:rsidRPr="00AA3A7B">
        <w:rPr>
          <w:rFonts w:ascii="Consolas" w:hAnsi="Consolas" w:cs="Consolas"/>
          <w:color w:val="3F7F7F"/>
          <w:sz w:val="20"/>
          <w:szCs w:val="20"/>
        </w:rPr>
        <w:t>version</w:t>
      </w:r>
      <w:r w:rsidRPr="00AA3A7B">
        <w:rPr>
          <w:rFonts w:ascii="Consolas" w:hAnsi="Consolas" w:cs="Consolas"/>
          <w:color w:val="008080"/>
          <w:sz w:val="20"/>
          <w:szCs w:val="20"/>
        </w:rPr>
        <w:t>&gt;</w:t>
      </w:r>
    </w:p>
    <w:p w14:paraId="47C6554D" w14:textId="77777777" w:rsidR="00AA3A7B" w:rsidRPr="00AA3A7B" w:rsidRDefault="00AA3A7B" w:rsidP="00AA3A7B">
      <w:pPr>
        <w:ind w:left="360"/>
        <w:rPr>
          <w:lang w:val="en-US"/>
        </w:rPr>
      </w:pPr>
      <w:r w:rsidRPr="00AA3A7B">
        <w:rPr>
          <w:rFonts w:ascii="Consolas" w:hAnsi="Consolas" w:cs="Consolas"/>
          <w:color w:val="000000"/>
          <w:sz w:val="20"/>
          <w:szCs w:val="20"/>
        </w:rPr>
        <w:tab/>
      </w:r>
      <w:r w:rsidRPr="00AA3A7B">
        <w:rPr>
          <w:rFonts w:ascii="Consolas" w:hAnsi="Consolas" w:cs="Consolas"/>
          <w:color w:val="000000"/>
          <w:sz w:val="20"/>
          <w:szCs w:val="20"/>
        </w:rPr>
        <w:tab/>
      </w:r>
      <w:r w:rsidRPr="00AA3A7B">
        <w:rPr>
          <w:rFonts w:ascii="Consolas" w:hAnsi="Consolas" w:cs="Consolas"/>
          <w:color w:val="008080"/>
          <w:sz w:val="20"/>
          <w:szCs w:val="20"/>
        </w:rPr>
        <w:t>&lt;/</w:t>
      </w:r>
      <w:r w:rsidRPr="00AA3A7B">
        <w:rPr>
          <w:rFonts w:ascii="Consolas" w:hAnsi="Consolas" w:cs="Consolas"/>
          <w:color w:val="3F7F7F"/>
          <w:sz w:val="20"/>
          <w:szCs w:val="20"/>
        </w:rPr>
        <w:t>dependency</w:t>
      </w:r>
      <w:r w:rsidRPr="00AA3A7B">
        <w:rPr>
          <w:rFonts w:ascii="Consolas" w:hAnsi="Consolas" w:cs="Consolas"/>
          <w:color w:val="008080"/>
          <w:sz w:val="20"/>
          <w:szCs w:val="20"/>
        </w:rPr>
        <w:t>&gt;</w:t>
      </w:r>
    </w:p>
    <w:p w14:paraId="50D78D59" w14:textId="61BDBB81" w:rsidR="00AA3A7B" w:rsidRDefault="00AA3A7B" w:rsidP="00AA3A7B">
      <w:pPr>
        <w:pStyle w:val="ListParagraph"/>
        <w:numPr>
          <w:ilvl w:val="0"/>
          <w:numId w:val="2"/>
        </w:numPr>
        <w:rPr>
          <w:lang w:val="en-US"/>
        </w:rPr>
      </w:pPr>
      <w:r>
        <w:rPr>
          <w:lang w:val="en-US"/>
        </w:rPr>
        <w:t>Include a REST controller with the following code snippets.</w:t>
      </w:r>
    </w:p>
    <w:p w14:paraId="46CF1ED3" w14:textId="1CB85064" w:rsidR="00AA3A7B" w:rsidRDefault="0020668D" w:rsidP="00AA3A7B">
      <w:pPr>
        <w:ind w:left="720"/>
        <w:rPr>
          <w:lang w:val="en-US"/>
        </w:rPr>
      </w:pPr>
      <w:r>
        <w:rPr>
          <w:noProof/>
          <w:lang w:eastAsia="en-IN"/>
        </w:rPr>
        <w:drawing>
          <wp:inline distT="0" distB="0" distL="0" distR="0" wp14:anchorId="0518B042" wp14:editId="39A2BC48">
            <wp:extent cx="5722620" cy="3230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3230880"/>
                    </a:xfrm>
                    <a:prstGeom prst="rect">
                      <a:avLst/>
                    </a:prstGeom>
                    <a:noFill/>
                    <a:ln>
                      <a:noFill/>
                    </a:ln>
                  </pic:spPr>
                </pic:pic>
              </a:graphicData>
            </a:graphic>
          </wp:inline>
        </w:drawing>
      </w:r>
    </w:p>
    <w:p w14:paraId="65F0D2E9" w14:textId="62D81287" w:rsidR="0020668D" w:rsidRDefault="0020668D" w:rsidP="00AA3A7B">
      <w:pPr>
        <w:ind w:left="720"/>
        <w:rPr>
          <w:lang w:val="en-US"/>
        </w:rPr>
      </w:pPr>
    </w:p>
    <w:p w14:paraId="164BB5BD" w14:textId="201BD920" w:rsidR="0020668D" w:rsidRDefault="0020668D" w:rsidP="0020668D">
      <w:pPr>
        <w:pStyle w:val="ListParagraph"/>
        <w:numPr>
          <w:ilvl w:val="0"/>
          <w:numId w:val="2"/>
        </w:numPr>
        <w:rPr>
          <w:lang w:val="en-US"/>
        </w:rPr>
      </w:pPr>
      <w:r>
        <w:rPr>
          <w:lang w:val="en-US"/>
        </w:rPr>
        <w:t>Run both the producer and consumer API services</w:t>
      </w:r>
    </w:p>
    <w:p w14:paraId="676559A5" w14:textId="2948B038" w:rsidR="0020668D" w:rsidRDefault="0020668D" w:rsidP="0020668D">
      <w:pPr>
        <w:pStyle w:val="ListParagraph"/>
        <w:numPr>
          <w:ilvl w:val="0"/>
          <w:numId w:val="2"/>
        </w:numPr>
        <w:rPr>
          <w:lang w:val="en-US"/>
        </w:rPr>
      </w:pPr>
      <w:r>
        <w:rPr>
          <w:lang w:val="en-US"/>
        </w:rPr>
        <w:t>Check for any messages in the queue. You can see that there are not messages in the queue.</w:t>
      </w:r>
    </w:p>
    <w:p w14:paraId="61365EB3" w14:textId="649D23D7" w:rsidR="0020668D" w:rsidRDefault="0020668D" w:rsidP="0020668D">
      <w:pPr>
        <w:ind w:left="720"/>
        <w:rPr>
          <w:lang w:val="en-US"/>
        </w:rPr>
      </w:pPr>
      <w:r>
        <w:rPr>
          <w:noProof/>
          <w:lang w:eastAsia="en-IN"/>
        </w:rPr>
        <w:lastRenderedPageBreak/>
        <w:drawing>
          <wp:inline distT="0" distB="0" distL="0" distR="0" wp14:anchorId="60A0184C" wp14:editId="07289607">
            <wp:extent cx="5722620" cy="2773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2773680"/>
                    </a:xfrm>
                    <a:prstGeom prst="rect">
                      <a:avLst/>
                    </a:prstGeom>
                    <a:noFill/>
                    <a:ln>
                      <a:noFill/>
                    </a:ln>
                  </pic:spPr>
                </pic:pic>
              </a:graphicData>
            </a:graphic>
          </wp:inline>
        </w:drawing>
      </w:r>
    </w:p>
    <w:p w14:paraId="7B74E497" w14:textId="2AE29352" w:rsidR="0020668D" w:rsidRDefault="0020668D" w:rsidP="0020668D">
      <w:pPr>
        <w:ind w:left="720"/>
        <w:rPr>
          <w:lang w:val="en-US"/>
        </w:rPr>
      </w:pPr>
    </w:p>
    <w:p w14:paraId="513A75B9" w14:textId="0D3C022F" w:rsidR="0020668D" w:rsidRDefault="0020668D" w:rsidP="0020668D">
      <w:pPr>
        <w:pStyle w:val="ListParagraph"/>
        <w:numPr>
          <w:ilvl w:val="0"/>
          <w:numId w:val="2"/>
        </w:numPr>
        <w:rPr>
          <w:lang w:val="en-US"/>
        </w:rPr>
      </w:pPr>
      <w:r>
        <w:rPr>
          <w:lang w:val="en-US"/>
        </w:rPr>
        <w:t>Invoke the Producer API endpoint to produce a couple of messages as shown by the screenshots below.</w:t>
      </w:r>
    </w:p>
    <w:p w14:paraId="3B7D6F5B" w14:textId="559E217A" w:rsidR="0020668D" w:rsidRPr="0020668D" w:rsidRDefault="0020668D" w:rsidP="0020668D">
      <w:pPr>
        <w:ind w:left="720"/>
        <w:rPr>
          <w:lang w:val="en-US"/>
        </w:rPr>
      </w:pPr>
      <w:r>
        <w:rPr>
          <w:noProof/>
          <w:lang w:eastAsia="en-IN"/>
        </w:rPr>
        <w:drawing>
          <wp:inline distT="0" distB="0" distL="0" distR="0" wp14:anchorId="107E8213" wp14:editId="173B3648">
            <wp:extent cx="5722620" cy="3025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2620" cy="3025140"/>
                    </a:xfrm>
                    <a:prstGeom prst="rect">
                      <a:avLst/>
                    </a:prstGeom>
                    <a:noFill/>
                    <a:ln>
                      <a:noFill/>
                    </a:ln>
                  </pic:spPr>
                </pic:pic>
              </a:graphicData>
            </a:graphic>
          </wp:inline>
        </w:drawing>
      </w:r>
    </w:p>
    <w:p w14:paraId="7559AAA4" w14:textId="4C361FB2" w:rsidR="00A7644A" w:rsidRDefault="0020668D" w:rsidP="0020668D">
      <w:pPr>
        <w:rPr>
          <w:lang w:val="en-US"/>
        </w:rPr>
      </w:pPr>
      <w:r>
        <w:rPr>
          <w:lang w:val="en-US"/>
        </w:rPr>
        <w:tab/>
      </w:r>
    </w:p>
    <w:p w14:paraId="536AD9B0" w14:textId="522C7E3E" w:rsidR="0020668D" w:rsidRDefault="0020668D" w:rsidP="0020668D">
      <w:pPr>
        <w:rPr>
          <w:lang w:val="en-US"/>
        </w:rPr>
      </w:pPr>
      <w:r>
        <w:rPr>
          <w:lang w:val="en-US"/>
        </w:rPr>
        <w:lastRenderedPageBreak/>
        <w:tab/>
      </w:r>
      <w:r>
        <w:rPr>
          <w:lang w:val="en-US"/>
        </w:rPr>
        <w:tab/>
        <w:t xml:space="preserve">      </w:t>
      </w:r>
      <w:r>
        <w:rPr>
          <w:noProof/>
          <w:lang w:eastAsia="en-IN"/>
        </w:rPr>
        <w:drawing>
          <wp:inline distT="0" distB="0" distL="0" distR="0" wp14:anchorId="051F861D" wp14:editId="440D8031">
            <wp:extent cx="5722620" cy="28727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2620" cy="2872740"/>
                    </a:xfrm>
                    <a:prstGeom prst="rect">
                      <a:avLst/>
                    </a:prstGeom>
                    <a:noFill/>
                    <a:ln>
                      <a:noFill/>
                    </a:ln>
                  </pic:spPr>
                </pic:pic>
              </a:graphicData>
            </a:graphic>
          </wp:inline>
        </w:drawing>
      </w:r>
    </w:p>
    <w:p w14:paraId="0FF40112" w14:textId="5440F86E" w:rsidR="0020668D" w:rsidRDefault="0020668D" w:rsidP="0020668D">
      <w:pPr>
        <w:rPr>
          <w:lang w:val="en-US"/>
        </w:rPr>
      </w:pPr>
    </w:p>
    <w:p w14:paraId="5B8769C1" w14:textId="0DE27139" w:rsidR="0020668D" w:rsidRDefault="00774947" w:rsidP="00774947">
      <w:pPr>
        <w:pStyle w:val="ListParagraph"/>
        <w:numPr>
          <w:ilvl w:val="0"/>
          <w:numId w:val="2"/>
        </w:numPr>
        <w:rPr>
          <w:lang w:val="en-US"/>
        </w:rPr>
      </w:pPr>
      <w:r>
        <w:rPr>
          <w:lang w:val="en-US"/>
        </w:rPr>
        <w:t>Check whether the messages has been delivered in the queue. You can see that 2 messages are already there in the queue.</w:t>
      </w:r>
    </w:p>
    <w:p w14:paraId="431E4E68" w14:textId="39FEF098" w:rsidR="00774947" w:rsidRDefault="00774947" w:rsidP="00774947">
      <w:pPr>
        <w:ind w:left="720"/>
        <w:rPr>
          <w:lang w:val="en-US"/>
        </w:rPr>
      </w:pPr>
      <w:r>
        <w:rPr>
          <w:noProof/>
          <w:lang w:eastAsia="en-IN"/>
        </w:rPr>
        <w:drawing>
          <wp:inline distT="0" distB="0" distL="0" distR="0" wp14:anchorId="76BED80B" wp14:editId="2C3549F0">
            <wp:extent cx="5722620" cy="29870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2620" cy="2987040"/>
                    </a:xfrm>
                    <a:prstGeom prst="rect">
                      <a:avLst/>
                    </a:prstGeom>
                    <a:noFill/>
                    <a:ln>
                      <a:noFill/>
                    </a:ln>
                  </pic:spPr>
                </pic:pic>
              </a:graphicData>
            </a:graphic>
          </wp:inline>
        </w:drawing>
      </w:r>
    </w:p>
    <w:p w14:paraId="0460BDA8" w14:textId="04222074" w:rsidR="00774947" w:rsidRDefault="00774947" w:rsidP="00774947">
      <w:pPr>
        <w:ind w:left="720"/>
        <w:rPr>
          <w:lang w:val="en-US"/>
        </w:rPr>
      </w:pPr>
    </w:p>
    <w:p w14:paraId="2C43B2FF" w14:textId="33B89686" w:rsidR="00774947" w:rsidRDefault="00774947" w:rsidP="00774947">
      <w:pPr>
        <w:pStyle w:val="ListParagraph"/>
        <w:numPr>
          <w:ilvl w:val="0"/>
          <w:numId w:val="2"/>
        </w:numPr>
        <w:rPr>
          <w:lang w:val="en-US"/>
        </w:rPr>
      </w:pPr>
      <w:r>
        <w:rPr>
          <w:lang w:val="en-US"/>
        </w:rPr>
        <w:t>Invoke the Consumer REST API endpoint to consume the messages from the SQS queue.</w:t>
      </w:r>
    </w:p>
    <w:p w14:paraId="4B7362DA" w14:textId="34B2B47F" w:rsidR="00774947" w:rsidRDefault="00774947" w:rsidP="00774947">
      <w:pPr>
        <w:ind w:left="720"/>
        <w:rPr>
          <w:lang w:val="en-US"/>
        </w:rPr>
      </w:pPr>
      <w:r>
        <w:rPr>
          <w:noProof/>
          <w:lang w:eastAsia="en-IN"/>
        </w:rPr>
        <w:lastRenderedPageBreak/>
        <w:drawing>
          <wp:inline distT="0" distB="0" distL="0" distR="0" wp14:anchorId="7DEB2392" wp14:editId="59916B52">
            <wp:extent cx="5722620" cy="3070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noFill/>
                    </a:ln>
                  </pic:spPr>
                </pic:pic>
              </a:graphicData>
            </a:graphic>
          </wp:inline>
        </w:drawing>
      </w:r>
    </w:p>
    <w:p w14:paraId="46C32C46" w14:textId="3870DAA9" w:rsidR="00774947" w:rsidRDefault="00774947" w:rsidP="00774947">
      <w:pPr>
        <w:pStyle w:val="ListParagraph"/>
        <w:numPr>
          <w:ilvl w:val="0"/>
          <w:numId w:val="2"/>
        </w:numPr>
        <w:rPr>
          <w:lang w:val="en-US"/>
        </w:rPr>
      </w:pPr>
      <w:r>
        <w:rPr>
          <w:lang w:val="en-US"/>
        </w:rPr>
        <w:t>You can see that both messages have been consumed by the consumer application.</w:t>
      </w:r>
    </w:p>
    <w:p w14:paraId="5C81600E" w14:textId="17EF7AF4" w:rsidR="00774947" w:rsidRDefault="00774947" w:rsidP="00774947">
      <w:pPr>
        <w:pStyle w:val="ListParagraph"/>
        <w:numPr>
          <w:ilvl w:val="0"/>
          <w:numId w:val="2"/>
        </w:numPr>
        <w:rPr>
          <w:lang w:val="en-US"/>
        </w:rPr>
      </w:pPr>
      <w:r>
        <w:rPr>
          <w:lang w:val="en-US"/>
        </w:rPr>
        <w:t>This is how we can create services which are decoupled from each other which promotes fault tolerance in a distributed system using AWS managed SQS service.</w:t>
      </w:r>
    </w:p>
    <w:p w14:paraId="6884869E" w14:textId="3F149A85" w:rsidR="00774947" w:rsidRDefault="00774947" w:rsidP="00774947">
      <w:pPr>
        <w:rPr>
          <w:lang w:val="en-US"/>
        </w:rPr>
      </w:pPr>
    </w:p>
    <w:p w14:paraId="1478B4B0" w14:textId="1A6296B5" w:rsidR="00774947" w:rsidRPr="00774947" w:rsidRDefault="00774947" w:rsidP="00774947">
      <w:pPr>
        <w:rPr>
          <w:lang w:val="en-US"/>
        </w:rPr>
      </w:pPr>
      <w:r>
        <w:rPr>
          <w:lang w:val="en-US"/>
        </w:rPr>
        <w:t>Note: Please make sure that the SQS queue is deleted once you have done with the hands-on.</w:t>
      </w:r>
    </w:p>
    <w:p w14:paraId="337988AF" w14:textId="5F75D1EA" w:rsidR="00774947" w:rsidRDefault="006A23A6" w:rsidP="00774947">
      <w:pPr>
        <w:rPr>
          <w:lang w:val="en-US"/>
        </w:rPr>
      </w:pPr>
      <w:r>
        <w:rPr>
          <w:noProof/>
          <w:lang w:eastAsia="en-IN"/>
        </w:rPr>
        <w:drawing>
          <wp:inline distT="0" distB="0" distL="0" distR="0" wp14:anchorId="75225AB8" wp14:editId="643EFCD1">
            <wp:extent cx="5730240" cy="26746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0240" cy="2674620"/>
                    </a:xfrm>
                    <a:prstGeom prst="rect">
                      <a:avLst/>
                    </a:prstGeom>
                    <a:noFill/>
                    <a:ln>
                      <a:noFill/>
                    </a:ln>
                  </pic:spPr>
                </pic:pic>
              </a:graphicData>
            </a:graphic>
          </wp:inline>
        </w:drawing>
      </w:r>
    </w:p>
    <w:p w14:paraId="5DBAB934" w14:textId="3FA50300" w:rsidR="00774947" w:rsidRPr="00774947" w:rsidRDefault="00774947" w:rsidP="00774947">
      <w:pPr>
        <w:rPr>
          <w:lang w:val="en-US"/>
        </w:rPr>
      </w:pPr>
    </w:p>
    <w:p w14:paraId="0602132A" w14:textId="577E4852" w:rsidR="00774947" w:rsidRPr="006A23A6" w:rsidRDefault="006A23A6" w:rsidP="006A23A6">
      <w:pPr>
        <w:rPr>
          <w:lang w:val="en-US"/>
        </w:rPr>
      </w:pPr>
      <w:r>
        <w:rPr>
          <w:noProof/>
          <w:lang w:eastAsia="en-IN"/>
        </w:rPr>
        <w:lastRenderedPageBreak/>
        <w:drawing>
          <wp:inline distT="0" distB="0" distL="0" distR="0" wp14:anchorId="6DFC4C10" wp14:editId="724B8D72">
            <wp:extent cx="5722620" cy="2720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2620" cy="2720340"/>
                    </a:xfrm>
                    <a:prstGeom prst="rect">
                      <a:avLst/>
                    </a:prstGeom>
                    <a:noFill/>
                    <a:ln>
                      <a:noFill/>
                    </a:ln>
                  </pic:spPr>
                </pic:pic>
              </a:graphicData>
            </a:graphic>
          </wp:inline>
        </w:drawing>
      </w:r>
    </w:p>
    <w:p w14:paraId="0DAC92F0" w14:textId="77777777" w:rsidR="00774947" w:rsidRPr="00774947" w:rsidRDefault="00774947" w:rsidP="00774947">
      <w:pPr>
        <w:ind w:left="360"/>
        <w:rPr>
          <w:lang w:val="en-US"/>
        </w:rPr>
      </w:pPr>
    </w:p>
    <w:sectPr w:rsidR="00774947" w:rsidRPr="007749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D24ECD"/>
    <w:multiLevelType w:val="hybridMultilevel"/>
    <w:tmpl w:val="9108560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BD04BB9"/>
    <w:multiLevelType w:val="hybridMultilevel"/>
    <w:tmpl w:val="470040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74B"/>
    <w:rsid w:val="000178E8"/>
    <w:rsid w:val="000216F6"/>
    <w:rsid w:val="000D55E0"/>
    <w:rsid w:val="001B3145"/>
    <w:rsid w:val="0020668D"/>
    <w:rsid w:val="00257934"/>
    <w:rsid w:val="00391A08"/>
    <w:rsid w:val="0045542D"/>
    <w:rsid w:val="0047474B"/>
    <w:rsid w:val="004C2E6C"/>
    <w:rsid w:val="00500DE2"/>
    <w:rsid w:val="00504C67"/>
    <w:rsid w:val="006309E0"/>
    <w:rsid w:val="00653617"/>
    <w:rsid w:val="006A23A6"/>
    <w:rsid w:val="006B21C0"/>
    <w:rsid w:val="00750B76"/>
    <w:rsid w:val="00774947"/>
    <w:rsid w:val="007B0369"/>
    <w:rsid w:val="007F24C1"/>
    <w:rsid w:val="008D2B38"/>
    <w:rsid w:val="00933F43"/>
    <w:rsid w:val="00977F0A"/>
    <w:rsid w:val="00A541A0"/>
    <w:rsid w:val="00A7644A"/>
    <w:rsid w:val="00AA3A7B"/>
    <w:rsid w:val="00B01367"/>
    <w:rsid w:val="00C45EB5"/>
    <w:rsid w:val="00D12D02"/>
    <w:rsid w:val="00D9343B"/>
    <w:rsid w:val="00F043D7"/>
    <w:rsid w:val="00F14477"/>
    <w:rsid w:val="00F73E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C87CE"/>
  <w15:chartTrackingRefBased/>
  <w15:docId w15:val="{F79D9393-FBEA-4A55-A4D0-BFA1D70D2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16F6"/>
    <w:pPr>
      <w:ind w:left="720"/>
      <w:contextualSpacing/>
    </w:pPr>
  </w:style>
  <w:style w:type="character" w:styleId="Hyperlink">
    <w:name w:val="Hyperlink"/>
    <w:basedOn w:val="DefaultParagraphFont"/>
    <w:uiPriority w:val="99"/>
    <w:unhideWhenUsed/>
    <w:rsid w:val="000216F6"/>
    <w:rPr>
      <w:color w:val="0000FF"/>
      <w:u w:val="single"/>
    </w:rPr>
  </w:style>
  <w:style w:type="character" w:customStyle="1" w:styleId="UnresolvedMention">
    <w:name w:val="Unresolved Mention"/>
    <w:basedOn w:val="DefaultParagraphFont"/>
    <w:uiPriority w:val="99"/>
    <w:semiHidden/>
    <w:unhideWhenUsed/>
    <w:rsid w:val="006536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mp"/><Relationship Id="rId24" Type="http://schemas.openxmlformats.org/officeDocument/2006/relationships/image" Target="media/image14.tmp"/><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6.tmp"/><Relationship Id="rId23" Type="http://schemas.openxmlformats.org/officeDocument/2006/relationships/hyperlink" Target="https://sqs.us-east-2.amazonaws.com/929084036303/DemoQueue" TargetMode="External"/><Relationship Id="rId28" Type="http://schemas.openxmlformats.org/officeDocument/2006/relationships/image" Target="media/image18.png"/><Relationship Id="rId10" Type="http://schemas.openxmlformats.org/officeDocument/2006/relationships/image" Target="media/image1.tmp"/><Relationship Id="rId19" Type="http://schemas.openxmlformats.org/officeDocument/2006/relationships/image" Target="media/image10.tmp"/><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hyperlink" Target="https://docs.aws.amazon.com/cli/latest/userguide/install-cliv2-windows.html" TargetMode="Externa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91DDA-B23E-435C-A125-0CE03D422DBC}">
  <ds:schemaRefs>
    <ds:schemaRef ds:uri="http://schemas.microsoft.com/sharepoint/v3/contenttype/forms"/>
  </ds:schemaRefs>
</ds:datastoreItem>
</file>

<file path=customXml/itemProps2.xml><?xml version="1.0" encoding="utf-8"?>
<ds:datastoreItem xmlns:ds="http://schemas.openxmlformats.org/officeDocument/2006/customXml" ds:itemID="{0594FD2A-8D10-4345-8BBA-73B79B15752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155594-66BC-4971-9A66-EF4CA7E5FC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A5E1040-88C8-4A3B-B1D3-7820BFD33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12</Pages>
  <Words>912</Words>
  <Characters>5203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G</dc:creator>
  <cp:keywords/>
  <dc:description/>
  <cp:lastModifiedBy>Ganesh G</cp:lastModifiedBy>
  <cp:revision>39</cp:revision>
  <dcterms:created xsi:type="dcterms:W3CDTF">2020-12-16T13:37:00Z</dcterms:created>
  <dcterms:modified xsi:type="dcterms:W3CDTF">2022-06-21T16:43:00Z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0x0101007A9C735C9F3CD54A948D0AD38DF112BF</vt:lpwstr>
  </property>
</Properties>
</file>