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50BBC" w14:textId="77777777" w:rsidR="005740D5" w:rsidRPr="005740D5" w:rsidRDefault="005740D5" w:rsidP="005740D5">
      <w:pPr>
        <w:shd w:val="clear" w:color="auto" w:fill="FFFFFF"/>
        <w:spacing w:before="240" w:after="240" w:line="240" w:lineRule="auto"/>
        <w:rPr>
          <w:rFonts w:ascii="Noto Sans" w:eastAsia="Times New Roman" w:hAnsi="Noto Sans" w:cs="Noto Sans"/>
          <w:color w:val="202124"/>
          <w:sz w:val="24"/>
          <w:szCs w:val="24"/>
          <w:lang w:eastAsia="en-IN" w:bidi="ar-SA"/>
        </w:rPr>
      </w:pPr>
      <w:r w:rsidRPr="005740D5">
        <w:rPr>
          <w:rFonts w:ascii="Noto Sans" w:eastAsia="Times New Roman" w:hAnsi="Noto Sans" w:cs="Noto Sans"/>
          <w:color w:val="202124"/>
          <w:sz w:val="24"/>
          <w:szCs w:val="24"/>
          <w:lang w:eastAsia="en-IN" w:bidi="ar-SA"/>
        </w:rPr>
        <w:fldChar w:fldCharType="begin"/>
      </w:r>
      <w:r w:rsidRPr="005740D5">
        <w:rPr>
          <w:rFonts w:ascii="Noto Sans" w:eastAsia="Times New Roman" w:hAnsi="Noto Sans" w:cs="Noto Sans"/>
          <w:color w:val="202124"/>
          <w:sz w:val="24"/>
          <w:szCs w:val="24"/>
          <w:lang w:eastAsia="en-IN" w:bidi="ar-SA"/>
        </w:rPr>
        <w:instrText xml:space="preserve"> HYPERLINK "https://developer.android.com/reference/androidx/work/WorkManager" </w:instrText>
      </w:r>
      <w:r w:rsidRPr="005740D5">
        <w:rPr>
          <w:rFonts w:ascii="Noto Sans" w:eastAsia="Times New Roman" w:hAnsi="Noto Sans" w:cs="Noto Sans"/>
          <w:color w:val="202124"/>
          <w:sz w:val="24"/>
          <w:szCs w:val="24"/>
          <w:lang w:eastAsia="en-IN" w:bidi="ar-SA"/>
        </w:rPr>
        <w:fldChar w:fldCharType="separate"/>
      </w:r>
      <w:proofErr w:type="spellStart"/>
      <w:r w:rsidRPr="005740D5">
        <w:rPr>
          <w:rFonts w:ascii="Noto Sans" w:eastAsia="Times New Roman" w:hAnsi="Noto Sans" w:cs="Noto Sans"/>
          <w:color w:val="0000FF"/>
          <w:sz w:val="24"/>
          <w:szCs w:val="24"/>
          <w:u w:val="single"/>
          <w:lang w:eastAsia="en-IN" w:bidi="ar-SA"/>
        </w:rPr>
        <w:t>WorkManager</w:t>
      </w:r>
      <w:proofErr w:type="spellEnd"/>
      <w:r w:rsidRPr="005740D5">
        <w:rPr>
          <w:rFonts w:ascii="Noto Sans" w:eastAsia="Times New Roman" w:hAnsi="Noto Sans" w:cs="Noto Sans"/>
          <w:color w:val="202124"/>
          <w:sz w:val="24"/>
          <w:szCs w:val="24"/>
          <w:lang w:eastAsia="en-IN" w:bidi="ar-SA"/>
        </w:rPr>
        <w:fldChar w:fldCharType="end"/>
      </w:r>
      <w:r w:rsidRPr="005740D5">
        <w:rPr>
          <w:rFonts w:ascii="Noto Sans" w:eastAsia="Times New Roman" w:hAnsi="Noto Sans" w:cs="Noto Sans"/>
          <w:color w:val="202124"/>
          <w:sz w:val="24"/>
          <w:szCs w:val="24"/>
          <w:lang w:eastAsia="en-IN" w:bidi="ar-SA"/>
        </w:rPr>
        <w:t xml:space="preserve"> is the recommended solution for persistent work. Work is persistent when it remains scheduled through app restarts and system reboots. Because most background processing is best accomplished through persistent work, </w:t>
      </w:r>
      <w:proofErr w:type="spellStart"/>
      <w:r w:rsidRPr="005740D5">
        <w:rPr>
          <w:rFonts w:ascii="Noto Sans" w:eastAsia="Times New Roman" w:hAnsi="Noto Sans" w:cs="Noto Sans"/>
          <w:color w:val="202124"/>
          <w:sz w:val="24"/>
          <w:szCs w:val="24"/>
          <w:lang w:eastAsia="en-IN" w:bidi="ar-SA"/>
        </w:rPr>
        <w:t>WorkManager</w:t>
      </w:r>
      <w:proofErr w:type="spellEnd"/>
      <w:r w:rsidRPr="005740D5">
        <w:rPr>
          <w:rFonts w:ascii="Noto Sans" w:eastAsia="Times New Roman" w:hAnsi="Noto Sans" w:cs="Noto Sans"/>
          <w:color w:val="202124"/>
          <w:sz w:val="24"/>
          <w:szCs w:val="24"/>
          <w:lang w:eastAsia="en-IN" w:bidi="ar-SA"/>
        </w:rPr>
        <w:t xml:space="preserve"> is the primary recommended API for background processing.</w:t>
      </w:r>
    </w:p>
    <w:p w14:paraId="25B0103A" w14:textId="77777777" w:rsidR="005740D5" w:rsidRPr="005740D5" w:rsidRDefault="005740D5" w:rsidP="005740D5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202124"/>
          <w:sz w:val="36"/>
          <w:szCs w:val="36"/>
          <w:lang w:eastAsia="en-IN" w:bidi="ar-SA"/>
        </w:rPr>
      </w:pPr>
      <w:r w:rsidRPr="005740D5">
        <w:rPr>
          <w:rFonts w:ascii="Times New Roman" w:eastAsia="Times New Roman" w:hAnsi="Times New Roman" w:cs="Times New Roman"/>
          <w:b/>
          <w:bCs/>
          <w:color w:val="202124"/>
          <w:sz w:val="36"/>
          <w:szCs w:val="36"/>
          <w:lang w:eastAsia="en-IN" w:bidi="ar-SA"/>
        </w:rPr>
        <w:t>Types of persistent work</w:t>
      </w:r>
    </w:p>
    <w:p w14:paraId="6E6B4E3E" w14:textId="77777777" w:rsidR="005740D5" w:rsidRPr="005740D5" w:rsidRDefault="005740D5" w:rsidP="005740D5">
      <w:pPr>
        <w:shd w:val="clear" w:color="auto" w:fill="FFFFFF"/>
        <w:spacing w:before="240" w:after="240" w:line="240" w:lineRule="auto"/>
        <w:rPr>
          <w:rFonts w:ascii="Noto Sans" w:eastAsia="Times New Roman" w:hAnsi="Noto Sans" w:cs="Noto Sans"/>
          <w:color w:val="202124"/>
          <w:sz w:val="24"/>
          <w:szCs w:val="24"/>
          <w:lang w:eastAsia="en-IN" w:bidi="ar-SA"/>
        </w:rPr>
      </w:pPr>
      <w:proofErr w:type="spellStart"/>
      <w:r w:rsidRPr="005740D5">
        <w:rPr>
          <w:rFonts w:ascii="Noto Sans" w:eastAsia="Times New Roman" w:hAnsi="Noto Sans" w:cs="Noto Sans"/>
          <w:color w:val="202124"/>
          <w:sz w:val="24"/>
          <w:szCs w:val="24"/>
          <w:lang w:eastAsia="en-IN" w:bidi="ar-SA"/>
        </w:rPr>
        <w:t>WorkManager</w:t>
      </w:r>
      <w:proofErr w:type="spellEnd"/>
      <w:r w:rsidRPr="005740D5">
        <w:rPr>
          <w:rFonts w:ascii="Noto Sans" w:eastAsia="Times New Roman" w:hAnsi="Noto Sans" w:cs="Noto Sans"/>
          <w:color w:val="202124"/>
          <w:sz w:val="24"/>
          <w:szCs w:val="24"/>
          <w:lang w:eastAsia="en-IN" w:bidi="ar-SA"/>
        </w:rPr>
        <w:t xml:space="preserve"> handles three types of persistent work:</w:t>
      </w:r>
    </w:p>
    <w:p w14:paraId="25A5A42D" w14:textId="77777777" w:rsidR="005740D5" w:rsidRPr="005740D5" w:rsidRDefault="005740D5" w:rsidP="005740D5">
      <w:pPr>
        <w:numPr>
          <w:ilvl w:val="0"/>
          <w:numId w:val="1"/>
        </w:numPr>
        <w:shd w:val="clear" w:color="auto" w:fill="FFFFFF"/>
        <w:spacing w:before="180" w:after="180" w:line="240" w:lineRule="auto"/>
        <w:rPr>
          <w:rFonts w:ascii="Noto Sans" w:eastAsia="Times New Roman" w:hAnsi="Noto Sans" w:cs="Noto Sans"/>
          <w:color w:val="202124"/>
          <w:sz w:val="24"/>
          <w:szCs w:val="24"/>
          <w:lang w:eastAsia="en-IN" w:bidi="ar-SA"/>
        </w:rPr>
      </w:pPr>
      <w:r w:rsidRPr="005740D5">
        <w:rPr>
          <w:rFonts w:ascii="Noto Sans" w:eastAsia="Times New Roman" w:hAnsi="Noto Sans" w:cs="Noto Sans"/>
          <w:b/>
          <w:bCs/>
          <w:color w:val="202124"/>
          <w:sz w:val="24"/>
          <w:szCs w:val="24"/>
          <w:lang w:eastAsia="en-IN" w:bidi="ar-SA"/>
        </w:rPr>
        <w:t>Immediate</w:t>
      </w:r>
      <w:r w:rsidRPr="005740D5">
        <w:rPr>
          <w:rFonts w:ascii="Noto Sans" w:eastAsia="Times New Roman" w:hAnsi="Noto Sans" w:cs="Noto Sans"/>
          <w:color w:val="202124"/>
          <w:sz w:val="24"/>
          <w:szCs w:val="24"/>
          <w:lang w:eastAsia="en-IN" w:bidi="ar-SA"/>
        </w:rPr>
        <w:t>: Tasks that must begin immediately and complete soon. May be expedited.</w:t>
      </w:r>
    </w:p>
    <w:p w14:paraId="5E980B5E" w14:textId="77777777" w:rsidR="005740D5" w:rsidRPr="005740D5" w:rsidRDefault="005740D5" w:rsidP="005740D5">
      <w:pPr>
        <w:numPr>
          <w:ilvl w:val="0"/>
          <w:numId w:val="1"/>
        </w:numPr>
        <w:shd w:val="clear" w:color="auto" w:fill="FFFFFF"/>
        <w:spacing w:before="180" w:after="180" w:line="240" w:lineRule="auto"/>
        <w:rPr>
          <w:rFonts w:ascii="Noto Sans" w:eastAsia="Times New Roman" w:hAnsi="Noto Sans" w:cs="Noto Sans"/>
          <w:color w:val="202124"/>
          <w:sz w:val="24"/>
          <w:szCs w:val="24"/>
          <w:lang w:eastAsia="en-IN" w:bidi="ar-SA"/>
        </w:rPr>
      </w:pPr>
      <w:r w:rsidRPr="005740D5">
        <w:rPr>
          <w:rFonts w:ascii="Noto Sans" w:eastAsia="Times New Roman" w:hAnsi="Noto Sans" w:cs="Noto Sans"/>
          <w:b/>
          <w:bCs/>
          <w:color w:val="202124"/>
          <w:sz w:val="24"/>
          <w:szCs w:val="24"/>
          <w:lang w:eastAsia="en-IN" w:bidi="ar-SA"/>
        </w:rPr>
        <w:t>Long Running</w:t>
      </w:r>
      <w:r w:rsidRPr="005740D5">
        <w:rPr>
          <w:rFonts w:ascii="Noto Sans" w:eastAsia="Times New Roman" w:hAnsi="Noto Sans" w:cs="Noto Sans"/>
          <w:color w:val="202124"/>
          <w:sz w:val="24"/>
          <w:szCs w:val="24"/>
          <w:lang w:eastAsia="en-IN" w:bidi="ar-SA"/>
        </w:rPr>
        <w:t>: Tasks which might run for longer, potentially longer than 10 minutes.</w:t>
      </w:r>
    </w:p>
    <w:p w14:paraId="09F8F7C2" w14:textId="77777777" w:rsidR="005740D5" w:rsidRPr="005740D5" w:rsidRDefault="005740D5" w:rsidP="005740D5">
      <w:pPr>
        <w:numPr>
          <w:ilvl w:val="0"/>
          <w:numId w:val="1"/>
        </w:numPr>
        <w:shd w:val="clear" w:color="auto" w:fill="FFFFFF"/>
        <w:spacing w:before="180" w:after="180" w:line="240" w:lineRule="auto"/>
        <w:rPr>
          <w:rFonts w:ascii="Noto Sans" w:eastAsia="Times New Roman" w:hAnsi="Noto Sans" w:cs="Noto Sans"/>
          <w:color w:val="202124"/>
          <w:sz w:val="24"/>
          <w:szCs w:val="24"/>
          <w:lang w:eastAsia="en-IN" w:bidi="ar-SA"/>
        </w:rPr>
      </w:pPr>
      <w:r w:rsidRPr="005740D5">
        <w:rPr>
          <w:rFonts w:ascii="Noto Sans" w:eastAsia="Times New Roman" w:hAnsi="Noto Sans" w:cs="Noto Sans"/>
          <w:b/>
          <w:bCs/>
          <w:color w:val="202124"/>
          <w:sz w:val="24"/>
          <w:szCs w:val="24"/>
          <w:lang w:eastAsia="en-IN" w:bidi="ar-SA"/>
        </w:rPr>
        <w:t>Deferrable</w:t>
      </w:r>
      <w:r w:rsidRPr="005740D5">
        <w:rPr>
          <w:rFonts w:ascii="Noto Sans" w:eastAsia="Times New Roman" w:hAnsi="Noto Sans" w:cs="Noto Sans"/>
          <w:color w:val="202124"/>
          <w:sz w:val="24"/>
          <w:szCs w:val="24"/>
          <w:lang w:eastAsia="en-IN" w:bidi="ar-SA"/>
        </w:rPr>
        <w:t>: Scheduled tasks that start at a later time and can run periodically.</w:t>
      </w:r>
    </w:p>
    <w:p w14:paraId="2F458274" w14:textId="2D1FA41A" w:rsidR="005740D5" w:rsidRDefault="005740D5" w:rsidP="005740D5">
      <w:pPr>
        <w:shd w:val="clear" w:color="auto" w:fill="FFFFFF"/>
        <w:spacing w:before="240" w:after="240" w:line="240" w:lineRule="auto"/>
        <w:rPr>
          <w:rFonts w:ascii="Noto Sans" w:eastAsia="Times New Roman" w:hAnsi="Noto Sans" w:cs="Noto Sans"/>
          <w:color w:val="202124"/>
          <w:sz w:val="24"/>
          <w:szCs w:val="24"/>
          <w:lang w:eastAsia="en-IN" w:bidi="ar-SA"/>
        </w:rPr>
      </w:pPr>
      <w:r w:rsidRPr="005740D5">
        <w:rPr>
          <w:rFonts w:ascii="Noto Sans" w:eastAsia="Times New Roman" w:hAnsi="Noto Sans" w:cs="Noto Sans"/>
          <w:color w:val="202124"/>
          <w:sz w:val="24"/>
          <w:szCs w:val="24"/>
          <w:lang w:eastAsia="en-IN" w:bidi="ar-SA"/>
        </w:rPr>
        <w:t>Figure 1 outlines how the different types of persistent work relate to one another</w:t>
      </w:r>
    </w:p>
    <w:p w14:paraId="31E73936" w14:textId="42B235F8" w:rsidR="005740D5" w:rsidRDefault="005740D5" w:rsidP="005740D5">
      <w:pPr>
        <w:shd w:val="clear" w:color="auto" w:fill="FFFFFF"/>
        <w:spacing w:before="240" w:after="240" w:line="240" w:lineRule="auto"/>
        <w:rPr>
          <w:rFonts w:ascii="Noto Sans" w:eastAsia="Times New Roman" w:hAnsi="Noto Sans" w:cs="Noto Sans"/>
          <w:color w:val="202124"/>
          <w:sz w:val="24"/>
          <w:szCs w:val="24"/>
          <w:lang w:eastAsia="en-IN" w:bidi="ar-SA"/>
        </w:rPr>
      </w:pPr>
      <w:r>
        <w:rPr>
          <w:noProof/>
        </w:rPr>
        <w:drawing>
          <wp:inline distT="0" distB="0" distL="0" distR="0" wp14:anchorId="411DC0A4" wp14:editId="7FB0F4F4">
            <wp:extent cx="5727700" cy="3221752"/>
            <wp:effectExtent l="0" t="0" r="6350" b="0"/>
            <wp:docPr id="4" name="Graphic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8946" cy="3228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D325A" w14:textId="60117691" w:rsidR="005740D5" w:rsidRDefault="005740D5" w:rsidP="005740D5">
      <w:pPr>
        <w:shd w:val="clear" w:color="auto" w:fill="FFFFFF"/>
        <w:spacing w:before="240" w:after="240" w:line="240" w:lineRule="auto"/>
        <w:rPr>
          <w:rFonts w:ascii="Noto Sans" w:eastAsia="Times New Roman" w:hAnsi="Noto Sans" w:cs="Noto Sans"/>
          <w:color w:val="202124"/>
          <w:sz w:val="24"/>
          <w:szCs w:val="24"/>
          <w:lang w:eastAsia="en-IN" w:bidi="ar-SA"/>
        </w:rPr>
      </w:pPr>
    </w:p>
    <w:p w14:paraId="18FE8AA5" w14:textId="4E9F8153" w:rsidR="005740D5" w:rsidRDefault="005740D5" w:rsidP="005740D5">
      <w:pPr>
        <w:shd w:val="clear" w:color="auto" w:fill="FFFFFF"/>
        <w:spacing w:before="240" w:after="240" w:line="240" w:lineRule="auto"/>
        <w:rPr>
          <w:rFonts w:ascii="Noto Sans" w:eastAsia="Times New Roman" w:hAnsi="Noto Sans" w:cs="Noto Sans"/>
          <w:color w:val="202124"/>
          <w:sz w:val="24"/>
          <w:szCs w:val="24"/>
          <w:lang w:eastAsia="en-IN" w:bidi="ar-SA"/>
        </w:rPr>
      </w:pPr>
      <w:r w:rsidRPr="005740D5">
        <w:rPr>
          <w:rFonts w:ascii="Noto Sans" w:eastAsia="Times New Roman" w:hAnsi="Noto Sans" w:cs="Noto Sans"/>
          <w:color w:val="202124"/>
          <w:sz w:val="24"/>
          <w:szCs w:val="24"/>
          <w:lang w:eastAsia="en-IN" w:bidi="ar-SA"/>
        </w:rPr>
        <w:lastRenderedPageBreak/>
        <w:drawing>
          <wp:inline distT="0" distB="0" distL="0" distR="0" wp14:anchorId="6B22EF5B" wp14:editId="149C6370">
            <wp:extent cx="5731510" cy="248094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12B7C" w14:textId="715E282F" w:rsidR="005740D5" w:rsidRDefault="005740D5" w:rsidP="005740D5">
      <w:pPr>
        <w:shd w:val="clear" w:color="auto" w:fill="FFFFFF"/>
        <w:spacing w:before="240" w:after="240" w:line="240" w:lineRule="auto"/>
        <w:rPr>
          <w:rFonts w:ascii="Noto Sans" w:eastAsia="Times New Roman" w:hAnsi="Noto Sans" w:cs="Noto Sans"/>
          <w:color w:val="202124"/>
          <w:sz w:val="24"/>
          <w:szCs w:val="24"/>
          <w:lang w:eastAsia="en-IN" w:bidi="ar-SA"/>
        </w:rPr>
      </w:pPr>
    </w:p>
    <w:p w14:paraId="443881BE" w14:textId="7EED050D" w:rsidR="005740D5" w:rsidRDefault="005740D5" w:rsidP="005740D5">
      <w:pPr>
        <w:pStyle w:val="ListParagraph"/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Noto Sans" w:eastAsia="Times New Roman" w:hAnsi="Noto Sans" w:cs="Noto Sans"/>
          <w:color w:val="202124"/>
          <w:sz w:val="24"/>
          <w:szCs w:val="24"/>
          <w:lang w:eastAsia="en-IN" w:bidi="ar-SA"/>
        </w:rPr>
      </w:pPr>
      <w:r>
        <w:rPr>
          <w:rFonts w:ascii="Noto Sans" w:eastAsia="Times New Roman" w:hAnsi="Noto Sans" w:cs="Noto Sans"/>
          <w:color w:val="202124"/>
          <w:sz w:val="24"/>
          <w:szCs w:val="24"/>
          <w:lang w:eastAsia="en-IN" w:bidi="ar-SA"/>
        </w:rPr>
        <w:t>Worker: Class that performs background task</w:t>
      </w:r>
    </w:p>
    <w:p w14:paraId="65E7CDBD" w14:textId="65009805" w:rsidR="005740D5" w:rsidRDefault="005740D5" w:rsidP="005740D5">
      <w:pPr>
        <w:pStyle w:val="ListParagraph"/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Noto Sans" w:eastAsia="Times New Roman" w:hAnsi="Noto Sans" w:cs="Noto Sans"/>
          <w:color w:val="202124"/>
          <w:sz w:val="24"/>
          <w:szCs w:val="24"/>
          <w:lang w:eastAsia="en-IN" w:bidi="ar-SA"/>
        </w:rPr>
      </w:pPr>
      <w:r>
        <w:rPr>
          <w:rFonts w:ascii="Noto Sans" w:eastAsia="Times New Roman" w:hAnsi="Noto Sans" w:cs="Noto Sans"/>
          <w:color w:val="202124"/>
          <w:sz w:val="24"/>
          <w:szCs w:val="24"/>
          <w:lang w:eastAsia="en-IN" w:bidi="ar-SA"/>
        </w:rPr>
        <w:t>Work Request: Defines task to be executed and its constraints.</w:t>
      </w:r>
    </w:p>
    <w:p w14:paraId="62D4ECA1" w14:textId="1A138B9B" w:rsidR="005740D5" w:rsidRDefault="005740D5" w:rsidP="005740D5">
      <w:pPr>
        <w:pStyle w:val="ListParagraph"/>
        <w:shd w:val="clear" w:color="auto" w:fill="FFFFFF"/>
        <w:spacing w:before="240" w:after="240" w:line="240" w:lineRule="auto"/>
        <w:rPr>
          <w:rFonts w:ascii="Noto Sans" w:eastAsia="Times New Roman" w:hAnsi="Noto Sans" w:cs="Noto Sans"/>
          <w:color w:val="202124"/>
          <w:sz w:val="24"/>
          <w:szCs w:val="24"/>
          <w:lang w:eastAsia="en-IN" w:bidi="ar-SA"/>
        </w:rPr>
      </w:pPr>
      <w:r>
        <w:rPr>
          <w:rFonts w:ascii="Noto Sans" w:eastAsia="Times New Roman" w:hAnsi="Noto Sans" w:cs="Noto Sans"/>
          <w:color w:val="202124"/>
          <w:sz w:val="24"/>
          <w:szCs w:val="24"/>
          <w:lang w:eastAsia="en-IN" w:bidi="ar-SA"/>
        </w:rPr>
        <w:t>Types of workrequest:</w:t>
      </w:r>
    </w:p>
    <w:p w14:paraId="7ADF862F" w14:textId="07E3BE0E" w:rsidR="005740D5" w:rsidRDefault="005740D5" w:rsidP="005740D5">
      <w:pPr>
        <w:pStyle w:val="ListParagraph"/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Noto Sans" w:eastAsia="Times New Roman" w:hAnsi="Noto Sans" w:cs="Noto Sans"/>
          <w:color w:val="202124"/>
          <w:sz w:val="24"/>
          <w:szCs w:val="24"/>
          <w:lang w:eastAsia="en-IN" w:bidi="ar-SA"/>
        </w:rPr>
      </w:pPr>
      <w:proofErr w:type="spellStart"/>
      <w:r>
        <w:rPr>
          <w:rFonts w:ascii="Noto Sans" w:eastAsia="Times New Roman" w:hAnsi="Noto Sans" w:cs="Noto Sans"/>
          <w:color w:val="202124"/>
          <w:sz w:val="24"/>
          <w:szCs w:val="24"/>
          <w:lang w:eastAsia="en-IN" w:bidi="ar-SA"/>
        </w:rPr>
        <w:t>OneTimeWorkRequest</w:t>
      </w:r>
      <w:proofErr w:type="spellEnd"/>
    </w:p>
    <w:p w14:paraId="46FECBD1" w14:textId="5BA669C4" w:rsidR="005740D5" w:rsidRDefault="005740D5" w:rsidP="005740D5">
      <w:pPr>
        <w:pStyle w:val="ListParagraph"/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Noto Sans" w:eastAsia="Times New Roman" w:hAnsi="Noto Sans" w:cs="Noto Sans"/>
          <w:color w:val="202124"/>
          <w:sz w:val="24"/>
          <w:szCs w:val="24"/>
          <w:lang w:eastAsia="en-IN" w:bidi="ar-SA"/>
        </w:rPr>
      </w:pPr>
      <w:proofErr w:type="spellStart"/>
      <w:r>
        <w:rPr>
          <w:rFonts w:ascii="Noto Sans" w:eastAsia="Times New Roman" w:hAnsi="Noto Sans" w:cs="Noto Sans"/>
          <w:color w:val="202124"/>
          <w:sz w:val="24"/>
          <w:szCs w:val="24"/>
          <w:lang w:eastAsia="en-IN" w:bidi="ar-SA"/>
        </w:rPr>
        <w:t>PeriodicWorkRequest</w:t>
      </w:r>
      <w:proofErr w:type="spellEnd"/>
    </w:p>
    <w:p w14:paraId="5624C4E7" w14:textId="2F3E34F9" w:rsidR="005740D5" w:rsidRPr="005740D5" w:rsidRDefault="005740D5" w:rsidP="005740D5">
      <w:pPr>
        <w:pStyle w:val="ListParagraph"/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Noto Sans" w:eastAsia="Times New Roman" w:hAnsi="Noto Sans" w:cs="Noto Sans"/>
          <w:color w:val="202124"/>
          <w:sz w:val="24"/>
          <w:szCs w:val="24"/>
          <w:lang w:eastAsia="en-IN" w:bidi="ar-SA"/>
        </w:rPr>
      </w:pPr>
      <w:proofErr w:type="spellStart"/>
      <w:r>
        <w:rPr>
          <w:rFonts w:ascii="Noto Sans" w:eastAsia="Times New Roman" w:hAnsi="Noto Sans" w:cs="Noto Sans"/>
          <w:color w:val="202124"/>
          <w:sz w:val="24"/>
          <w:szCs w:val="24"/>
          <w:lang w:eastAsia="en-IN" w:bidi="ar-SA"/>
        </w:rPr>
        <w:t>WorkManager</w:t>
      </w:r>
      <w:proofErr w:type="spellEnd"/>
      <w:r>
        <w:rPr>
          <w:rFonts w:ascii="Noto Sans" w:eastAsia="Times New Roman" w:hAnsi="Noto Sans" w:cs="Noto Sans"/>
          <w:color w:val="202124"/>
          <w:sz w:val="24"/>
          <w:szCs w:val="24"/>
          <w:lang w:eastAsia="en-IN" w:bidi="ar-SA"/>
        </w:rPr>
        <w:t>: Central component of managing background tasks. Responsible for scheduling and executing</w:t>
      </w:r>
    </w:p>
    <w:p w14:paraId="2FFB9F85" w14:textId="0BCB2101" w:rsidR="00B272A9" w:rsidRDefault="005740D5">
      <w:r>
        <w:rPr>
          <w:noProof/>
        </w:rPr>
        <mc:AlternateContent>
          <mc:Choice Requires="wps">
            <w:drawing>
              <wp:inline distT="0" distB="0" distL="0" distR="0" wp14:anchorId="0FD5370A" wp14:editId="19A7ABCB">
                <wp:extent cx="304800" cy="304800"/>
                <wp:effectExtent l="0" t="0" r="0" b="0"/>
                <wp:docPr id="1" name="Rectangle 1" descr="Persistent work may be immediate, long running, or deferrabl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AFF7733" id="Rectangle 1" o:spid="_x0000_s1026" alt="Persistent work may be immediate, long running, or deferrabl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5E115EBF" wp14:editId="7CB15B66">
                <wp:extent cx="304800" cy="304800"/>
                <wp:effectExtent l="0" t="0" r="0" b="0"/>
                <wp:docPr id="2" name="Rectangle 2" descr="Persistent work may be immediate, long running, or deferrabl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34EDA73" id="Rectangle 2" o:spid="_x0000_s1026" alt="Persistent work may be immediate, long running, or deferrabl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sectPr w:rsidR="00B272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6F1987"/>
    <w:multiLevelType w:val="hybridMultilevel"/>
    <w:tmpl w:val="DFB84300"/>
    <w:lvl w:ilvl="0" w:tplc="A808D6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BD78F3"/>
    <w:multiLevelType w:val="hybridMultilevel"/>
    <w:tmpl w:val="595ED3D4"/>
    <w:lvl w:ilvl="0" w:tplc="68749C64">
      <w:start w:val="1"/>
      <w:numFmt w:val="bullet"/>
      <w:lvlText w:val="-"/>
      <w:lvlJc w:val="left"/>
      <w:pPr>
        <w:ind w:left="1080" w:hanging="360"/>
      </w:pPr>
      <w:rPr>
        <w:rFonts w:ascii="Noto Sans" w:eastAsia="Times New Roman" w:hAnsi="Noto Sans" w:cs="Noto San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C9E16E5"/>
    <w:multiLevelType w:val="multilevel"/>
    <w:tmpl w:val="F7FE8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13817638">
    <w:abstractNumId w:val="2"/>
  </w:num>
  <w:num w:numId="2" w16cid:durableId="1209948821">
    <w:abstractNumId w:val="0"/>
  </w:num>
  <w:num w:numId="3" w16cid:durableId="16555309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5BD"/>
    <w:rsid w:val="002265BD"/>
    <w:rsid w:val="004F7F9A"/>
    <w:rsid w:val="005740D5"/>
    <w:rsid w:val="005E0C73"/>
    <w:rsid w:val="008771AA"/>
    <w:rsid w:val="00B27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DCC47"/>
  <w15:chartTrackingRefBased/>
  <w15:docId w15:val="{10D13D1B-D7B6-40F4-BF60-FAC2DE3BF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740D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740D5"/>
    <w:rPr>
      <w:rFonts w:ascii="Times New Roman" w:eastAsia="Times New Roman" w:hAnsi="Times New Roman" w:cs="Times New Roman"/>
      <w:b/>
      <w:bCs/>
      <w:sz w:val="36"/>
      <w:szCs w:val="36"/>
      <w:lang w:eastAsia="en-IN" w:bidi="ar-SA"/>
    </w:rPr>
  </w:style>
  <w:style w:type="paragraph" w:styleId="NormalWeb">
    <w:name w:val="Normal (Web)"/>
    <w:basedOn w:val="Normal"/>
    <w:uiPriority w:val="99"/>
    <w:semiHidden/>
    <w:unhideWhenUsed/>
    <w:rsid w:val="005740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ar-SA"/>
    </w:rPr>
  </w:style>
  <w:style w:type="character" w:styleId="Hyperlink">
    <w:name w:val="Hyperlink"/>
    <w:basedOn w:val="DefaultParagraphFont"/>
    <w:uiPriority w:val="99"/>
    <w:semiHidden/>
    <w:unhideWhenUsed/>
    <w:rsid w:val="005740D5"/>
    <w:rPr>
      <w:color w:val="0000FF"/>
      <w:u w:val="single"/>
    </w:rPr>
  </w:style>
  <w:style w:type="character" w:customStyle="1" w:styleId="devsite-heading">
    <w:name w:val="devsite-heading"/>
    <w:basedOn w:val="DefaultParagraphFont"/>
    <w:rsid w:val="005740D5"/>
  </w:style>
  <w:style w:type="character" w:styleId="Strong">
    <w:name w:val="Strong"/>
    <w:basedOn w:val="DefaultParagraphFont"/>
    <w:uiPriority w:val="22"/>
    <w:qFormat/>
    <w:rsid w:val="005740D5"/>
    <w:rPr>
      <w:b/>
      <w:bCs/>
    </w:rPr>
  </w:style>
  <w:style w:type="paragraph" w:styleId="ListParagraph">
    <w:name w:val="List Paragraph"/>
    <w:basedOn w:val="Normal"/>
    <w:uiPriority w:val="34"/>
    <w:qFormat/>
    <w:rsid w:val="005740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976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5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21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1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Phad</dc:creator>
  <cp:keywords/>
  <dc:description/>
  <cp:lastModifiedBy>Ganesh Phad</cp:lastModifiedBy>
  <cp:revision>4</cp:revision>
  <dcterms:created xsi:type="dcterms:W3CDTF">2024-01-26T09:45:00Z</dcterms:created>
  <dcterms:modified xsi:type="dcterms:W3CDTF">2024-01-26T14:32:00Z</dcterms:modified>
</cp:coreProperties>
</file>