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715" w:rsidRDefault="00063715" w:rsidP="00063715">
      <w:pPr>
        <w:jc w:val="right"/>
        <w:rPr>
          <w:rFonts w:ascii="Times New Roman" w:eastAsia="Times New Roman" w:hAnsi="Times New Roman" w:cs="Times New Roman"/>
        </w:rPr>
      </w:pPr>
      <w:r w:rsidRPr="00F575B6">
        <w:rPr>
          <w:b/>
          <w:color w:val="E3E3E3"/>
          <w:sz w:val="21"/>
          <w:szCs w:val="21"/>
          <w:shd w:val="clear" w:color="auto" w:fill="303030"/>
        </w:rPr>
        <w:t>DS-S-WE-T-B99</w:t>
      </w:r>
    </w:p>
    <w:p w:rsidR="000B5983" w:rsidRDefault="000B5983">
      <w:pPr>
        <w:jc w:val="right"/>
      </w:pPr>
    </w:p>
    <w:p w:rsidR="000B5983" w:rsidRPr="0091472D" w:rsidRDefault="0091472D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GITHUB Link: </w:t>
      </w:r>
      <w:bookmarkStart w:id="0" w:name="_GoBack"/>
      <w:bookmarkEnd w:id="0"/>
      <w:r w:rsidRPr="0091472D">
        <w:rPr>
          <w:b/>
          <w:bCs/>
          <w:sz w:val="24"/>
          <w:szCs w:val="24"/>
        </w:rPr>
        <w:t>https://github.com/ganeshpy88-ai/Multilabel-News-Article-Classification-Entity-Aware-Summarisation-Engine.git</w:t>
      </w:r>
    </w:p>
    <w:tbl>
      <w:tblPr>
        <w:tblStyle w:val="a"/>
        <w:tblW w:w="843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5715"/>
      </w:tblGrid>
      <w:tr w:rsidR="000B5983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5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983" w:rsidRDefault="004B6005">
            <w:pPr>
              <w:widowControl w:val="0"/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Multilabel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News Article Classification &amp; Entity-Aware </w:t>
            </w:r>
            <w:proofErr w:type="spellStart"/>
            <w:r>
              <w:rPr>
                <w:b/>
                <w:bCs/>
                <w:sz w:val="24"/>
                <w:szCs w:val="24"/>
              </w:rPr>
              <w:t>Summarisation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Engine</w:t>
            </w:r>
          </w:p>
        </w:tc>
      </w:tr>
      <w:tr w:rsidR="000B5983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Skills take away From This Project</w:t>
            </w:r>
          </w:p>
        </w:tc>
        <w:tc>
          <w:tcPr>
            <w:tcW w:w="5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BERT / </w:t>
            </w:r>
            <w:proofErr w:type="spellStart"/>
            <w:r>
              <w:rPr>
                <w:b/>
                <w:bCs/>
                <w:sz w:val="24"/>
                <w:szCs w:val="24"/>
              </w:rPr>
              <w:t>RoBERTa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Fine-tuning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Multilabel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Classification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Named Entity Recognition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Abstractive </w:t>
            </w:r>
            <w:proofErr w:type="spellStart"/>
            <w:r>
              <w:rPr>
                <w:b/>
                <w:bCs/>
                <w:sz w:val="24"/>
                <w:szCs w:val="24"/>
              </w:rPr>
              <w:t>Summarisation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(T5/BART)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Text Preprocessing Pipelines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TF-IDF / Word2Vec Baselines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NLP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Imbalanced Label Handling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spaCy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HuggingFace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Transformers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ROUGE / BLEU Evaluation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FastAPI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Deployment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Streamlit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Demo</w:t>
            </w:r>
          </w:p>
          <w:p w:rsidR="000B5983" w:rsidRDefault="000B5983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B5983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5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FinTech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SaaS</w:t>
            </w:r>
            <w:proofErr w:type="spellEnd"/>
            <w:r>
              <w:rPr>
                <w:b/>
                <w:bCs/>
                <w:sz w:val="24"/>
                <w:szCs w:val="24"/>
              </w:rPr>
              <w:t>, Customer Analytics, ML Ops</w:t>
            </w:r>
          </w:p>
          <w:p w:rsidR="000B5983" w:rsidRDefault="004B600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Causal ML</w:t>
            </w:r>
          </w:p>
        </w:tc>
      </w:tr>
    </w:tbl>
    <w:p w:rsidR="000B5983" w:rsidRDefault="000B5983">
      <w:pPr>
        <w:spacing w:before="240" w:after="240"/>
        <w:rPr>
          <w:b/>
          <w:bCs/>
          <w:sz w:val="24"/>
          <w:szCs w:val="24"/>
        </w:rPr>
      </w:pP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Statement: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News publishers and media monitoring platforms receive thousands of articles daily. Manual tagging is too slow; binary classifiers miss overlapping topics. Build a system that: (1) assigns multiple topic labels per article (an article ca</w:t>
      </w:r>
      <w:r>
        <w:rPr>
          <w:sz w:val="24"/>
          <w:szCs w:val="24"/>
        </w:rPr>
        <w:t xml:space="preserve">n be both Politics and Economy simultaneously), (2) extracts named entities with types (Person, </w:t>
      </w:r>
      <w:proofErr w:type="spellStart"/>
      <w:r>
        <w:rPr>
          <w:sz w:val="24"/>
          <w:szCs w:val="24"/>
        </w:rPr>
        <w:t>Organisation</w:t>
      </w:r>
      <w:proofErr w:type="spellEnd"/>
      <w:r>
        <w:rPr>
          <w:sz w:val="24"/>
          <w:szCs w:val="24"/>
        </w:rPr>
        <w:t>, Location, Event, Law), (3) generates a 3-sentence entity-aware summary grounding every claim to a named entity, and (4) scores each article for fi</w:t>
      </w:r>
      <w:r>
        <w:rPr>
          <w:sz w:val="24"/>
          <w:szCs w:val="24"/>
        </w:rPr>
        <w:t xml:space="preserve">ve misinformation signals: </w:t>
      </w:r>
      <w:proofErr w:type="spellStart"/>
      <w:r>
        <w:rPr>
          <w:sz w:val="24"/>
          <w:szCs w:val="24"/>
        </w:rPr>
        <w:t>clickbait</w:t>
      </w:r>
      <w:proofErr w:type="spellEnd"/>
      <w:r>
        <w:rPr>
          <w:sz w:val="24"/>
          <w:szCs w:val="24"/>
        </w:rPr>
        <w:t xml:space="preserve"> headline, emotional language, source credibility, factual density, and quote authenticity.</w:t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Use Cases: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Media &amp; Publishing Platforms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News aggregators like Google News or </w:t>
      </w:r>
      <w:proofErr w:type="spellStart"/>
      <w:r>
        <w:rPr>
          <w:sz w:val="24"/>
          <w:szCs w:val="24"/>
        </w:rPr>
        <w:t>Flipboard</w:t>
      </w:r>
      <w:proofErr w:type="spellEnd"/>
      <w:r>
        <w:rPr>
          <w:sz w:val="24"/>
          <w:szCs w:val="24"/>
        </w:rPr>
        <w:t xml:space="preserve"> need to auto-tag every incoming </w:t>
      </w:r>
      <w:r>
        <w:rPr>
          <w:sz w:val="24"/>
          <w:szCs w:val="24"/>
        </w:rPr>
        <w:t xml:space="preserve">article before it hits </w:t>
      </w:r>
      <w:proofErr w:type="spellStart"/>
      <w:r>
        <w:rPr>
          <w:sz w:val="24"/>
          <w:szCs w:val="24"/>
        </w:rPr>
        <w:t>personalised</w:t>
      </w:r>
      <w:proofErr w:type="spellEnd"/>
      <w:r>
        <w:rPr>
          <w:sz w:val="24"/>
          <w:szCs w:val="24"/>
        </w:rPr>
        <w:t xml:space="preserve"> feeds. </w:t>
      </w:r>
      <w:proofErr w:type="spellStart"/>
      <w:r>
        <w:rPr>
          <w:sz w:val="24"/>
          <w:szCs w:val="24"/>
        </w:rPr>
        <w:t>Multilabel</w:t>
      </w:r>
      <w:proofErr w:type="spellEnd"/>
      <w:r>
        <w:rPr>
          <w:sz w:val="24"/>
          <w:szCs w:val="24"/>
        </w:rPr>
        <w:t xml:space="preserve"> classification handles the reality that a single article about a government's healthcare budget is simultaneously Politics, Economy, and Health — single-label systems would force an arbitrary choice and</w:t>
      </w:r>
      <w:r>
        <w:rPr>
          <w:sz w:val="24"/>
          <w:szCs w:val="24"/>
        </w:rPr>
        <w:t xml:space="preserve"> surface it to the wrong audience segment. The </w:t>
      </w:r>
      <w:proofErr w:type="spellStart"/>
      <w:r>
        <w:rPr>
          <w:sz w:val="24"/>
          <w:szCs w:val="24"/>
        </w:rPr>
        <w:t>summarisation</w:t>
      </w:r>
      <w:proofErr w:type="spellEnd"/>
      <w:r>
        <w:rPr>
          <w:sz w:val="24"/>
          <w:szCs w:val="24"/>
        </w:rPr>
        <w:t xml:space="preserve"> layer lets the platform show a 3-sentence preview without the reader having to open the article, reducing bounce rates.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Brand &amp; Reputation Monitoring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Companies like Nestlé or Tata monitor thousan</w:t>
      </w:r>
      <w:r>
        <w:rPr>
          <w:sz w:val="24"/>
          <w:szCs w:val="24"/>
        </w:rPr>
        <w:t xml:space="preserve">ds of news mentions daily. The NER layer extracts when their </w:t>
      </w:r>
      <w:proofErr w:type="spellStart"/>
      <w:r>
        <w:rPr>
          <w:sz w:val="24"/>
          <w:szCs w:val="24"/>
        </w:rPr>
        <w:t>organisation</w:t>
      </w:r>
      <w:proofErr w:type="spellEnd"/>
      <w:r>
        <w:rPr>
          <w:sz w:val="24"/>
          <w:szCs w:val="24"/>
        </w:rPr>
        <w:t xml:space="preserve"> name appears alongside specific event types (lawsuits, product launches, </w:t>
      </w:r>
      <w:proofErr w:type="gramStart"/>
      <w:r>
        <w:rPr>
          <w:sz w:val="24"/>
          <w:szCs w:val="24"/>
        </w:rPr>
        <w:t>regulatory</w:t>
      </w:r>
      <w:proofErr w:type="gramEnd"/>
      <w:r>
        <w:rPr>
          <w:sz w:val="24"/>
          <w:szCs w:val="24"/>
        </w:rPr>
        <w:t xml:space="preserve"> actions). The </w:t>
      </w:r>
      <w:proofErr w:type="spellStart"/>
      <w:r>
        <w:rPr>
          <w:sz w:val="24"/>
          <w:szCs w:val="24"/>
        </w:rPr>
        <w:t>multilabel</w:t>
      </w:r>
      <w:proofErr w:type="spellEnd"/>
      <w:r>
        <w:rPr>
          <w:sz w:val="24"/>
          <w:szCs w:val="24"/>
        </w:rPr>
        <w:t xml:space="preserve"> classifier then tells the PR team whether that mention is in a Crime cont</w:t>
      </w:r>
      <w:r>
        <w:rPr>
          <w:sz w:val="24"/>
          <w:szCs w:val="24"/>
        </w:rPr>
        <w:t xml:space="preserve">ext, an Economy context, or both — which determines which internal team gets alerted. Without </w:t>
      </w:r>
      <w:proofErr w:type="spellStart"/>
      <w:r>
        <w:rPr>
          <w:sz w:val="24"/>
          <w:szCs w:val="24"/>
        </w:rPr>
        <w:t>multilabel</w:t>
      </w:r>
      <w:proofErr w:type="spellEnd"/>
      <w:r>
        <w:rPr>
          <w:sz w:val="24"/>
          <w:szCs w:val="24"/>
        </w:rPr>
        <w:t xml:space="preserve">, a story about a company facing a regulatory fine in a slowing economy gets </w:t>
      </w:r>
      <w:proofErr w:type="spellStart"/>
      <w:r>
        <w:rPr>
          <w:sz w:val="24"/>
          <w:szCs w:val="24"/>
        </w:rPr>
        <w:t>mis</w:t>
      </w:r>
      <w:proofErr w:type="spellEnd"/>
      <w:r>
        <w:rPr>
          <w:sz w:val="24"/>
          <w:szCs w:val="24"/>
        </w:rPr>
        <w:t>-routed.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Financial News Intelligence (Trading Desks)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Quantitative trading firms ingest news as signals. An article tagged Economy + International + Politics simultaneously signals a different market impact than one tagged Economy alone. The entity-aware summary extracts the specific </w:t>
      </w:r>
      <w:proofErr w:type="spellStart"/>
      <w:r>
        <w:rPr>
          <w:sz w:val="24"/>
          <w:szCs w:val="24"/>
        </w:rPr>
        <w:t>organisation</w:t>
      </w:r>
      <w:proofErr w:type="spellEnd"/>
      <w:r>
        <w:rPr>
          <w:sz w:val="24"/>
          <w:szCs w:val="24"/>
        </w:rPr>
        <w:t xml:space="preserve"> and monetary</w:t>
      </w:r>
      <w:r>
        <w:rPr>
          <w:sz w:val="24"/>
          <w:szCs w:val="24"/>
        </w:rPr>
        <w:t xml:space="preserve"> figures mentioned, feeding structured data into automated trading models. Speed matters here — the </w:t>
      </w:r>
      <w:proofErr w:type="spellStart"/>
      <w:r>
        <w:rPr>
          <w:sz w:val="24"/>
          <w:szCs w:val="24"/>
        </w:rPr>
        <w:t>summarisation</w:t>
      </w:r>
      <w:proofErr w:type="spellEnd"/>
      <w:r>
        <w:rPr>
          <w:sz w:val="24"/>
          <w:szCs w:val="24"/>
        </w:rPr>
        <w:t xml:space="preserve"> engine compresses a 900-word article to 3 sentences in milliseconds, faster than any human analyst.</w:t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Approach:</w:t>
      </w:r>
    </w:p>
    <w:p w:rsidR="000B5983" w:rsidRDefault="004B6005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Text preprocessing — Strip HTML </w:t>
      </w:r>
      <w:r>
        <w:rPr>
          <w:sz w:val="24"/>
          <w:szCs w:val="24"/>
        </w:rPr>
        <w:t xml:space="preserve">tags, </w:t>
      </w:r>
      <w:proofErr w:type="spellStart"/>
      <w:r>
        <w:rPr>
          <w:sz w:val="24"/>
          <w:szCs w:val="24"/>
        </w:rPr>
        <w:t>normalise</w:t>
      </w:r>
      <w:proofErr w:type="spellEnd"/>
      <w:r>
        <w:rPr>
          <w:sz w:val="24"/>
          <w:szCs w:val="24"/>
        </w:rPr>
        <w:t xml:space="preserve"> Unicode, remove boilerplate (ads, 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text). Handle encoding errors. Detect and filter non-English articles using </w:t>
      </w:r>
      <w:proofErr w:type="spellStart"/>
      <w:r>
        <w:rPr>
          <w:sz w:val="24"/>
          <w:szCs w:val="24"/>
        </w:rPr>
        <w:t>langdetect</w:t>
      </w:r>
      <w:proofErr w:type="spellEnd"/>
      <w:r>
        <w:rPr>
          <w:sz w:val="24"/>
          <w:szCs w:val="24"/>
        </w:rPr>
        <w:t>. Lowercase, remove excess whitespace. Profile article length distribution and truncation strategy (512-token BERT l</w:t>
      </w:r>
      <w:r>
        <w:rPr>
          <w:sz w:val="24"/>
          <w:szCs w:val="24"/>
        </w:rPr>
        <w:t>imit).</w:t>
      </w:r>
    </w:p>
    <w:p w:rsidR="000B5983" w:rsidRDefault="004B600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EDA &amp; label analysis — Plot label co-occurrence </w:t>
      </w:r>
      <w:proofErr w:type="spellStart"/>
      <w:r>
        <w:rPr>
          <w:sz w:val="24"/>
          <w:szCs w:val="24"/>
        </w:rPr>
        <w:t>heatmap</w:t>
      </w:r>
      <w:proofErr w:type="spellEnd"/>
      <w:r>
        <w:rPr>
          <w:sz w:val="24"/>
          <w:szCs w:val="24"/>
        </w:rPr>
        <w:t xml:space="preserve"> across 10 topic categories. Compute label density (</w:t>
      </w:r>
      <w:proofErr w:type="spellStart"/>
      <w:r>
        <w:rPr>
          <w:sz w:val="24"/>
          <w:szCs w:val="24"/>
        </w:rPr>
        <w:t>avg</w:t>
      </w:r>
      <w:proofErr w:type="spellEnd"/>
      <w:r>
        <w:rPr>
          <w:sz w:val="24"/>
          <w:szCs w:val="24"/>
        </w:rPr>
        <w:t xml:space="preserve"> labels per article). Identify rare label combinations. </w:t>
      </w:r>
      <w:proofErr w:type="spellStart"/>
      <w:r>
        <w:rPr>
          <w:sz w:val="24"/>
          <w:szCs w:val="24"/>
        </w:rPr>
        <w:t>Analyse</w:t>
      </w:r>
      <w:proofErr w:type="spellEnd"/>
      <w:r>
        <w:rPr>
          <w:sz w:val="24"/>
          <w:szCs w:val="24"/>
        </w:rPr>
        <w:t xml:space="preserve"> headline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body length correlation. </w:t>
      </w:r>
      <w:proofErr w:type="spellStart"/>
      <w:r>
        <w:rPr>
          <w:sz w:val="24"/>
          <w:szCs w:val="24"/>
        </w:rPr>
        <w:t>Visualise</w:t>
      </w:r>
      <w:proofErr w:type="spellEnd"/>
      <w:r>
        <w:rPr>
          <w:sz w:val="24"/>
          <w:szCs w:val="24"/>
        </w:rPr>
        <w:t xml:space="preserve"> entity type distribution per</w:t>
      </w:r>
      <w:r>
        <w:rPr>
          <w:sz w:val="24"/>
          <w:szCs w:val="24"/>
        </w:rPr>
        <w:t xml:space="preserve"> topic category.</w:t>
      </w:r>
    </w:p>
    <w:p w:rsidR="000B5983" w:rsidRDefault="004B600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Baseline models — TF-IDF + Logistic Regression (One-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-Rest), TF-IDF + Linear SVM, Word2Vec averaged </w:t>
      </w:r>
      <w:proofErr w:type="spellStart"/>
      <w:r>
        <w:rPr>
          <w:sz w:val="24"/>
          <w:szCs w:val="24"/>
        </w:rPr>
        <w:t>embeddings</w:t>
      </w:r>
      <w:proofErr w:type="spellEnd"/>
      <w:r>
        <w:rPr>
          <w:sz w:val="24"/>
          <w:szCs w:val="24"/>
        </w:rPr>
        <w:t xml:space="preserve"> + MLP. Evaluate with micro/macro F1, Hamming Loss, </w:t>
      </w:r>
      <w:proofErr w:type="spellStart"/>
      <w:r>
        <w:rPr>
          <w:sz w:val="24"/>
          <w:szCs w:val="24"/>
        </w:rPr>
        <w:t>Jaccard</w:t>
      </w:r>
      <w:proofErr w:type="spellEnd"/>
      <w:r>
        <w:rPr>
          <w:sz w:val="24"/>
          <w:szCs w:val="24"/>
        </w:rPr>
        <w:t xml:space="preserve"> Score.</w:t>
      </w:r>
    </w:p>
    <w:p w:rsidR="000B5983" w:rsidRDefault="004B600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TF(Term Frequency) = Number of times words appears in the doc</w:t>
      </w:r>
      <w:r>
        <w:rPr>
          <w:sz w:val="24"/>
          <w:szCs w:val="24"/>
        </w:rPr>
        <w:t>ument / Total number of words in the document, TF-IDF(Term Frequency - Inverse Document Frequency) = log(Total number of documents / Number of documents containing that word)</w:t>
      </w:r>
    </w:p>
    <w:p w:rsidR="000B5983" w:rsidRDefault="004B600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Transformer fine-tuning for </w:t>
      </w:r>
      <w:proofErr w:type="spellStart"/>
      <w:r>
        <w:rPr>
          <w:sz w:val="24"/>
          <w:szCs w:val="24"/>
        </w:rPr>
        <w:t>multilabel</w:t>
      </w:r>
      <w:proofErr w:type="spellEnd"/>
      <w:r>
        <w:rPr>
          <w:sz w:val="24"/>
          <w:szCs w:val="24"/>
        </w:rPr>
        <w:t xml:space="preserve"> classification — Fine-tune </w:t>
      </w:r>
      <w:proofErr w:type="spellStart"/>
      <w:r>
        <w:rPr>
          <w:sz w:val="24"/>
          <w:szCs w:val="24"/>
        </w:rPr>
        <w:t>roberta</w:t>
      </w:r>
      <w:proofErr w:type="spellEnd"/>
      <w:r>
        <w:rPr>
          <w:sz w:val="24"/>
          <w:szCs w:val="24"/>
        </w:rPr>
        <w:t>-base wi</w:t>
      </w:r>
      <w:r>
        <w:rPr>
          <w:sz w:val="24"/>
          <w:szCs w:val="24"/>
        </w:rPr>
        <w:t xml:space="preserve">th a sigmoid output head (one sigmoid per label, </w:t>
      </w:r>
      <w:proofErr w:type="spellStart"/>
      <w:r>
        <w:rPr>
          <w:sz w:val="24"/>
          <w:szCs w:val="24"/>
        </w:rPr>
        <w:t>BCEWithLogitsLoss</w:t>
      </w:r>
      <w:proofErr w:type="spellEnd"/>
      <w:r>
        <w:rPr>
          <w:sz w:val="24"/>
          <w:szCs w:val="24"/>
        </w:rPr>
        <w:t>). Apply label-weighted loss to handle imbalance. Use the headline + first 3 sentences as input for efficiency. Tune threshold per label (not global 0.5) using F1-optimal threshold search on</w:t>
      </w:r>
      <w:r>
        <w:rPr>
          <w:sz w:val="24"/>
          <w:szCs w:val="24"/>
        </w:rPr>
        <w:t xml:space="preserve"> validation set.</w:t>
      </w:r>
    </w:p>
    <w:p w:rsidR="000B5983" w:rsidRDefault="004B600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Named entity recognition — Fine-tune </w:t>
      </w:r>
      <w:proofErr w:type="spellStart"/>
      <w:r>
        <w:rPr>
          <w:sz w:val="24"/>
          <w:szCs w:val="24"/>
        </w:rPr>
        <w:t>bert</w:t>
      </w:r>
      <w:proofErr w:type="spellEnd"/>
      <w:r>
        <w:rPr>
          <w:sz w:val="24"/>
          <w:szCs w:val="24"/>
        </w:rPr>
        <w:t xml:space="preserve">-base-NER (https://huggingface.co/dslim/bert-base-NER) or use </w:t>
      </w:r>
      <w:proofErr w:type="spellStart"/>
      <w:r>
        <w:rPr>
          <w:sz w:val="24"/>
          <w:szCs w:val="24"/>
        </w:rPr>
        <w:t>spaCy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en_core_web_trf</w:t>
      </w:r>
      <w:proofErr w:type="spellEnd"/>
      <w:r>
        <w:rPr>
          <w:sz w:val="24"/>
          <w:szCs w:val="24"/>
        </w:rPr>
        <w:t xml:space="preserve"> as baseline. Add custom entity types: Law (bill/act names), Event (elections, summits). Evaluate with entity-level</w:t>
      </w:r>
      <w:r>
        <w:rPr>
          <w:sz w:val="24"/>
          <w:szCs w:val="24"/>
        </w:rPr>
        <w:t xml:space="preserve"> precision, recall, F1 per type.</w:t>
      </w:r>
    </w:p>
    <w:p w:rsidR="000B5983" w:rsidRDefault="004B600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Abstractive </w:t>
      </w:r>
      <w:proofErr w:type="spellStart"/>
      <w:r>
        <w:rPr>
          <w:sz w:val="24"/>
          <w:szCs w:val="24"/>
        </w:rPr>
        <w:t>summarisation</w:t>
      </w:r>
      <w:proofErr w:type="spellEnd"/>
      <w:r>
        <w:rPr>
          <w:sz w:val="24"/>
          <w:szCs w:val="24"/>
        </w:rPr>
        <w:t xml:space="preserve"> — Fine-tune t5-small or </w:t>
      </w:r>
      <w:proofErr w:type="spellStart"/>
      <w:r>
        <w:rPr>
          <w:sz w:val="24"/>
          <w:szCs w:val="24"/>
        </w:rPr>
        <w:t>facebook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bart</w:t>
      </w:r>
      <w:proofErr w:type="spellEnd"/>
      <w:r>
        <w:rPr>
          <w:sz w:val="24"/>
          <w:szCs w:val="24"/>
        </w:rPr>
        <w:t xml:space="preserve">-base on (article, summary) pairs. Add entity-grounding constraint: summaries must include at least one Person, </w:t>
      </w:r>
      <w:proofErr w:type="spellStart"/>
      <w:r>
        <w:rPr>
          <w:sz w:val="24"/>
          <w:szCs w:val="24"/>
        </w:rPr>
        <w:t>Organisation</w:t>
      </w:r>
      <w:proofErr w:type="spellEnd"/>
      <w:r>
        <w:rPr>
          <w:sz w:val="24"/>
          <w:szCs w:val="24"/>
        </w:rPr>
        <w:t>, or Location entity from the articl</w:t>
      </w:r>
      <w:r>
        <w:rPr>
          <w:sz w:val="24"/>
          <w:szCs w:val="24"/>
        </w:rPr>
        <w:t xml:space="preserve">e. Evaluate with ROUGE-1, ROUGE-2, ROUGE-L, </w:t>
      </w:r>
      <w:proofErr w:type="spellStart"/>
      <w:proofErr w:type="gramStart"/>
      <w:r>
        <w:rPr>
          <w:sz w:val="24"/>
          <w:szCs w:val="24"/>
        </w:rPr>
        <w:t>BERTScore</w:t>
      </w:r>
      <w:proofErr w:type="spellEnd"/>
      <w:proofErr w:type="gramEnd"/>
      <w:r>
        <w:rPr>
          <w:sz w:val="24"/>
          <w:szCs w:val="24"/>
        </w:rPr>
        <w:t>.</w:t>
      </w:r>
    </w:p>
    <w:p w:rsidR="000B5983" w:rsidRDefault="004B600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Misinformation signal scoring — Engineer five rule-based + model-based features: (a) </w:t>
      </w:r>
      <w:proofErr w:type="spellStart"/>
      <w:r>
        <w:rPr>
          <w:sz w:val="24"/>
          <w:szCs w:val="24"/>
        </w:rPr>
        <w:t>clickbait</w:t>
      </w:r>
      <w:proofErr w:type="spellEnd"/>
      <w:r>
        <w:rPr>
          <w:sz w:val="24"/>
          <w:szCs w:val="24"/>
        </w:rPr>
        <w:t xml:space="preserve"> score via headline sentiment intensity, (b) emotional language ratio using NRC lexicon, (c) source credibi</w:t>
      </w:r>
      <w:r>
        <w:rPr>
          <w:sz w:val="24"/>
          <w:szCs w:val="24"/>
        </w:rPr>
        <w:t xml:space="preserve">lity lookup from domain whitelist, (d) factual density via Named Entity count per 100 words, (e) quote authenticity — ratio of direct quotes to indirect claims. Combine into a weighted composite </w:t>
      </w:r>
      <w:proofErr w:type="spellStart"/>
      <w:r>
        <w:rPr>
          <w:sz w:val="24"/>
          <w:szCs w:val="24"/>
        </w:rPr>
        <w:t>Mis</w:t>
      </w:r>
      <w:proofErr w:type="spellEnd"/>
      <w:r>
        <w:rPr>
          <w:sz w:val="24"/>
          <w:szCs w:val="24"/>
        </w:rPr>
        <w:t>-Risk Score [0–1].</w:t>
      </w:r>
    </w:p>
    <w:p w:rsidR="000B5983" w:rsidRDefault="004B6005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Deploy an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application and hos</w:t>
      </w:r>
      <w:r>
        <w:rPr>
          <w:sz w:val="24"/>
          <w:szCs w:val="24"/>
        </w:rPr>
        <w:t>t in any cloud (Optional)</w:t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Results: </w:t>
      </w:r>
    </w:p>
    <w:p w:rsidR="000B5983" w:rsidRDefault="004B6005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&gt;0.81 Micro-F1(Classifier)</w:t>
      </w:r>
    </w:p>
    <w:p w:rsidR="000B5983" w:rsidRDefault="004B6005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&gt;0.79 NER F1</w:t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Evaluation metrics:</w:t>
      </w:r>
    </w:p>
    <w:p w:rsidR="000B5983" w:rsidRDefault="004B6005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Classification: Micro-F1, Macro-F1, Hamming Loss, </w:t>
      </w:r>
      <w:proofErr w:type="spellStart"/>
      <w:r>
        <w:rPr>
          <w:sz w:val="24"/>
          <w:szCs w:val="24"/>
        </w:rPr>
        <w:t>Jaccard</w:t>
      </w:r>
      <w:proofErr w:type="spellEnd"/>
      <w:r>
        <w:rPr>
          <w:sz w:val="24"/>
          <w:szCs w:val="24"/>
        </w:rPr>
        <w:t xml:space="preserve"> Similarity Score, per-label precision/recall</w:t>
      </w:r>
    </w:p>
    <w:p w:rsidR="000B5983" w:rsidRDefault="004B6005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NER: Entity-level Precision, Recall, F1 per type (strict span match)</w:t>
      </w:r>
    </w:p>
    <w:p w:rsidR="000B5983" w:rsidRDefault="004B6005">
      <w:pPr>
        <w:numPr>
          <w:ilvl w:val="0"/>
          <w:numId w:val="5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Summarisation</w:t>
      </w:r>
      <w:proofErr w:type="spellEnd"/>
      <w:r>
        <w:rPr>
          <w:sz w:val="24"/>
          <w:szCs w:val="24"/>
        </w:rPr>
        <w:t xml:space="preserve">: ROUGE-1, ROUGE-2, ROUGE-L, </w:t>
      </w:r>
      <w:proofErr w:type="spellStart"/>
      <w:r>
        <w:rPr>
          <w:sz w:val="24"/>
          <w:szCs w:val="24"/>
        </w:rPr>
        <w:t>BERTScore</w:t>
      </w:r>
      <w:proofErr w:type="spellEnd"/>
      <w:r>
        <w:rPr>
          <w:sz w:val="24"/>
          <w:szCs w:val="24"/>
        </w:rPr>
        <w:t xml:space="preserve"> (F1)</w:t>
      </w:r>
    </w:p>
    <w:p w:rsidR="000B5983" w:rsidRDefault="000B5983">
      <w:pPr>
        <w:spacing w:before="240" w:after="240"/>
        <w:rPr>
          <w:sz w:val="24"/>
          <w:szCs w:val="24"/>
        </w:rPr>
      </w:pP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Tags:</w:t>
      </w:r>
    </w:p>
    <w:p w:rsidR="000B5983" w:rsidRDefault="004B6005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Multilabel</w:t>
      </w:r>
      <w:proofErr w:type="spellEnd"/>
      <w:r>
        <w:rPr>
          <w:sz w:val="24"/>
          <w:szCs w:val="24"/>
        </w:rPr>
        <w:t>-classification, roberta</w:t>
      </w:r>
      <w:proofErr w:type="gramStart"/>
      <w:r>
        <w:rPr>
          <w:sz w:val="24"/>
          <w:szCs w:val="24"/>
        </w:rPr>
        <w:t>,bert,t5,bart,spacy,ner,abstractive</w:t>
      </w:r>
      <w:proofErr w:type="gramEnd"/>
      <w:r>
        <w:rPr>
          <w:sz w:val="24"/>
          <w:szCs w:val="24"/>
        </w:rPr>
        <w:t>-summarisation</w:t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proofErr w:type="gramStart"/>
      <w:r>
        <w:rPr>
          <w:sz w:val="24"/>
          <w:szCs w:val="24"/>
        </w:rPr>
        <w:t>huggingface,</w:t>
      </w:r>
      <w:proofErr w:type="gramEnd"/>
      <w:r>
        <w:rPr>
          <w:sz w:val="24"/>
          <w:szCs w:val="24"/>
        </w:rPr>
        <w:t>tfidf,shap-nlp,ro</w:t>
      </w:r>
      <w:r>
        <w:rPr>
          <w:sz w:val="24"/>
          <w:szCs w:val="24"/>
        </w:rPr>
        <w:t>uge,bertscore,misinformation,streamlit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Data Set:</w:t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hyperlink r:id="rId7">
        <w:proofErr w:type="gramStart"/>
        <w:r>
          <w:rPr>
            <w:color w:val="0000EE"/>
            <w:sz w:val="24"/>
            <w:szCs w:val="24"/>
            <w:u w:val="single"/>
          </w:rPr>
          <w:t>data</w:t>
        </w:r>
        <w:proofErr w:type="gramEnd"/>
      </w:hyperlink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Set Explanation:</w:t>
      </w:r>
    </w:p>
    <w:p w:rsidR="000B5983" w:rsidRDefault="004B6005">
      <w:pPr>
        <w:spacing w:before="240" w:after="240"/>
        <w:rPr>
          <w:rFonts w:ascii="Roboto" w:eastAsia="Roboto" w:hAnsi="Roboto" w:cs="Roboto"/>
          <w:color w:val="0D0D0D"/>
          <w:sz w:val="24"/>
          <w:szCs w:val="24"/>
        </w:rPr>
      </w:pPr>
      <w:r>
        <w:rPr>
          <w:rFonts w:ascii="Roboto" w:eastAsia="Roboto" w:hAnsi="Roboto" w:cs="Roboto"/>
          <w:noProof/>
          <w:color w:val="0D0D0D"/>
          <w:sz w:val="24"/>
          <w:szCs w:val="24"/>
          <w:lang w:val="en-IN"/>
        </w:rPr>
        <w:drawing>
          <wp:inline distT="114300" distB="114300" distL="114300" distR="114300">
            <wp:extent cx="5943600" cy="170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Deliverables:</w:t>
      </w:r>
    </w:p>
    <w:p w:rsidR="000B5983" w:rsidRDefault="004B6005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EDA notebook — Label co-occurrence </w:t>
      </w:r>
      <w:proofErr w:type="spellStart"/>
      <w:r>
        <w:rPr>
          <w:sz w:val="24"/>
          <w:szCs w:val="24"/>
        </w:rPr>
        <w:t>heatmap</w:t>
      </w:r>
      <w:proofErr w:type="spellEnd"/>
      <w:r>
        <w:rPr>
          <w:sz w:val="24"/>
          <w:szCs w:val="24"/>
        </w:rPr>
        <w:t>, length distributions, entity type profiles per topic, language distribution, noise audit (HTML tags, encoding errors, scrape fragments).</w:t>
      </w:r>
    </w:p>
    <w:p w:rsidR="000B5983" w:rsidRDefault="004B600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Preprocessing module — preprocess.py: HTML stripping, Unicode </w:t>
      </w:r>
      <w:proofErr w:type="spellStart"/>
      <w:r>
        <w:rPr>
          <w:sz w:val="24"/>
          <w:szCs w:val="24"/>
        </w:rPr>
        <w:t>normalisation</w:t>
      </w:r>
      <w:proofErr w:type="spellEnd"/>
      <w:r>
        <w:rPr>
          <w:sz w:val="24"/>
          <w:szCs w:val="24"/>
        </w:rPr>
        <w:t>, language detection &amp; filtering, boilerplate removal, truncation strategy for 512-token BERT limit.</w:t>
      </w:r>
    </w:p>
    <w:p w:rsidR="000B5983" w:rsidRDefault="004B600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Baseline classification notebook — TF-IDF + LR, TF-IDF + SVM, Word2Vec + MLP. Hamming Loss, micro/macro F1, </w:t>
      </w:r>
      <w:proofErr w:type="spellStart"/>
      <w:r>
        <w:rPr>
          <w:sz w:val="24"/>
          <w:szCs w:val="24"/>
        </w:rPr>
        <w:t>Jaccard</w:t>
      </w:r>
      <w:proofErr w:type="spellEnd"/>
      <w:r>
        <w:rPr>
          <w:sz w:val="24"/>
          <w:szCs w:val="24"/>
        </w:rPr>
        <w:t xml:space="preserve"> score comparison table.</w:t>
      </w:r>
    </w:p>
    <w:p w:rsidR="000B5983" w:rsidRDefault="004B6005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RoBERTa</w:t>
      </w:r>
      <w:proofErr w:type="spellEnd"/>
      <w:r>
        <w:rPr>
          <w:sz w:val="24"/>
          <w:szCs w:val="24"/>
        </w:rPr>
        <w:t xml:space="preserve"> fine-tu</w:t>
      </w:r>
      <w:r>
        <w:rPr>
          <w:sz w:val="24"/>
          <w:szCs w:val="24"/>
        </w:rPr>
        <w:t xml:space="preserve">ning notebook — </w:t>
      </w:r>
      <w:proofErr w:type="spellStart"/>
      <w:r>
        <w:rPr>
          <w:sz w:val="24"/>
          <w:szCs w:val="24"/>
        </w:rPr>
        <w:t>Multilabel</w:t>
      </w:r>
      <w:proofErr w:type="spellEnd"/>
      <w:r>
        <w:rPr>
          <w:sz w:val="24"/>
          <w:szCs w:val="24"/>
        </w:rPr>
        <w:t xml:space="preserve"> sigmoid head, label-weighted BCE loss, per-label threshold tuning, confusion matrix per label, SHAP token attribution plots.</w:t>
      </w:r>
    </w:p>
    <w:p w:rsidR="000B5983" w:rsidRDefault="004B600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NER notebook — </w:t>
      </w:r>
      <w:proofErr w:type="spellStart"/>
      <w:r>
        <w:rPr>
          <w:sz w:val="24"/>
          <w:szCs w:val="24"/>
        </w:rPr>
        <w:t>spaCy</w:t>
      </w:r>
      <w:proofErr w:type="spellEnd"/>
      <w:r>
        <w:rPr>
          <w:sz w:val="24"/>
          <w:szCs w:val="24"/>
        </w:rPr>
        <w:t xml:space="preserve"> baseline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fine-tuned BERT-NER. Custom entity types (Law, Event). Per-type precisi</w:t>
      </w:r>
      <w:r>
        <w:rPr>
          <w:sz w:val="24"/>
          <w:szCs w:val="24"/>
        </w:rPr>
        <w:t xml:space="preserve">on/recall/F1 table. Entity span </w:t>
      </w:r>
      <w:proofErr w:type="spellStart"/>
      <w:r>
        <w:rPr>
          <w:sz w:val="24"/>
          <w:szCs w:val="24"/>
        </w:rPr>
        <w:t>visualisation</w:t>
      </w:r>
      <w:proofErr w:type="spellEnd"/>
      <w:r>
        <w:rPr>
          <w:sz w:val="24"/>
          <w:szCs w:val="24"/>
        </w:rPr>
        <w:t xml:space="preserve"> with </w:t>
      </w:r>
      <w:proofErr w:type="spellStart"/>
      <w:r>
        <w:rPr>
          <w:sz w:val="24"/>
          <w:szCs w:val="24"/>
        </w:rPr>
        <w:t>displaCy</w:t>
      </w:r>
      <w:proofErr w:type="spellEnd"/>
      <w:r>
        <w:rPr>
          <w:sz w:val="24"/>
          <w:szCs w:val="24"/>
        </w:rPr>
        <w:t>.</w:t>
      </w:r>
    </w:p>
    <w:p w:rsidR="000B5983" w:rsidRDefault="004B6005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Summarisation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notebook — T5/BART fine-tuning, entity-grounding constraint evaluation, ROUGE-1/2/L and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BERTScore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results, sample output gallery (article → summary side-by-side).</w:t>
      </w:r>
    </w:p>
    <w:p w:rsidR="000B5983" w:rsidRDefault="004B600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Misinformation sco</w:t>
      </w:r>
      <w:r>
        <w:rPr>
          <w:sz w:val="24"/>
          <w:szCs w:val="24"/>
        </w:rPr>
        <w:t xml:space="preserve">ring notebook — Five-signal feature engineering, composite </w:t>
      </w:r>
      <w:proofErr w:type="spellStart"/>
      <w:r>
        <w:rPr>
          <w:sz w:val="24"/>
          <w:szCs w:val="24"/>
        </w:rPr>
        <w:t>Mis</w:t>
      </w:r>
      <w:proofErr w:type="spellEnd"/>
      <w:r>
        <w:rPr>
          <w:sz w:val="24"/>
          <w:szCs w:val="24"/>
        </w:rPr>
        <w:t xml:space="preserve">-Risk Score, calibration curve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human labels, Brier Score, top-10 highest-risk articles analysis.</w:t>
      </w:r>
    </w:p>
    <w:p w:rsidR="000B5983" w:rsidRDefault="004B6005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app — Live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demo with article text input.</w:t>
      </w:r>
    </w:p>
    <w:p w:rsidR="000B5983" w:rsidRDefault="004B6005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An application using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sh</w:t>
      </w:r>
      <w:r>
        <w:rPr>
          <w:sz w:val="24"/>
          <w:szCs w:val="24"/>
        </w:rPr>
        <w:t>ould be hosted in Amazon EC2 ( or any other cloud as per your preference)</w:t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Guidelines:</w:t>
      </w:r>
    </w:p>
    <w:p w:rsidR="000B5983" w:rsidRDefault="004B6005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Never use </w:t>
      </w:r>
      <w:proofErr w:type="spellStart"/>
      <w:r>
        <w:rPr>
          <w:sz w:val="24"/>
          <w:szCs w:val="24"/>
        </w:rPr>
        <w:t>summary_ref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entities_ref</w:t>
      </w:r>
      <w:proofErr w:type="spellEnd"/>
      <w:r>
        <w:rPr>
          <w:sz w:val="24"/>
          <w:szCs w:val="24"/>
        </w:rPr>
        <w:t xml:space="preserve">, or </w:t>
      </w:r>
      <w:proofErr w:type="spellStart"/>
      <w:r>
        <w:rPr>
          <w:sz w:val="24"/>
          <w:szCs w:val="24"/>
        </w:rPr>
        <w:t>mis_risk_label</w:t>
      </w:r>
      <w:proofErr w:type="spellEnd"/>
      <w:r>
        <w:rPr>
          <w:sz w:val="24"/>
          <w:szCs w:val="24"/>
        </w:rPr>
        <w:t xml:space="preserve"> as input features — these are evaluation-only columns. Using them as inputs is data leakage and must be gua</w:t>
      </w:r>
      <w:r>
        <w:rPr>
          <w:sz w:val="24"/>
          <w:szCs w:val="24"/>
        </w:rPr>
        <w:t>rded in preprocessing.</w:t>
      </w:r>
    </w:p>
    <w:p w:rsidR="000B5983" w:rsidRDefault="004B600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Per-label threshold tuning is mandatory — using a global 0.5 threshold for </w:t>
      </w:r>
      <w:proofErr w:type="spellStart"/>
      <w:r>
        <w:rPr>
          <w:sz w:val="24"/>
          <w:szCs w:val="24"/>
        </w:rPr>
        <w:t>multilabel</w:t>
      </w:r>
      <w:proofErr w:type="spellEnd"/>
      <w:r>
        <w:rPr>
          <w:sz w:val="24"/>
          <w:szCs w:val="24"/>
        </w:rPr>
        <w:t xml:space="preserve"> classification is insufficient for imbalanced labels. Students must search for the F1-optimal threshold per label on the validation set.</w:t>
      </w:r>
    </w:p>
    <w:p w:rsidR="000B5983" w:rsidRDefault="004B600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Language filtering must be programmatic via </w:t>
      </w:r>
      <w:proofErr w:type="spellStart"/>
      <w:r>
        <w:rPr>
          <w:sz w:val="24"/>
          <w:szCs w:val="24"/>
        </w:rPr>
        <w:t>langdetect</w:t>
      </w:r>
      <w:proofErr w:type="spellEnd"/>
      <w:r>
        <w:rPr>
          <w:sz w:val="24"/>
          <w:szCs w:val="24"/>
        </w:rPr>
        <w:t xml:space="preserve"> — the language column contains ~10% nulls and wrong labels and cannot be trusted directly.</w:t>
      </w:r>
    </w:p>
    <w:p w:rsidR="000B5983" w:rsidRDefault="004B600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All three model components (classifier, NER, </w:t>
      </w:r>
      <w:proofErr w:type="spellStart"/>
      <w:r>
        <w:rPr>
          <w:sz w:val="24"/>
          <w:szCs w:val="24"/>
        </w:rPr>
        <w:t>summariser</w:t>
      </w:r>
      <w:proofErr w:type="spellEnd"/>
      <w:r>
        <w:rPr>
          <w:sz w:val="24"/>
          <w:szCs w:val="24"/>
        </w:rPr>
        <w:t xml:space="preserve">) must share a single </w:t>
      </w:r>
      <w:proofErr w:type="spellStart"/>
      <w:r>
        <w:rPr>
          <w:sz w:val="24"/>
          <w:szCs w:val="24"/>
        </w:rPr>
        <w:t>tokeniser</w:t>
      </w:r>
      <w:proofErr w:type="spellEnd"/>
      <w:r>
        <w:rPr>
          <w:sz w:val="24"/>
          <w:szCs w:val="24"/>
        </w:rPr>
        <w:t xml:space="preserve"> and, where possible, a </w:t>
      </w:r>
      <w:r>
        <w:rPr>
          <w:sz w:val="24"/>
          <w:szCs w:val="24"/>
        </w:rPr>
        <w:t>shared BERT encoder backbone to demonstrate parameter efficiency.</w:t>
      </w:r>
    </w:p>
    <w:p w:rsidR="000B5983" w:rsidRDefault="004B600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ROUGE scores alone are insufficient for </w:t>
      </w:r>
      <w:proofErr w:type="spellStart"/>
      <w:r>
        <w:rPr>
          <w:sz w:val="24"/>
          <w:szCs w:val="24"/>
        </w:rPr>
        <w:t>summarisation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BERTScore</w:t>
      </w:r>
      <w:proofErr w:type="spellEnd"/>
      <w:r>
        <w:rPr>
          <w:sz w:val="24"/>
          <w:szCs w:val="24"/>
        </w:rPr>
        <w:t xml:space="preserve"> (semantic similarity) must be reported alongside ROUGE.</w:t>
      </w:r>
    </w:p>
    <w:p w:rsidR="000B5983" w:rsidRDefault="004B600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with one branch per component. All </w:t>
      </w:r>
      <w:proofErr w:type="spellStart"/>
      <w:r>
        <w:rPr>
          <w:sz w:val="24"/>
          <w:szCs w:val="24"/>
        </w:rPr>
        <w:t>hyperparameters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config</w:t>
      </w:r>
      <w:r>
        <w:rPr>
          <w:sz w:val="24"/>
          <w:szCs w:val="24"/>
        </w:rPr>
        <w:t>.yaml</w:t>
      </w:r>
      <w:proofErr w:type="spellEnd"/>
      <w:r>
        <w:rPr>
          <w:sz w:val="24"/>
          <w:szCs w:val="24"/>
        </w:rPr>
        <w:t>. No magic numbers in training scripts. Seeds set for all random operations.</w:t>
      </w:r>
    </w:p>
    <w:p w:rsidR="000B5983" w:rsidRDefault="004B6005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Code style: PEP-8, type hints, module </w:t>
      </w:r>
      <w:proofErr w:type="spellStart"/>
      <w:r>
        <w:rPr>
          <w:sz w:val="24"/>
          <w:szCs w:val="24"/>
        </w:rPr>
        <w:t>docstrings</w:t>
      </w:r>
      <w:proofErr w:type="spellEnd"/>
      <w:r>
        <w:rPr>
          <w:sz w:val="24"/>
          <w:szCs w:val="24"/>
        </w:rPr>
        <w:t>. Model artefacts versioned as model_roberta_v1.pt etc.</w:t>
      </w:r>
    </w:p>
    <w:p w:rsidR="000B5983" w:rsidRDefault="004B6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Timeline:</w:t>
      </w:r>
    </w:p>
    <w:p w:rsidR="000B5983" w:rsidRDefault="004B600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Define the project timeline, including milestones and deadli</w:t>
      </w:r>
      <w:r>
        <w:rPr>
          <w:sz w:val="24"/>
          <w:szCs w:val="24"/>
        </w:rPr>
        <w:t>nes.</w:t>
      </w:r>
    </w:p>
    <w:p w:rsidR="000B5983" w:rsidRDefault="000B5983">
      <w:pPr>
        <w:rPr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</w:rPr>
        <w:t xml:space="preserve">PROJECT DOUBT CLARIFICATION SESSION </w:t>
      </w:r>
      <w:proofErr w:type="gramStart"/>
      <w:r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</w:rPr>
        <w:t>( PROJECT</w:t>
      </w:r>
      <w:proofErr w:type="gramEnd"/>
      <w:r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</w:rPr>
        <w:t xml:space="preserve"> AND CLASS DOUBTS)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About Session: </w:t>
      </w:r>
      <w:r>
        <w:rPr>
          <w:rFonts w:ascii="Times New Roman" w:eastAsia="Times New Roman" w:hAnsi="Times New Roman" w:cs="Times New Roman"/>
        </w:rPr>
        <w:t xml:space="preserve">The Project Doubt Clarification Session is a helpful resource for resolving questions and concerns about projects and class topics. It provides support in understanding project requirements, </w:t>
      </w:r>
      <w:r>
        <w:rPr>
          <w:rFonts w:ascii="Times New Roman" w:eastAsia="Times New Roman" w:hAnsi="Times New Roman" w:cs="Times New Roman"/>
        </w:rPr>
        <w:lastRenderedPageBreak/>
        <w:t>addressing code issues, and clarifying class concepts. The sessio</w:t>
      </w:r>
      <w:r>
        <w:rPr>
          <w:rFonts w:ascii="Times New Roman" w:eastAsia="Times New Roman" w:hAnsi="Times New Roman" w:cs="Times New Roman"/>
        </w:rPr>
        <w:t>n aims to enhance comprehension and provide guidance to overcome challenges effectively.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Timing: Monday-Saturday (3:30PM to 4:30PM)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Session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link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b/>
            <w:bCs/>
            <w:color w:val="0000EE"/>
            <w:sz w:val="24"/>
            <w:szCs w:val="24"/>
            <w:u w:val="single"/>
          </w:rPr>
          <w:t>Project Doubt Session [DS/AIML]</w:t>
        </w:r>
      </w:hyperlink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A86E8"/>
          <w:sz w:val="24"/>
          <w:szCs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b/>
          <w:bCs/>
          <w:color w:val="4A86E8"/>
          <w:sz w:val="24"/>
          <w:szCs w:val="24"/>
        </w:rPr>
        <w:t>BMAI  project</w:t>
      </w:r>
      <w:proofErr w:type="gramEnd"/>
      <w:r>
        <w:rPr>
          <w:rFonts w:ascii="Times New Roman" w:eastAsia="Times New Roman" w:hAnsi="Times New Roman" w:cs="Times New Roman"/>
          <w:b/>
          <w:bCs/>
          <w:color w:val="4A86E8"/>
          <w:sz w:val="24"/>
          <w:szCs w:val="24"/>
        </w:rPr>
        <w:t>/class topic doubt slot clarification session: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Session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link :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hyperlink r:id="rId10">
        <w:r>
          <w:rPr>
            <w:rFonts w:ascii="Times New Roman" w:eastAsia="Times New Roman" w:hAnsi="Times New Roman" w:cs="Times New Roman"/>
            <w:b/>
            <w:bCs/>
            <w:color w:val="0000EE"/>
            <w:sz w:val="26"/>
            <w:szCs w:val="26"/>
            <w:u w:val="single"/>
          </w:rPr>
          <w:t>BMAI/</w:t>
        </w:r>
        <w:proofErr w:type="spellStart"/>
        <w:r>
          <w:rPr>
            <w:rFonts w:ascii="Times New Roman" w:eastAsia="Times New Roman" w:hAnsi="Times New Roman" w:cs="Times New Roman"/>
            <w:b/>
            <w:bCs/>
            <w:color w:val="0000EE"/>
            <w:sz w:val="26"/>
            <w:szCs w:val="26"/>
            <w:u w:val="single"/>
          </w:rPr>
          <w:t>BADM_Project</w:t>
        </w:r>
        <w:proofErr w:type="spellEnd"/>
        <w:r>
          <w:rPr>
            <w:rFonts w:ascii="Times New Roman" w:eastAsia="Times New Roman" w:hAnsi="Times New Roman" w:cs="Times New Roman"/>
            <w:b/>
            <w:bCs/>
            <w:color w:val="0000EE"/>
            <w:sz w:val="26"/>
            <w:szCs w:val="26"/>
            <w:u w:val="single"/>
          </w:rPr>
          <w:t xml:space="preserve"> Doubt Clarification Session Link</w:t>
        </w:r>
      </w:hyperlink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</w:rPr>
        <w:t>Timing: Tuesday, Thursday and Saturday (3:00PM to 4:00PM)</w:t>
      </w:r>
      <w:r>
        <w:rPr>
          <w:rFonts w:ascii="Times New Roman" w:eastAsia="Times New Roman" w:hAnsi="Times New Roman" w:cs="Times New Roman"/>
          <w:b/>
          <w:bCs/>
          <w:color w:val="4A86E8"/>
          <w:sz w:val="26"/>
          <w:szCs w:val="26"/>
        </w:rPr>
        <w:t xml:space="preserve"> </w:t>
      </w:r>
    </w:p>
    <w:p w:rsidR="000B5983" w:rsidRDefault="000B598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</w:rPr>
        <w:t>LIVE EVALUATION SESSION (CAPSTONE AND FINAL PROJECT)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About Session: </w:t>
      </w:r>
      <w:r>
        <w:rPr>
          <w:rFonts w:ascii="Times New Roman" w:eastAsia="Times New Roman" w:hAnsi="Times New Roman" w:cs="Times New Roman"/>
        </w:rPr>
        <w:t>The Live Evaluation Session for Capstone and Final Projects allows participants to showcase their projects and receive real-time feedback for improvement. It assesses project quality and provides an opportunity for discussion and evaluation.</w:t>
      </w: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bCs/>
          <w:color w:val="FF0000"/>
        </w:rPr>
        <w:t>Note: This for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m will Open only on Saturday (after 2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</w:rPr>
        <w:t>PM )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and Sunday on Every Week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Timing: 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 BMAI and DE</w:t>
      </w: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Monday-Saturday (11:30AM to 1:00PM)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 DS and AIML</w:t>
      </w: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Timing: </w:t>
      </w: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Monday-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Saturday  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11:30AM to 12:30PM) and  (05:30PM to 07:00PM)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Booking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link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11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https://forms.gle/1m2Gsro41fLtZurRA</w:t>
        </w:r>
      </w:hyperlink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4B600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hyperlink r:id="rId12">
        <w:r>
          <w:rPr>
            <w:color w:val="0000EE"/>
            <w:sz w:val="24"/>
            <w:szCs w:val="24"/>
            <w:u w:val="single"/>
          </w:rPr>
          <w:t>Project Live Evaluation</w:t>
        </w:r>
      </w:hyperlink>
      <w:r>
        <w:rPr>
          <w:sz w:val="24"/>
          <w:szCs w:val="24"/>
        </w:rPr>
        <w:t xml:space="preserve">   </w:t>
      </w: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B5983" w:rsidRDefault="000B5983"/>
    <w:p w:rsidR="000B5983" w:rsidRDefault="000B5983">
      <w:pPr>
        <w:rPr>
          <w:rFonts w:ascii="Times New Roman" w:eastAsia="Times New Roman" w:hAnsi="Times New Roman" w:cs="Times New Roman"/>
        </w:rPr>
      </w:pPr>
    </w:p>
    <w:sectPr w:rsidR="000B5983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005" w:rsidRDefault="004B6005">
      <w:pPr>
        <w:spacing w:line="240" w:lineRule="auto"/>
      </w:pPr>
      <w:r>
        <w:separator/>
      </w:r>
    </w:p>
  </w:endnote>
  <w:endnote w:type="continuationSeparator" w:id="0">
    <w:p w:rsidR="004B6005" w:rsidRDefault="004B60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F9A56E64-4580-44C2-99E2-5209877490B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14D40AEA-FDFD-42BB-BAD1-13353701F79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424BD4D-86AE-4384-AA9F-09EA15F595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90902B-0A9A-4384-993D-999A6F3C7B1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005" w:rsidRDefault="004B6005">
      <w:pPr>
        <w:spacing w:line="240" w:lineRule="auto"/>
      </w:pPr>
      <w:r>
        <w:separator/>
      </w:r>
    </w:p>
  </w:footnote>
  <w:footnote w:type="continuationSeparator" w:id="0">
    <w:p w:rsidR="004B6005" w:rsidRDefault="004B60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983" w:rsidRDefault="004B6005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97pt;z-index:-251658752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p w:rsidR="000B5983" w:rsidRDefault="004B6005">
    <w:pPr>
      <w:jc w:val="right"/>
    </w:pPr>
    <w:hyperlink r:id="rId2">
      <w:r>
        <w:rPr>
          <w:noProof/>
          <w:color w:val="1155CC"/>
          <w:u w:val="single"/>
          <w:lang w:val="en-IN"/>
        </w:rPr>
        <w:drawing>
          <wp:inline distT="114300" distB="114300" distL="114300" distR="114300">
            <wp:extent cx="2681288" cy="55803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558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068E3"/>
    <w:multiLevelType w:val="multilevel"/>
    <w:tmpl w:val="465ED3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3B30664"/>
    <w:multiLevelType w:val="multilevel"/>
    <w:tmpl w:val="9C7EF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3542502"/>
    <w:multiLevelType w:val="multilevel"/>
    <w:tmpl w:val="F4B43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B104375"/>
    <w:multiLevelType w:val="multilevel"/>
    <w:tmpl w:val="4BE29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3548458C"/>
    <w:multiLevelType w:val="multilevel"/>
    <w:tmpl w:val="BCDCF3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983"/>
    <w:rsid w:val="00063715"/>
    <w:rsid w:val="000B5983"/>
    <w:rsid w:val="004B6005"/>
    <w:rsid w:val="0091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78087CD-9EA0-4BA9-AAE7-31F83405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DWCDjYy6M7l3c3V2LNu_KUzrBZJcU9xk?usp=sharing" TargetMode="External"/><Relationship Id="rId12" Type="http://schemas.openxmlformats.org/officeDocument/2006/relationships/hyperlink" Target="https://docs.google.com/document/d/1QisLD2kqDWFZJG2oDknKn2eMGi-Xq8oFPgA7UWSbcIQ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ms.gle/1m2Gsro41fLtZurR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d/1FGeriQ6cW7C_jPnlC6cWace65iB637fCEafV3kxwb9g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J7z_Y2whgCtFDXixysXBNXqCuhXAYD9vkiNQ-7Q7XKs/edit?usp=sharin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s://www.guvi.in/?ref=mze5mde&amp;ref=mze5mde&amp;gad_source=1&amp;gclid=Cj0KCQjw782_BhDjARIsABTv_JCL_lIUFwXKNuToc-OA3LmVpJpBdcUxC6g9l4jdk88D02z7iyyRt0AaAinZEALw_wcB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1522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3</cp:revision>
  <dcterms:created xsi:type="dcterms:W3CDTF">2026-06-21T14:53:00Z</dcterms:created>
  <dcterms:modified xsi:type="dcterms:W3CDTF">2026-06-21T15:25:00Z</dcterms:modified>
</cp:coreProperties>
</file>