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65EB3">
        <w:rPr>
          <w:b/>
          <w:bCs/>
          <w:sz w:val="28"/>
          <w:szCs w:val="28"/>
        </w:rPr>
        <w:t>Project Title</w:t>
      </w:r>
      <w:r w:rsidRPr="00565EB3">
        <w:rPr>
          <w:b/>
          <w:bCs/>
          <w:sz w:val="28"/>
          <w:szCs w:val="28"/>
        </w:rPr>
        <w:t xml:space="preserve">: </w:t>
      </w:r>
      <w:r w:rsidRPr="00565EB3">
        <w:rPr>
          <w:b/>
          <w:bCs/>
          <w:sz w:val="28"/>
          <w:szCs w:val="28"/>
        </w:rPr>
        <w:t>Multi</w:t>
      </w:r>
      <w:r>
        <w:rPr>
          <w:b/>
          <w:bCs/>
          <w:sz w:val="28"/>
          <w:szCs w:val="28"/>
        </w:rPr>
        <w:t>-</w:t>
      </w:r>
      <w:r w:rsidRPr="00565EB3">
        <w:rPr>
          <w:b/>
          <w:bCs/>
          <w:sz w:val="28"/>
          <w:szCs w:val="28"/>
        </w:rPr>
        <w:t xml:space="preserve">label News Article Classification &amp; Entity-Aware </w:t>
      </w:r>
      <w:r>
        <w:rPr>
          <w:b/>
          <w:bCs/>
          <w:sz w:val="28"/>
          <w:szCs w:val="28"/>
        </w:rPr>
        <w:t xml:space="preserve">       </w:t>
      </w:r>
      <w:r w:rsidRPr="00565EB3">
        <w:rPr>
          <w:b/>
          <w:bCs/>
          <w:sz w:val="28"/>
          <w:szCs w:val="28"/>
        </w:rPr>
        <w:t>Summarisation Engine</w:t>
      </w:r>
      <w:bookmarkStart w:id="0" w:name="_GoBack"/>
      <w:bookmarkEnd w:id="0"/>
    </w:p>
    <w:p w:rsid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his is an incredible, production-grade NLP portfolio project. It perfectly balances classical NLP baselines with advanced deep learning pipelines, touching upon multi-task learning (shared backbone), custom tokenization strategies, and deployment architecture.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this project has multiple moving parts, structural discipline is key. Below is your comprehensive, step-by-step working process blueprint to take this project from a raw dataset to a fully deployed cloud application.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Environment Setup &amp; Project Architecture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writing machine learning code, build a production-grade directory structure and set up configurations to satisfy the project guidelines (no magic numbers, configurations in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config.yaml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Repository Structure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your Git repository and set up your component branches (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eda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feature/classification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ner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feature/summarization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misinfo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feature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/deployment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65EB3" w:rsidRPr="00565EB3" w:rsidRDefault="00565EB3" w:rsidP="00565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news-engine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config.yaml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# ALL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hyperparameters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, thresholds, and file paths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          # Package dependencies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raw/                  # Unprocessed dataset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processed/            # Cleaned data, train/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/test splits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__init__.py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preprocess.py         # Text cleaning pipeline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features.py           # Misinformation scoring engine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               # Model architectures (Shared backbone, evaluation)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└── utils.py              # Seeding, logging, and metrics helper functions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notebooks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01_eda_and_cleaning.ipynb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02_baselines.ipynb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03_roberta_multilabel.ipynb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04_custom_ner.ipynb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├── 05_abstractive_summarization.ipynb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   └── 06_misinformation_scoring.ipynb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                # Saved models (e.g., model_roberta_v1.pt)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app.py                #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api.py                #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serving predictions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Dependency Resolution (</w:t>
      </w:r>
      <w:r w:rsidRPr="00565E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these exact libraries are pinned to avoid environment clashes:</w:t>
      </w:r>
    </w:p>
    <w:p w:rsidR="00565EB3" w:rsidRPr="00565EB3" w:rsidRDefault="00565EB3" w:rsidP="00565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torch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transformers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datasets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spacy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spacy-transformers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langdetect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learn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pyyaml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rouge-score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bert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-score</w:t>
      </w:r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shap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proofErr w:type="gram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Run </w:t>
      </w:r>
      <w:r w:rsidRPr="00565EB3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python -m spacy download </w:t>
      </w:r>
      <w:proofErr w:type="spellStart"/>
      <w:r w:rsidRPr="00565EB3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en_core_web_trf</w:t>
      </w:r>
      <w:proofErr w:type="spellEnd"/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after installation.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2: Exploratory Data Analysis (EDA) &amp; Data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out structural noise and audit data leakage issues highlighted in your instructions.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[Raw Text] </w:t>
      </w:r>
      <w:r w:rsidRPr="00565EB3">
        <w:rPr>
          <w:rFonts w:ascii="Segoe UI Symbol" w:eastAsia="Times New Roman" w:hAnsi="Segoe UI Symbol" w:cs="Segoe UI Symbol"/>
          <w:sz w:val="20"/>
          <w:szCs w:val="20"/>
          <w:lang w:eastAsia="en-IN"/>
        </w:rPr>
        <w:t>➔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[HTML/Unicode Stripping] </w:t>
      </w:r>
      <w:r w:rsidRPr="00565EB3">
        <w:rPr>
          <w:rFonts w:ascii="Segoe UI Symbol" w:eastAsia="Times New Roman" w:hAnsi="Segoe UI Symbol" w:cs="Segoe UI Symbol"/>
          <w:sz w:val="20"/>
          <w:szCs w:val="20"/>
          <w:lang w:eastAsia="en-IN"/>
        </w:rPr>
        <w:t>➔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langdetect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Filter] </w:t>
      </w:r>
      <w:r w:rsidRPr="00565EB3">
        <w:rPr>
          <w:rFonts w:ascii="Segoe UI Symbol" w:eastAsia="Times New Roman" w:hAnsi="Segoe UI Symbol" w:cs="Segoe UI Symbol"/>
          <w:sz w:val="20"/>
          <w:szCs w:val="20"/>
          <w:lang w:eastAsia="en-IN"/>
        </w:rPr>
        <w:t>➔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[Token Profile/Truncation] </w:t>
      </w:r>
      <w:r w:rsidRPr="00565EB3">
        <w:rPr>
          <w:rFonts w:ascii="Segoe UI Symbol" w:eastAsia="Times New Roman" w:hAnsi="Segoe UI Symbol" w:cs="Segoe UI Symbol"/>
          <w:sz w:val="20"/>
          <w:szCs w:val="20"/>
          <w:lang w:eastAsia="en-IN"/>
        </w:rPr>
        <w:t>➔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[Clean Split]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The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Module (</w:t>
      </w:r>
      <w:proofErr w:type="spellStart"/>
      <w:r w:rsidRPr="00565E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565E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/preprocess.py</w:t>
      </w: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function that accepts text and outputs clean tokens/strings.</w:t>
      </w:r>
    </w:p>
    <w:p w:rsidR="00565EB3" w:rsidRPr="00565EB3" w:rsidRDefault="00565EB3" w:rsidP="00565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Boilerplate &amp; Noise Removal: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Regex or Beautiful Soup to completely strip out residual HTML tags (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), ad markers, and non-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unicode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punctuation fragments.</w:t>
      </w:r>
    </w:p>
    <w:p w:rsidR="00565EB3" w:rsidRPr="00565EB3" w:rsidRDefault="00565EB3" w:rsidP="00565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Programmatic Language Filtering: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trust the dataset's language column.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text segments to </w:t>
      </w: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langdetect.detect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 Drop rows failing to hit English verification (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'en'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65EB3" w:rsidRPr="00565EB3" w:rsidRDefault="00565EB3" w:rsidP="00565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Leakage Guardrail: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Explicitly write code to drop columns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summary_ref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entities_ref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mis_risk_label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features matrix ($X$) before exposing them to any models.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Exploratory Data Analysis Notebook</w:t>
      </w:r>
    </w:p>
    <w:p w:rsidR="00565EB3" w:rsidRPr="00565EB3" w:rsidRDefault="00565EB3" w:rsidP="00565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Label Co-occurrence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correlation matrix of your 10 topic categories using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Compute </w:t>
      </w: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Label Density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EB3" w:rsidRPr="00565EB3" w:rsidRDefault="00565EB3" w:rsidP="00565EB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$$\</w:t>
      </w:r>
      <w:proofErr w:type="gram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Density} = \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{1}{N}\sum_{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=1}^{N}\sum_{j=1}^{L} y_{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ij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}$$</w:t>
      </w:r>
    </w:p>
    <w:p w:rsidR="00565EB3" w:rsidRPr="00565EB3" w:rsidRDefault="00565EB3" w:rsidP="00565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Length Analysis: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HuggingFace's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tokens across documents. Plot distribution histograms. Establish an optimal head-tail truncation boundary strategy (e.g., taking the headline + first 3 sentences) to comfortably sit under the </w:t>
      </w: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512-token limit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RoBERTa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dropping rich signal.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3: Establishing Baselines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rush straight into Transformers. You need a fast, interpretable benchmark to measure deep learning ROI.</w:t>
      </w:r>
    </w:p>
    <w:p w:rsidR="00565EB3" w:rsidRPr="00565EB3" w:rsidRDefault="00565EB3" w:rsidP="00565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text features via standard TF-IDF vectors (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ngram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 1-2, max features ~20,000) and an averaged Word2Vec/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GloVe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embedding matrix.</w:t>
      </w:r>
    </w:p>
    <w:p w:rsidR="00565EB3" w:rsidRPr="00565EB3" w:rsidRDefault="00565EB3" w:rsidP="00565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Logistic Regression wrapped in a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OneVsRestClassifier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EB3" w:rsidRPr="00565EB3" w:rsidRDefault="00565EB3" w:rsidP="00565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Support Vector Machines (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65EB3" w:rsidRPr="00565EB3" w:rsidRDefault="00565EB3" w:rsidP="00565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Multi-Layer Perceptron (MLP) on the dense Word2Vec vectors.</w:t>
      </w:r>
    </w:p>
    <w:p w:rsidR="00565EB3" w:rsidRPr="00565EB3" w:rsidRDefault="00565EB3" w:rsidP="00565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 benchmark table collecting micro-F1, macro-F1, Hamming Loss, and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Jaccard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Similarity Scores.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🏷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Phase 4: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RoBERTa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Fine-Tuning for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Multilabel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Classification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 the </w:t>
      </w: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&gt;0.81 Micro-F1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 line using optimization techniques tailored for label imbalance.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┌──► Sigmoid 1 ──► [Politics: 0.85] ──► Threshold Check (0.42)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├──► Sigmoid 2 ──► [Economy: 0.12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]  ─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─► Threshold Check (0.55)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[Tokenized Text] ─┼──► ...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└──► Sigmoid 10 ─► [Health: 0.73]   ──► Threshold Check (0.31)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Model Configuration</w:t>
      </w:r>
    </w:p>
    <w:p w:rsidR="00565EB3" w:rsidRPr="00565EB3" w:rsidRDefault="00565EB3" w:rsidP="00565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roberta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-base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 Modify the classification head to output $L=10$ independent dimensions.</w:t>
      </w:r>
    </w:p>
    <w:p w:rsidR="00565EB3" w:rsidRPr="00565EB3" w:rsidRDefault="00565EB3" w:rsidP="00565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BCEWithLogitsLoss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To tackle class imbalance, apply a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pos_weight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multiplier to the loss calculated per label:</w:t>
      </w:r>
    </w:p>
    <w:p w:rsidR="00565EB3" w:rsidRPr="00565EB3" w:rsidRDefault="00565EB3" w:rsidP="00565EB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$$\</w:t>
      </w:r>
      <w:proofErr w:type="gram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spellStart"/>
      <w:proofErr w:type="gram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\_weight}_c = \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{\text{Total Negative Samples}_c}{\text{Total Positive Samples}_c}$$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Per-</w:t>
      </w:r>
      <w:proofErr w:type="gramEnd"/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 Threshold Tuning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a flat 0.5 threshold.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Once prediction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logits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extracted from the validation set, iterate step sizes from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0.01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0.99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 for every category label.</w:t>
      </w:r>
    </w:p>
    <w:p w:rsidR="00565EB3" w:rsidRPr="00565EB3" w:rsidRDefault="00565EB3" w:rsidP="00565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the specific probability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cutoff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maximizing the F1-score for </w:t>
      </w: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that class alone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Store this array in your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config.yaml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inference.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</w:p>
    <w:p w:rsidR="00565EB3" w:rsidRPr="00565EB3" w:rsidRDefault="00565EB3" w:rsidP="00565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representative validation sentences into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shap.Explainer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your optimized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RoBERTa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to plot token attribution maps. Verify that words like "inflation" or "parliament" accurately shift corresponding log-odds.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🔠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5: Named Entity Recognition Engine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traditional entity scopes alongside custom domain structures to clear </w:t>
      </w: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&gt;0.79 NER F1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EB3" w:rsidRPr="00565EB3" w:rsidRDefault="00565EB3" w:rsidP="00565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Backbone Framework: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spaCy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’s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pipeline (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en_core_web_trf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your production base or fine-tune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bert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-base-NER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EB3" w:rsidRPr="00565EB3" w:rsidRDefault="00565EB3" w:rsidP="00565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Entities (Law &amp; Event):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spaCy's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EntityRuler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manual token-annotation training loop (BIO tagging system) to ingest training text where legal bills/acts and specific political summits/elections are correctly bounded.</w:t>
      </w:r>
    </w:p>
    <w:p w:rsidR="00565EB3" w:rsidRPr="00565EB3" w:rsidRDefault="00565EB3" w:rsidP="00565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Validation: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text extractions via </w:t>
      </w: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spacy.displacy.render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style="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ent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inside your notebook to eyeball span edge-cases.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6: Abstractive &amp; Entity-Aware Summarization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Condense complex document text down into a dense 3-sentence summary that remains highly factual.</w:t>
      </w:r>
    </w:p>
    <w:p w:rsidR="00565EB3" w:rsidRPr="00565EB3" w:rsidRDefault="00565EB3" w:rsidP="00565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Options: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t5-small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facebook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bart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-base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EB3" w:rsidRPr="00565EB3" w:rsidRDefault="00565EB3" w:rsidP="00565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Entity-Grounding Constraint: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protect the summary from typical LLM hallucinations, check the generation output string programmatically against your Phase 5 NER parser output. If the generated summary contains non-verified entities or misses core entities (Person, Org,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Loc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present in the source text, adjust generation parameters (e.g., repeating generation via adjusted temperature penalties or applying an evaluation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reranking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function).</w:t>
      </w:r>
    </w:p>
    <w:p w:rsidR="00565EB3" w:rsidRPr="00565EB3" w:rsidRDefault="00565EB3" w:rsidP="00565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Metrics Evaluation:</w:t>
      </w:r>
    </w:p>
    <w:p w:rsidR="00565EB3" w:rsidRPr="00565EB3" w:rsidRDefault="00565EB3" w:rsidP="00565E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Lexical Match: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ROUGE-1, ROUGE-2, and ROUGE-L.</w:t>
      </w:r>
    </w:p>
    <w:p w:rsidR="00565EB3" w:rsidRPr="00565EB3" w:rsidRDefault="00565EB3" w:rsidP="00565E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Semantic Match: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BERTScore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vector similarity alignment between your model’s summary text and target human strings.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🚨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7: Misinformation Signal Scoring Engine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deterministic pipeline to parse articles for manipulation metrics and generate a single composite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-Risk Score $[0, 1</w:t>
      </w:r>
      <w:proofErr w:type="gramStart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]$</w:t>
      </w:r>
      <w:proofErr w:type="gram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680"/>
      </w:tblGrid>
      <w:tr w:rsidR="00565EB3" w:rsidRPr="00565EB3" w:rsidTr="00565E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</w:tr>
      <w:tr w:rsidR="00565EB3" w:rsidRPr="00565EB3" w:rsidTr="00565EB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a) </w:t>
            </w:r>
            <w:proofErr w:type="spellStart"/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Clickbait</w:t>
            </w:r>
            <w:proofErr w:type="spellEnd"/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 headline </w:t>
            </w:r>
            <w:proofErr w:type="spellStart"/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body text using VADER / </w:t>
            </w:r>
            <w:proofErr w:type="spellStart"/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TextBlob</w:t>
            </w:r>
            <w:proofErr w:type="spellEnd"/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sentiment intensity mismatch.</w:t>
            </w:r>
          </w:p>
        </w:tc>
      </w:tr>
      <w:tr w:rsidR="00565EB3" w:rsidRPr="00565EB3" w:rsidTr="00565EB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b) Emotional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the token ratio of high-intensity emotional terms via the NRC Emotion Lexicon.</w:t>
            </w:r>
          </w:p>
        </w:tc>
      </w:tr>
      <w:tr w:rsidR="00565EB3" w:rsidRPr="00565EB3" w:rsidTr="00565EB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c) Source Credibility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lookup parsing the URL domain against an established trustworthy/untrustworthy whitelist.</w:t>
            </w:r>
          </w:p>
        </w:tc>
      </w:tr>
      <w:tr w:rsidR="00565EB3" w:rsidRPr="00565EB3" w:rsidTr="00565EB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d) Factual Density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total verified Named Entities divided by total word count per 100 words.</w:t>
            </w:r>
          </w:p>
        </w:tc>
      </w:tr>
      <w:tr w:rsidR="00565EB3" w:rsidRPr="00565EB3" w:rsidTr="00565EB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e) Quote Authenticity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65EB3" w:rsidRPr="00565EB3" w:rsidRDefault="00565EB3" w:rsidP="00565E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ratio parsing literal direct quotes (</w:t>
            </w:r>
            <w:r w:rsidRPr="00565E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"..."</w:t>
            </w:r>
            <w:r w:rsidRPr="00565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against general indirect text claims.</w:t>
            </w:r>
          </w:p>
        </w:tc>
      </w:tr>
    </w:tbl>
    <w:p w:rsidR="00565EB3" w:rsidRPr="00565EB3" w:rsidRDefault="00565EB3" w:rsidP="00565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$$\</w:t>
      </w:r>
      <w:proofErr w:type="gram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spellStart"/>
      <w:proofErr w:type="gram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Mis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-Risk Score} = w_1(a) + w_2(b) + w_3(c) + w_4(d) + w_5(e)$$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Run calibration curves against validation labels using Brier Score optimization to ensure output scores mirror empirical likelihood.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E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565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8: Unified Deployment Pipeline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maximize parameter efficiency as required by the guidelines, bundle your components together. Rather than running separate models, build </w:t>
      </w:r>
      <w:proofErr w:type="gram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unified wrapper class where a single shared base model extracts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once, then pipes features to the custom classification heads, NER layers, and summarization generation pipelines.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API Core (</w:t>
      </w:r>
      <w:r w:rsidRPr="00565E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app/api.py</w:t>
      </w: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wrapping your execution graph.</w:t>
      </w:r>
    </w:p>
    <w:p w:rsidR="00565EB3" w:rsidRPr="00565EB3" w:rsidRDefault="00565EB3" w:rsidP="00565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BaseModel</w:t>
      </w:r>
      <w:proofErr w:type="spell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(title="News Intelligence Engine")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ArticleInput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BaseModel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analyze_article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(input: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ArticleInput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1. </w:t>
      </w: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  <w:proofErr w:type="spellEnd"/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2.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shared pipeline inference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3.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compute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misinformation scoring metrics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": labels,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entities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": entities,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": summary,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mis_risk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Frontend User Interface (</w:t>
      </w:r>
      <w:r w:rsidRPr="00565E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app/app.py</w:t>
      </w: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65EB3" w:rsidRPr="00565EB3" w:rsidRDefault="00565EB3" w:rsidP="0056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clean, interactive user interface using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EB3" w:rsidRPr="00565EB3" w:rsidRDefault="00565EB3" w:rsidP="00565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large text area for pasting news articles.</w:t>
      </w:r>
    </w:p>
    <w:p w:rsidR="00565EB3" w:rsidRPr="00565EB3" w:rsidRDefault="00565EB3" w:rsidP="00565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metric cards to display the </w:t>
      </w:r>
      <w:proofErr w:type="spellStart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</w:t>
      </w:r>
      <w:proofErr w:type="spellEnd"/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-Risk Score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EB3" w:rsidRPr="00565EB3" w:rsidRDefault="00565EB3" w:rsidP="00565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classified labels as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badges.</w:t>
      </w:r>
    </w:p>
    <w:p w:rsidR="00565EB3" w:rsidRPr="00565EB3" w:rsidRDefault="00565EB3" w:rsidP="00565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generated 3-sentence summary in a neat callout box alongside a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displaCy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 map visualization.</w:t>
      </w:r>
    </w:p>
    <w:p w:rsidR="00565EB3" w:rsidRPr="00565EB3" w:rsidRDefault="00565EB3" w:rsidP="00565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Cloud Deployment (AWS EC2)</w:t>
      </w:r>
    </w:p>
    <w:p w:rsidR="00565EB3" w:rsidRPr="00565EB3" w:rsidRDefault="00565EB3" w:rsidP="00565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an </w:t>
      </w:r>
      <w:r w:rsidRPr="00565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AWS EC2 Instance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(t3.xlarge for development, or a g4dn.xlarge if utilizing GPU inference boundaries).</w:t>
      </w:r>
    </w:p>
    <w:p w:rsidR="00565EB3" w:rsidRPr="00565EB3" w:rsidRDefault="00565EB3" w:rsidP="00565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Security Groups to expose port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8501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port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8000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65EB3" w:rsidRPr="00565EB3" w:rsidRDefault="00565EB3" w:rsidP="00565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your Git repository onto the instance.</w:t>
      </w:r>
    </w:p>
    <w:p w:rsidR="00565EB3" w:rsidRPr="00565EB3" w:rsidRDefault="00565EB3" w:rsidP="00565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a virtual environment, install your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pull down the model </w:t>
      </w:r>
      <w:proofErr w:type="spellStart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model version registry.</w:t>
      </w:r>
    </w:p>
    <w:p w:rsidR="00565EB3" w:rsidRPr="00565EB3" w:rsidRDefault="00565EB3" w:rsidP="00565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application persistently using a process manager like 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tmux</w:t>
      </w:r>
      <w:proofErr w:type="spellEnd"/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pm2</w:t>
      </w: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EB3" w:rsidRPr="00565EB3" w:rsidRDefault="00565EB3" w:rsidP="00565EB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EB3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565EB3" w:rsidRPr="00565EB3" w:rsidRDefault="00565EB3" w:rsidP="0056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proofErr w:type="gram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app/app.py --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8501 --</w:t>
      </w:r>
      <w:proofErr w:type="spellStart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>server.address</w:t>
      </w:r>
      <w:proofErr w:type="spellEnd"/>
      <w:r w:rsidRPr="00565E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0.0.0.0</w:t>
      </w:r>
    </w:p>
    <w:p w:rsidR="00B42D70" w:rsidRDefault="00B42D70"/>
    <w:sectPr w:rsidR="00B42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80BB2"/>
    <w:multiLevelType w:val="multilevel"/>
    <w:tmpl w:val="A43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84961"/>
    <w:multiLevelType w:val="multilevel"/>
    <w:tmpl w:val="8C3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A2767F"/>
    <w:multiLevelType w:val="multilevel"/>
    <w:tmpl w:val="542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9268F"/>
    <w:multiLevelType w:val="multilevel"/>
    <w:tmpl w:val="F01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15713"/>
    <w:multiLevelType w:val="multilevel"/>
    <w:tmpl w:val="69C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410F92"/>
    <w:multiLevelType w:val="multilevel"/>
    <w:tmpl w:val="09C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2C5576"/>
    <w:multiLevelType w:val="multilevel"/>
    <w:tmpl w:val="937A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8D3412"/>
    <w:multiLevelType w:val="multilevel"/>
    <w:tmpl w:val="AE5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31669B"/>
    <w:multiLevelType w:val="multilevel"/>
    <w:tmpl w:val="47F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0E5360"/>
    <w:multiLevelType w:val="multilevel"/>
    <w:tmpl w:val="A02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3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6EC"/>
    <w:rsid w:val="00565EB3"/>
    <w:rsid w:val="00AE16EC"/>
    <w:rsid w:val="00B4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AC3DE-BB7F-4ED6-8D5B-A2842A26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5E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5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5E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5E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5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5EB3"/>
    <w:rPr>
      <w:rFonts w:ascii="Courier New" w:eastAsia="Times New Roman" w:hAnsi="Courier New" w:cs="Courier New"/>
      <w:sz w:val="20"/>
      <w:szCs w:val="20"/>
    </w:rPr>
  </w:style>
  <w:style w:type="character" w:customStyle="1" w:styleId="ng-tns-c1012873086-31">
    <w:name w:val="ng-tns-c1012873086-31"/>
    <w:basedOn w:val="DefaultParagraphFont"/>
    <w:rsid w:val="00565E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EB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1012873086-32">
    <w:name w:val="ng-tns-c1012873086-32"/>
    <w:basedOn w:val="DefaultParagraphFont"/>
    <w:rsid w:val="00565EB3"/>
  </w:style>
  <w:style w:type="character" w:customStyle="1" w:styleId="math-inline">
    <w:name w:val="math-inline"/>
    <w:basedOn w:val="DefaultParagraphFont"/>
    <w:rsid w:val="00565EB3"/>
  </w:style>
  <w:style w:type="character" w:styleId="Strong">
    <w:name w:val="Strong"/>
    <w:basedOn w:val="DefaultParagraphFont"/>
    <w:uiPriority w:val="22"/>
    <w:qFormat/>
    <w:rsid w:val="00565EB3"/>
    <w:rPr>
      <w:b/>
      <w:bCs/>
    </w:rPr>
  </w:style>
  <w:style w:type="character" w:customStyle="1" w:styleId="ng-tns-c1012873086-35">
    <w:name w:val="ng-tns-c1012873086-35"/>
    <w:basedOn w:val="DefaultParagraphFont"/>
    <w:rsid w:val="00565EB3"/>
  </w:style>
  <w:style w:type="character" w:customStyle="1" w:styleId="hljs-keyword">
    <w:name w:val="hljs-keyword"/>
    <w:basedOn w:val="DefaultParagraphFont"/>
    <w:rsid w:val="00565EB3"/>
  </w:style>
  <w:style w:type="character" w:customStyle="1" w:styleId="hljs-string">
    <w:name w:val="hljs-string"/>
    <w:basedOn w:val="DefaultParagraphFont"/>
    <w:rsid w:val="00565EB3"/>
  </w:style>
  <w:style w:type="character" w:customStyle="1" w:styleId="hljs-class">
    <w:name w:val="hljs-class"/>
    <w:basedOn w:val="DefaultParagraphFont"/>
    <w:rsid w:val="00565EB3"/>
  </w:style>
  <w:style w:type="character" w:customStyle="1" w:styleId="hljs-title">
    <w:name w:val="hljs-title"/>
    <w:basedOn w:val="DefaultParagraphFont"/>
    <w:rsid w:val="00565EB3"/>
  </w:style>
  <w:style w:type="character" w:customStyle="1" w:styleId="hljs-params">
    <w:name w:val="hljs-params"/>
    <w:basedOn w:val="DefaultParagraphFont"/>
    <w:rsid w:val="00565EB3"/>
  </w:style>
  <w:style w:type="character" w:customStyle="1" w:styleId="hljs-builtin">
    <w:name w:val="hljs-built_in"/>
    <w:basedOn w:val="DefaultParagraphFont"/>
    <w:rsid w:val="00565EB3"/>
  </w:style>
  <w:style w:type="character" w:customStyle="1" w:styleId="hljs-meta">
    <w:name w:val="hljs-meta"/>
    <w:basedOn w:val="DefaultParagraphFont"/>
    <w:rsid w:val="00565EB3"/>
  </w:style>
  <w:style w:type="character" w:customStyle="1" w:styleId="hljs-function">
    <w:name w:val="hljs-function"/>
    <w:basedOn w:val="DefaultParagraphFont"/>
    <w:rsid w:val="00565EB3"/>
  </w:style>
  <w:style w:type="character" w:customStyle="1" w:styleId="hljs-comment">
    <w:name w:val="hljs-comment"/>
    <w:basedOn w:val="DefaultParagraphFont"/>
    <w:rsid w:val="00565EB3"/>
  </w:style>
  <w:style w:type="character" w:customStyle="1" w:styleId="ng-tns-c1012873086-36">
    <w:name w:val="ng-tns-c1012873086-36"/>
    <w:basedOn w:val="DefaultParagraphFont"/>
    <w:rsid w:val="00565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5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5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6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4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2026-06-04T05:33:00Z</dcterms:created>
  <dcterms:modified xsi:type="dcterms:W3CDTF">2026-06-04T05:35:00Z</dcterms:modified>
</cp:coreProperties>
</file>