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Online Food Delivery Analysis: Data-Driven Business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for Data Analytics (Pandas, NumPy)</w:t>
              <w:br w:type="textWrapping"/>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&amp; Preprocessing</w:t>
              <w:br w:type="textWrapping"/>
            </w:r>
          </w:p>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br w:type="textWrapping"/>
            </w:r>
          </w:p>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Noisy &amp; Real-World Data</w:t>
              <w:br w:type="textWrapping"/>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Business-Oriented Data Analytics</w:t>
              <w:br w:type="textWrapping"/>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&amp; Relational Databases</w:t>
              <w:br w:type="textWrapping"/>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BI Dashboard Development</w:t>
              <w:br w:type="textWrapping"/>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Design &amp; Performance Metrics</w:t>
              <w:br w:type="textWrapping"/>
            </w:r>
          </w:p>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Storytelling &amp; Visualization</w:t>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E-Commerce</w:t>
              <w:br w:type="textWrapping"/>
            </w:r>
          </w:p>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Food &amp; Beverage Industry</w:t>
              <w:br w:type="textWrapping"/>
            </w:r>
          </w:p>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Logistics &amp; Supply Chain</w:t>
              <w:br w:type="textWrapping"/>
            </w:r>
          </w:p>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Analytics</w:t>
              <w:br w:type="textWrapping"/>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Intelligence</w:t>
            </w:r>
          </w:p>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food delivery platforms generate massive volumes of transactional and behavioral data related to customers, restaurants, orders, payments, and deliveries.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w:t>
      </w:r>
      <w:r w:rsidDel="00000000" w:rsidR="00000000" w:rsidRPr="00000000">
        <w:rPr>
          <w:rFonts w:ascii="Times New Roman" w:cs="Times New Roman" w:eastAsia="Times New Roman" w:hAnsi="Times New Roman"/>
          <w:b w:val="1"/>
          <w:bCs w:val="1"/>
          <w:sz w:val="24"/>
          <w:szCs w:val="24"/>
          <w:rtl w:val="0"/>
        </w:rPr>
        <w:t xml:space="preserve">analyze online food delivery data</w:t>
      </w: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01D">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customer ordering behavior</w:t>
        <w:br w:type="textWrapping"/>
      </w:r>
    </w:p>
    <w:p w:rsidR="00000000" w:rsidDel="00000000" w:rsidP="00000000" w:rsidRDefault="00000000" w:rsidRPr="00000000" w14:paraId="0000001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operational inefficiencies in delivery</w:t>
        <w:br w:type="textWrapping"/>
      </w:r>
    </w:p>
    <w:p w:rsidR="00000000" w:rsidDel="00000000" w:rsidP="00000000" w:rsidRDefault="00000000" w:rsidRPr="00000000" w14:paraId="0000001F">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restaurant performance</w:t>
        <w:br w:type="textWrapping"/>
      </w:r>
    </w:p>
    <w:p w:rsidR="00000000" w:rsidDel="00000000" w:rsidP="00000000" w:rsidRDefault="00000000" w:rsidRPr="00000000" w14:paraId="0000002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revenue, profit, and cancellations</w:t>
        <w:br w:type="textWrapping"/>
      </w:r>
    </w:p>
    <w:p w:rsidR="00000000" w:rsidDel="00000000" w:rsidP="00000000" w:rsidRDefault="00000000" w:rsidRPr="00000000" w14:paraId="00000021">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Provide </w:t>
      </w:r>
      <w:r w:rsidDel="00000000" w:rsidR="00000000" w:rsidRPr="00000000">
        <w:rPr>
          <w:rFonts w:ascii="Times New Roman" w:cs="Times New Roman" w:eastAsia="Times New Roman" w:hAnsi="Times New Roman"/>
          <w:b w:val="1"/>
          <w:bCs w:val="1"/>
          <w:sz w:val="24"/>
          <w:szCs w:val="24"/>
          <w:rtl w:val="0"/>
        </w:rPr>
        <w:t xml:space="preserve">data-driven insights</w:t>
      </w:r>
      <w:r w:rsidDel="00000000" w:rsidR="00000000" w:rsidRPr="00000000">
        <w:rPr>
          <w:rFonts w:ascii="Times New Roman" w:cs="Times New Roman" w:eastAsia="Times New Roman" w:hAnsi="Times New Roman"/>
          <w:sz w:val="24"/>
          <w:szCs w:val="24"/>
          <w:rtl w:val="0"/>
        </w:rPr>
        <w:t xml:space="preserve"> for business decision-making</w:t>
        <w:br w:type="textWrapping"/>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emphasizes </w:t>
      </w:r>
      <w:r w:rsidDel="00000000" w:rsidR="00000000" w:rsidRPr="00000000">
        <w:rPr>
          <w:rFonts w:ascii="Times New Roman" w:cs="Times New Roman" w:eastAsia="Times New Roman" w:hAnsi="Times New Roman"/>
          <w:b w:val="1"/>
          <w:bCs w:val="1"/>
          <w:sz w:val="24"/>
          <w:szCs w:val="24"/>
          <w:rtl w:val="0"/>
        </w:rPr>
        <w:t xml:space="preserve">real-world noisy data</w:t>
      </w:r>
      <w:r w:rsidDel="00000000" w:rsidR="00000000" w:rsidRPr="00000000">
        <w:rPr>
          <w:rFonts w:ascii="Times New Roman" w:cs="Times New Roman" w:eastAsia="Times New Roman" w:hAnsi="Times New Roman"/>
          <w:sz w:val="24"/>
          <w:szCs w:val="24"/>
          <w:rtl w:val="0"/>
        </w:rPr>
        <w:t xml:space="preserve">, requiring thorough </w:t>
      </w:r>
      <w:r w:rsidDel="00000000" w:rsidR="00000000" w:rsidRPr="00000000">
        <w:rPr>
          <w:rFonts w:ascii="Times New Roman" w:cs="Times New Roman" w:eastAsia="Times New Roman" w:hAnsi="Times New Roman"/>
          <w:b w:val="1"/>
          <w:bCs w:val="1"/>
          <w:sz w:val="24"/>
          <w:szCs w:val="24"/>
          <w:rtl w:val="0"/>
        </w:rPr>
        <w:t xml:space="preserve">EDA and preprocessing</w:t>
      </w:r>
      <w:r w:rsidDel="00000000" w:rsidR="00000000" w:rsidRPr="00000000">
        <w:rPr>
          <w:rFonts w:ascii="Times New Roman" w:cs="Times New Roman" w:eastAsia="Times New Roman" w:hAnsi="Times New Roman"/>
          <w:sz w:val="24"/>
          <w:szCs w:val="24"/>
          <w:rtl w:val="0"/>
        </w:rPr>
        <w:t xml:space="preserve"> before analytics and visualization.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Use Cases:</w:t>
      </w:r>
    </w:p>
    <w:p w:rsidR="00000000" w:rsidDel="00000000" w:rsidP="00000000" w:rsidRDefault="00000000" w:rsidRPr="00000000" w14:paraId="00000025">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food delivery companies optimize delivery time and logistics</w:t>
        <w:br w:type="textWrapping"/>
      </w:r>
    </w:p>
    <w:p w:rsidR="00000000" w:rsidDel="00000000" w:rsidP="00000000" w:rsidRDefault="00000000" w:rsidRPr="00000000" w14:paraId="0000002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high-performing and underperforming restaurants</w:t>
        <w:br w:type="textWrapping"/>
      </w:r>
    </w:p>
    <w:p w:rsidR="00000000" w:rsidDel="00000000" w:rsidP="00000000" w:rsidRDefault="00000000" w:rsidRPr="00000000" w14:paraId="0000002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customer satisfaction by reducing delays and cancellations</w:t>
        <w:br w:type="textWrapping"/>
      </w:r>
    </w:p>
    <w:p w:rsidR="00000000" w:rsidDel="00000000" w:rsidP="00000000" w:rsidRDefault="00000000" w:rsidRPr="00000000" w14:paraId="0000002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customer preferences by city, cuisine, and time</w:t>
        <w:br w:type="textWrapping"/>
      </w:r>
    </w:p>
    <w:p w:rsidR="00000000" w:rsidDel="00000000" w:rsidP="00000000" w:rsidRDefault="00000000" w:rsidRPr="00000000" w14:paraId="0000002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management to track KPIs using dashboards</w:t>
        <w:br w:type="textWrapping"/>
      </w:r>
    </w:p>
    <w:p w:rsidR="00000000" w:rsidDel="00000000" w:rsidP="00000000" w:rsidRDefault="00000000" w:rsidRPr="00000000" w14:paraId="0000002A">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strategic decisions on discounts, pricing, and promotions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Approach:</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5nw6uinjiq" w:id="0"/>
      <w:bookmarkEnd w:id="0"/>
      <w:r w:rsidDel="00000000" w:rsidR="00000000" w:rsidRPr="00000000">
        <w:rPr>
          <w:rFonts w:ascii="Times New Roman" w:cs="Times New Roman" w:eastAsia="Times New Roman" w:hAnsi="Times New Roman"/>
          <w:b w:val="1"/>
          <w:bCs w:val="1"/>
          <w:color w:val="000000"/>
          <w:sz w:val="26"/>
          <w:szCs w:val="26"/>
          <w:rtl w:val="0"/>
        </w:rPr>
        <w:t xml:space="preserve">🔹 Step 1: Data Collection</w:t>
      </w:r>
    </w:p>
    <w:p w:rsidR="00000000" w:rsidDel="00000000" w:rsidP="00000000" w:rsidRDefault="00000000" w:rsidRPr="00000000" w14:paraId="0000002F">
      <w:pPr>
        <w:numPr>
          <w:ilvl w:val="0"/>
          <w:numId w:val="3"/>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Dataset consists of </w:t>
      </w:r>
      <w:r w:rsidDel="00000000" w:rsidR="00000000" w:rsidRPr="00000000">
        <w:rPr>
          <w:rFonts w:ascii="Times New Roman" w:cs="Times New Roman" w:eastAsia="Times New Roman" w:hAnsi="Times New Roman"/>
          <w:b w:val="1"/>
          <w:bCs w:val="1"/>
          <w:sz w:val="24"/>
          <w:szCs w:val="24"/>
          <w:rtl w:val="0"/>
        </w:rPr>
        <w:t xml:space="preserve">100,000 online food delivery orders</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o90h3o07jdn" w:id="1"/>
      <w:bookmarkEnd w:id="1"/>
      <w:r w:rsidDel="00000000" w:rsidR="00000000" w:rsidRPr="00000000">
        <w:rPr>
          <w:rFonts w:ascii="Times New Roman" w:cs="Times New Roman" w:eastAsia="Times New Roman" w:hAnsi="Times New Roman"/>
          <w:b w:val="1"/>
          <w:bCs w:val="1"/>
          <w:color w:val="000000"/>
          <w:sz w:val="26"/>
          <w:szCs w:val="26"/>
          <w:rtl w:val="0"/>
        </w:rPr>
        <w:t xml:space="preserve">🔹 Step 2: Data Understanding</w:t>
      </w:r>
    </w:p>
    <w:p w:rsidR="00000000" w:rsidDel="00000000" w:rsidP="00000000" w:rsidRDefault="00000000" w:rsidRPr="00000000" w14:paraId="00000032">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Dataset contains </w:t>
      </w:r>
      <w:r w:rsidDel="00000000" w:rsidR="00000000" w:rsidRPr="00000000">
        <w:rPr>
          <w:rFonts w:ascii="Times New Roman" w:cs="Times New Roman" w:eastAsia="Times New Roman" w:hAnsi="Times New Roman"/>
          <w:b w:val="1"/>
          <w:bCs w:val="1"/>
          <w:sz w:val="24"/>
          <w:szCs w:val="24"/>
          <w:rtl w:val="0"/>
        </w:rPr>
        <w:t xml:space="preserve">25 features</w:t>
      </w:r>
      <w:r w:rsidDel="00000000" w:rsidR="00000000" w:rsidRPr="00000000">
        <w:rPr>
          <w:rFonts w:ascii="Times New Roman" w:cs="Times New Roman" w:eastAsia="Times New Roman" w:hAnsi="Times New Roman"/>
          <w:sz w:val="24"/>
          <w:szCs w:val="24"/>
          <w:rtl w:val="0"/>
        </w:rPr>
        <w:t xml:space="preserve"> covering:</w:t>
        <w:br w:type="textWrapping"/>
      </w:r>
    </w:p>
    <w:p w:rsidR="00000000" w:rsidDel="00000000" w:rsidP="00000000" w:rsidRDefault="00000000" w:rsidRPr="00000000" w14:paraId="00000033">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details</w:t>
        <w:br w:type="textWrapping"/>
      </w:r>
    </w:p>
    <w:p w:rsidR="00000000" w:rsidDel="00000000" w:rsidP="00000000" w:rsidRDefault="00000000" w:rsidRPr="00000000" w14:paraId="0000003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information</w:t>
        <w:br w:type="textWrapping"/>
      </w:r>
    </w:p>
    <w:p w:rsidR="00000000" w:rsidDel="00000000" w:rsidP="00000000" w:rsidRDefault="00000000" w:rsidRPr="00000000" w14:paraId="00000035">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attributes</w:t>
        <w:br w:type="textWrapping"/>
      </w:r>
    </w:p>
    <w:p w:rsidR="00000000" w:rsidDel="00000000" w:rsidP="00000000" w:rsidRDefault="00000000" w:rsidRPr="00000000" w14:paraId="0000003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performance</w:t>
        <w:br w:type="textWrapping"/>
      </w:r>
    </w:p>
    <w:p w:rsidR="00000000" w:rsidDel="00000000" w:rsidP="00000000" w:rsidRDefault="00000000" w:rsidRPr="00000000" w14:paraId="00000037">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metrics</w:t>
        <w:br w:type="textWrapping"/>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nntyx5tknsc" w:id="2"/>
      <w:bookmarkEnd w:id="2"/>
      <w:r w:rsidDel="00000000" w:rsidR="00000000" w:rsidRPr="00000000">
        <w:rPr>
          <w:rFonts w:ascii="Times New Roman" w:cs="Times New Roman" w:eastAsia="Times New Roman" w:hAnsi="Times New Roman"/>
          <w:b w:val="1"/>
          <w:bCs w:val="1"/>
          <w:color w:val="000000"/>
          <w:sz w:val="26"/>
          <w:szCs w:val="26"/>
          <w:rtl w:val="0"/>
        </w:rPr>
        <w:t xml:space="preserve">🔹 Step 3: Data Cleaning &amp; Preprocessing</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preprocessing steps:</w:t>
      </w:r>
    </w:p>
    <w:p w:rsidR="00000000" w:rsidDel="00000000" w:rsidP="00000000" w:rsidRDefault="00000000" w:rsidRPr="00000000" w14:paraId="0000003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using mean, median, or mode</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or capping outliers (delivery time, order value)</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Correcting invalid values (ratings &gt; 5, negative profit margin)</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Standardizing categorical values</w:t>
        <w:br w:type="textWrapping"/>
      </w:r>
    </w:p>
    <w:p w:rsidR="00000000" w:rsidDel="00000000" w:rsidP="00000000" w:rsidRDefault="00000000" w:rsidRPr="00000000" w14:paraId="0000003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logical consistency (e.g., cancelled orders vs ratings)</w:t>
        <w:br w:type="textWrapping"/>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0aqusdexgqo" w:id="3"/>
      <w:bookmarkEnd w:id="3"/>
      <w:r w:rsidDel="00000000" w:rsidR="00000000" w:rsidRPr="00000000">
        <w:rPr>
          <w:rFonts w:ascii="Times New Roman" w:cs="Times New Roman" w:eastAsia="Times New Roman" w:hAnsi="Times New Roman"/>
          <w:b w:val="1"/>
          <w:bCs w:val="1"/>
          <w:color w:val="000000"/>
          <w:sz w:val="26"/>
          <w:szCs w:val="26"/>
          <w:rtl w:val="0"/>
        </w:rPr>
        <w:t xml:space="preserve">🔹 Step 4: Exploratory Data Analysis (EDA)</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is performed to uncover hidden patterns and trends:</w:t>
      </w:r>
    </w:p>
    <w:p w:rsidR="00000000" w:rsidDel="00000000" w:rsidP="00000000" w:rsidRDefault="00000000" w:rsidRPr="00000000" w14:paraId="00000043">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order values and delivery time</w:t>
        <w:br w:type="textWrapping"/>
      </w:r>
    </w:p>
    <w:p w:rsidR="00000000" w:rsidDel="00000000" w:rsidP="00000000" w:rsidRDefault="00000000" w:rsidRPr="00000000" w14:paraId="00000044">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City-wise and cuisine-wise order analysis</w:t>
        <w:br w:type="textWrapping"/>
      </w:r>
    </w:p>
    <w:p w:rsidR="00000000" w:rsidDel="00000000" w:rsidP="00000000" w:rsidRDefault="00000000" w:rsidRPr="00000000" w14:paraId="00000045">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Weekend vs weekday demand</w:t>
        <w:br w:type="textWrapping"/>
      </w:r>
    </w:p>
    <w:p w:rsidR="00000000" w:rsidDel="00000000" w:rsidP="00000000" w:rsidRDefault="00000000" w:rsidRPr="00000000" w14:paraId="00000046">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vs delivery delay relationship</w:t>
        <w:br w:type="textWrapping"/>
      </w:r>
    </w:p>
    <w:p w:rsidR="00000000" w:rsidDel="00000000" w:rsidP="00000000" w:rsidRDefault="00000000" w:rsidRPr="00000000" w14:paraId="0000004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reasons analysis</w:t>
        <w:br w:type="textWrapping"/>
      </w:r>
    </w:p>
    <w:p w:rsidR="00000000" w:rsidDel="00000000" w:rsidP="00000000" w:rsidRDefault="00000000" w:rsidRPr="00000000" w14:paraId="00000048">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among numeric features</w:t>
        <w:br w:type="textWrapping"/>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oj1zkf7c8mq" w:id="4"/>
      <w:bookmarkEnd w:id="4"/>
      <w:r w:rsidDel="00000000" w:rsidR="00000000" w:rsidRPr="00000000">
        <w:rPr>
          <w:rFonts w:ascii="Times New Roman" w:cs="Times New Roman" w:eastAsia="Times New Roman" w:hAnsi="Times New Roman"/>
          <w:b w:val="1"/>
          <w:bCs w:val="1"/>
          <w:color w:val="000000"/>
          <w:sz w:val="26"/>
          <w:szCs w:val="26"/>
          <w:rtl w:val="0"/>
        </w:rPr>
        <w:t xml:space="preserve">🔹 Step 5: Feature Engineering</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analytical columns:</w:t>
      </w:r>
    </w:p>
    <w:p w:rsidR="00000000" w:rsidDel="00000000" w:rsidP="00000000" w:rsidRDefault="00000000" w:rsidRPr="00000000" w14:paraId="0000004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day type (Weekday / Weekend)</w:t>
        <w:br w:type="textWrapping"/>
      </w:r>
    </w:p>
    <w:p w:rsidR="00000000" w:rsidDel="00000000" w:rsidP="00000000" w:rsidRDefault="00000000" w:rsidRPr="00000000" w14:paraId="0000004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hour indicator</w:t>
        <w:br w:type="textWrapping"/>
      </w:r>
    </w:p>
    <w:p w:rsidR="00000000" w:rsidDel="00000000" w:rsidP="00000000" w:rsidRDefault="00000000" w:rsidRPr="00000000" w14:paraId="0000004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 margin percentage</w:t>
        <w:br w:type="textWrapping"/>
      </w:r>
    </w:p>
    <w:p w:rsidR="00000000" w:rsidDel="00000000" w:rsidP="00000000" w:rsidRDefault="00000000" w:rsidRPr="00000000" w14:paraId="0000004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performance categories</w:t>
        <w:br w:type="textWrapping"/>
      </w:r>
    </w:p>
    <w:p w:rsidR="00000000" w:rsidDel="00000000" w:rsidP="00000000" w:rsidRDefault="00000000" w:rsidRPr="00000000" w14:paraId="0000005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age groups</w:t>
        <w:br w:type="textWrapping"/>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7nogx5b7wwn" w:id="5"/>
      <w:bookmarkEnd w:id="5"/>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9py60tstzcf" w:id="6"/>
      <w:bookmarkEnd w:id="6"/>
      <w:r w:rsidDel="00000000" w:rsidR="00000000" w:rsidRPr="00000000">
        <w:rPr>
          <w:rFonts w:ascii="Times New Roman" w:cs="Times New Roman" w:eastAsia="Times New Roman" w:hAnsi="Times New Roman"/>
          <w:b w:val="1"/>
          <w:bCs w:val="1"/>
          <w:color w:val="000000"/>
          <w:sz w:val="26"/>
          <w:szCs w:val="26"/>
          <w:rtl w:val="0"/>
        </w:rPr>
        <w:t xml:space="preserve">🔹 Step 6: Data Storage (MySQL)</w:t>
      </w:r>
    </w:p>
    <w:p w:rsidR="00000000" w:rsidDel="00000000" w:rsidP="00000000" w:rsidRDefault="00000000" w:rsidRPr="00000000" w14:paraId="00000054">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Cleaned data can be stored in </w:t>
      </w:r>
      <w:r w:rsidDel="00000000" w:rsidR="00000000" w:rsidRPr="00000000">
        <w:rPr>
          <w:rFonts w:ascii="Times New Roman" w:cs="Times New Roman" w:eastAsia="Times New Roman" w:hAnsi="Times New Roman"/>
          <w:b w:val="1"/>
          <w:bCs w:val="1"/>
          <w:sz w:val="24"/>
          <w:szCs w:val="24"/>
          <w:rtl w:val="0"/>
        </w:rPr>
        <w:t xml:space="preserve">MySQL</w:t>
        <w:br w:type="textWrapping"/>
      </w:r>
    </w:p>
    <w:p w:rsidR="00000000" w:rsidDel="00000000" w:rsidP="00000000" w:rsidRDefault="00000000" w:rsidRPr="00000000" w14:paraId="0000005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creation with proper data types</w:t>
        <w:br w:type="textWrapping"/>
      </w:r>
    </w:p>
    <w:p w:rsidR="00000000" w:rsidDel="00000000" w:rsidP="00000000" w:rsidRDefault="00000000" w:rsidRPr="00000000" w14:paraId="0000005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inserted using SQLAlchemy</w:t>
        <w:br w:type="textWrapping"/>
      </w:r>
    </w:p>
    <w:p w:rsidR="00000000" w:rsidDel="00000000" w:rsidP="00000000" w:rsidRDefault="00000000" w:rsidRPr="00000000" w14:paraId="00000057">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scalable querying and reporting</w:t>
        <w:br w:type="textWrapping"/>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96gsm83gd6h" w:id="7"/>
      <w:bookmarkEnd w:id="7"/>
      <w:r w:rsidDel="00000000" w:rsidR="00000000" w:rsidRPr="00000000">
        <w:rPr>
          <w:rFonts w:ascii="Times New Roman" w:cs="Times New Roman" w:eastAsia="Times New Roman" w:hAnsi="Times New Roman"/>
          <w:b w:val="1"/>
          <w:bCs w:val="1"/>
          <w:sz w:val="34"/>
          <w:szCs w:val="34"/>
          <w:rtl w:val="0"/>
        </w:rPr>
        <w:t xml:space="preserve">Analyst Tasks (EDA &amp; Analytics)</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3br2r2rzn6b" w:id="8"/>
      <w:bookmarkEnd w:id="8"/>
      <w:r w:rsidDel="00000000" w:rsidR="00000000" w:rsidRPr="00000000">
        <w:rPr>
          <w:rFonts w:ascii="Times New Roman" w:cs="Times New Roman" w:eastAsia="Times New Roman" w:hAnsi="Times New Roman"/>
          <w:b w:val="1"/>
          <w:bCs w:val="1"/>
          <w:color w:val="000000"/>
          <w:sz w:val="26"/>
          <w:szCs w:val="26"/>
          <w:rtl w:val="0"/>
        </w:rPr>
        <w:t xml:space="preserve">Customer &amp; Order Analysis</w:t>
      </w:r>
    </w:p>
    <w:p w:rsidR="00000000" w:rsidDel="00000000" w:rsidP="00000000" w:rsidRDefault="00000000" w:rsidRPr="00000000" w14:paraId="0000005B">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top-spending customers</w:t>
        <w:br w:type="textWrapping"/>
      </w:r>
    </w:p>
    <w:p w:rsidR="00000000" w:rsidDel="00000000" w:rsidP="00000000" w:rsidRDefault="00000000" w:rsidRPr="00000000" w14:paraId="0000005C">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age group vs order value</w:t>
        <w:br w:type="textWrapping"/>
      </w:r>
    </w:p>
    <w:p w:rsidR="00000000" w:rsidDel="00000000" w:rsidP="00000000" w:rsidRDefault="00000000" w:rsidRPr="00000000" w14:paraId="0000005D">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Weekend vs weekday order patterns</w:t>
        <w:br w:type="textWrapping"/>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eaaqclwx4kg" w:id="9"/>
      <w:bookmarkEnd w:id="9"/>
      <w:r w:rsidDel="00000000" w:rsidR="00000000" w:rsidRPr="00000000">
        <w:rPr>
          <w:rFonts w:ascii="Times New Roman" w:cs="Times New Roman" w:eastAsia="Times New Roman" w:hAnsi="Times New Roman"/>
          <w:b w:val="1"/>
          <w:bCs w:val="1"/>
          <w:color w:val="000000"/>
          <w:sz w:val="26"/>
          <w:szCs w:val="26"/>
          <w:rtl w:val="0"/>
        </w:rPr>
        <w:t xml:space="preserve">Revenue &amp; Profit Analysis</w:t>
      </w:r>
    </w:p>
    <w:p w:rsidR="00000000" w:rsidDel="00000000" w:rsidP="00000000" w:rsidRDefault="00000000" w:rsidRPr="00000000" w14:paraId="0000005F">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revenue trends</w:t>
        <w:br w:type="textWrapping"/>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discounts on profit</w:t>
        <w:br w:type="textWrapping"/>
      </w:r>
    </w:p>
    <w:p w:rsidR="00000000" w:rsidDel="00000000" w:rsidP="00000000" w:rsidRDefault="00000000" w:rsidRPr="00000000" w14:paraId="0000006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High-revenue cities and cuisines</w:t>
        <w:br w:type="textWrapping"/>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15gwa2r2pu9" w:id="10"/>
      <w:bookmarkEnd w:id="10"/>
      <w:r w:rsidDel="00000000" w:rsidR="00000000" w:rsidRPr="00000000">
        <w:rPr>
          <w:rFonts w:ascii="Times New Roman" w:cs="Times New Roman" w:eastAsia="Times New Roman" w:hAnsi="Times New Roman"/>
          <w:b w:val="1"/>
          <w:bCs w:val="1"/>
          <w:color w:val="000000"/>
          <w:sz w:val="26"/>
          <w:szCs w:val="26"/>
          <w:rtl w:val="0"/>
        </w:rPr>
        <w:t xml:space="preserve">Delivery Performance</w:t>
      </w:r>
    </w:p>
    <w:p w:rsidR="00000000" w:rsidDel="00000000" w:rsidP="00000000" w:rsidRDefault="00000000" w:rsidRPr="00000000" w14:paraId="0000006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delivery time by city</w:t>
        <w:br w:type="textWrapping"/>
      </w:r>
    </w:p>
    <w:p w:rsidR="00000000" w:rsidDel="00000000" w:rsidP="00000000" w:rsidRDefault="00000000" w:rsidRPr="00000000" w14:paraId="0000006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vs delivery delay analysis</w:t>
        <w:br w:type="textWrapping"/>
      </w:r>
    </w:p>
    <w:p w:rsidR="00000000" w:rsidDel="00000000" w:rsidP="00000000" w:rsidRDefault="00000000" w:rsidRPr="00000000" w14:paraId="00000065">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rating vs delivery time</w:t>
        <w:br w:type="textWrapping"/>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5y01qz5ps2z" w:id="11"/>
      <w:bookmarkEnd w:id="11"/>
      <w:r w:rsidDel="00000000" w:rsidR="00000000" w:rsidRPr="00000000">
        <w:rPr>
          <w:rFonts w:ascii="Times New Roman" w:cs="Times New Roman" w:eastAsia="Times New Roman" w:hAnsi="Times New Roman"/>
          <w:b w:val="1"/>
          <w:bCs w:val="1"/>
          <w:color w:val="000000"/>
          <w:sz w:val="26"/>
          <w:szCs w:val="26"/>
          <w:rtl w:val="0"/>
        </w:rPr>
        <w:t xml:space="preserve">Restaurant Performance</w:t>
      </w:r>
    </w:p>
    <w:p w:rsidR="00000000" w:rsidDel="00000000" w:rsidP="00000000" w:rsidRDefault="00000000" w:rsidRPr="00000000" w14:paraId="00000067">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Top-rated restaurants</w:t>
        <w:br w:type="textWrapping"/>
      </w:r>
    </w:p>
    <w:p w:rsidR="00000000" w:rsidDel="00000000" w:rsidP="00000000" w:rsidRDefault="00000000" w:rsidRPr="00000000" w14:paraId="00000068">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rate by restaurant</w:t>
        <w:br w:type="textWrapping"/>
      </w:r>
    </w:p>
    <w:p w:rsidR="00000000" w:rsidDel="00000000" w:rsidP="00000000" w:rsidRDefault="00000000" w:rsidRPr="00000000" w14:paraId="00000069">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Cuisine-wise performance</w:t>
        <w:br w:type="textWrapping"/>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t6m3p18puyw" w:id="12"/>
      <w:bookmarkEnd w:id="12"/>
      <w:r w:rsidDel="00000000" w:rsidR="00000000" w:rsidRPr="00000000">
        <w:rPr>
          <w:rFonts w:ascii="Times New Roman" w:cs="Times New Roman" w:eastAsia="Times New Roman" w:hAnsi="Times New Roman"/>
          <w:b w:val="1"/>
          <w:bCs w:val="1"/>
          <w:color w:val="000000"/>
          <w:sz w:val="26"/>
          <w:szCs w:val="26"/>
          <w:rtl w:val="0"/>
        </w:rPr>
        <w:t xml:space="preserve">Operational Insights</w:t>
      </w:r>
    </w:p>
    <w:p w:rsidR="00000000" w:rsidDel="00000000" w:rsidP="00000000" w:rsidRDefault="00000000" w:rsidRPr="00000000" w14:paraId="0000006B">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hour demand analysis</w:t>
        <w:br w:type="textWrapping"/>
      </w:r>
    </w:p>
    <w:p w:rsidR="00000000" w:rsidDel="00000000" w:rsidP="00000000" w:rsidRDefault="00000000" w:rsidRPr="00000000" w14:paraId="0000006C">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mode preferences</w:t>
        <w:br w:type="textWrapping"/>
      </w:r>
    </w:p>
    <w:p w:rsidR="00000000" w:rsidDel="00000000" w:rsidP="00000000" w:rsidRDefault="00000000" w:rsidRPr="00000000" w14:paraId="0000006D">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reason analysis</w:t>
        <w:br w:type="textWrapping"/>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p8c6a7ainq" w:id="13"/>
      <w:bookmarkEnd w:id="13"/>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ca9no5qixd" w:id="14"/>
      <w:bookmarkEnd w:id="14"/>
      <w:r w:rsidDel="00000000" w:rsidR="00000000" w:rsidRPr="00000000">
        <w:rPr>
          <w:rFonts w:ascii="Times New Roman" w:cs="Times New Roman" w:eastAsia="Times New Roman" w:hAnsi="Times New Roman"/>
          <w:b w:val="1"/>
          <w:bCs w:val="1"/>
          <w:sz w:val="34"/>
          <w:szCs w:val="34"/>
          <w:rtl w:val="0"/>
        </w:rPr>
        <w:t xml:space="preserve">🔟 DASHBOARD - POWER-BI(OR) STREAMLIT.</w:t>
      </w:r>
    </w:p>
    <w:p w:rsidR="00000000" w:rsidDel="00000000" w:rsidP="00000000" w:rsidRDefault="00000000" w:rsidRPr="00000000" w14:paraId="00000071">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Orders</w:t>
        <w:br w:type="textWrapping"/>
      </w:r>
    </w:p>
    <w:p w:rsidR="00000000" w:rsidDel="00000000" w:rsidP="00000000" w:rsidRDefault="00000000" w:rsidRPr="00000000" w14:paraId="00000072">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w:t>
        <w:br w:type="textWrapping"/>
      </w:r>
    </w:p>
    <w:p w:rsidR="00000000" w:rsidDel="00000000" w:rsidP="00000000" w:rsidRDefault="00000000" w:rsidRPr="00000000" w14:paraId="00000073">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Order Value</w:t>
        <w:br w:type="textWrapping"/>
      </w:r>
    </w:p>
    <w:p w:rsidR="00000000" w:rsidDel="00000000" w:rsidP="00000000" w:rsidRDefault="00000000" w:rsidRPr="00000000" w14:paraId="0000007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Delivery Time</w:t>
        <w:br w:type="textWrapping"/>
      </w:r>
    </w:p>
    <w:p w:rsidR="00000000" w:rsidDel="00000000" w:rsidP="00000000" w:rsidRDefault="00000000" w:rsidRPr="00000000" w14:paraId="0000007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Rate</w:t>
        <w:br w:type="textWrapping"/>
      </w:r>
    </w:p>
    <w:p w:rsidR="00000000" w:rsidDel="00000000" w:rsidP="00000000" w:rsidRDefault="00000000" w:rsidRPr="00000000" w14:paraId="0000007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Delivery Rating</w:t>
        <w:br w:type="textWrapping"/>
      </w:r>
    </w:p>
    <w:p w:rsidR="00000000" w:rsidDel="00000000" w:rsidP="00000000" w:rsidRDefault="00000000" w:rsidRPr="00000000" w14:paraId="00000077">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 Margin %</w:t>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p>
    <w:p w:rsidR="00000000" w:rsidDel="00000000" w:rsidP="00000000" w:rsidRDefault="00000000" w:rsidRPr="00000000" w14:paraId="0000007A">
      <w:pPr>
        <w:numPr>
          <w:ilvl w:val="0"/>
          <w:numId w:val="2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cleaned and normalized online food delivery dataset</w:t>
      </w:r>
      <w:r w:rsidDel="00000000" w:rsidR="00000000" w:rsidRPr="00000000">
        <w:rPr>
          <w:rFonts w:ascii="Times New Roman" w:cs="Times New Roman" w:eastAsia="Times New Roman" w:hAnsi="Times New Roman"/>
          <w:sz w:val="24"/>
          <w:szCs w:val="24"/>
          <w:rtl w:val="0"/>
        </w:rPr>
        <w:t xml:space="preserve"> with handled missing values, corrected inconsistencies, and treated outliers, suitable for real-world analysis.</w:t>
        <w:br w:type="textWrapping"/>
      </w:r>
    </w:p>
    <w:p w:rsidR="00000000" w:rsidDel="00000000" w:rsidP="00000000" w:rsidRDefault="00000000" w:rsidRPr="00000000" w14:paraId="0000007B">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structured analytical dataset</w:t>
      </w:r>
      <w:r w:rsidDel="00000000" w:rsidR="00000000" w:rsidRPr="00000000">
        <w:rPr>
          <w:rFonts w:ascii="Times New Roman" w:cs="Times New Roman" w:eastAsia="Times New Roman" w:hAnsi="Times New Roman"/>
          <w:sz w:val="24"/>
          <w:szCs w:val="24"/>
          <w:rtl w:val="0"/>
        </w:rPr>
        <w:t xml:space="preserve"> containing all customer, order, delivery, restaurant, and financial features along with derived metrics such as peak hours, order day type, and profit margins.</w:t>
        <w:br w:type="textWrapping"/>
      </w:r>
    </w:p>
    <w:p w:rsidR="00000000" w:rsidDel="00000000" w:rsidP="00000000" w:rsidRDefault="00000000" w:rsidRPr="00000000" w14:paraId="0000007C">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set of business-focused analytical queries and EDA insights</w:t>
      </w:r>
      <w:r w:rsidDel="00000000" w:rsidR="00000000" w:rsidRPr="00000000">
        <w:rPr>
          <w:rFonts w:ascii="Times New Roman" w:cs="Times New Roman" w:eastAsia="Times New Roman" w:hAnsi="Times New Roman"/>
          <w:sz w:val="24"/>
          <w:szCs w:val="24"/>
          <w:rtl w:val="0"/>
        </w:rPr>
        <w:t xml:space="preserve"> revealing customer behavior, revenue trends, delivery performance, and cancellation patterns.</w:t>
        <w:br w:type="textWrapping"/>
      </w:r>
    </w:p>
    <w:p w:rsidR="00000000" w:rsidDel="00000000" w:rsidP="00000000" w:rsidRDefault="00000000" w:rsidRPr="00000000" w14:paraId="0000007D">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interactive Power BI dashboard</w:t>
      </w:r>
      <w:r w:rsidDel="00000000" w:rsidR="00000000" w:rsidRPr="00000000">
        <w:rPr>
          <w:rFonts w:ascii="Times New Roman" w:cs="Times New Roman" w:eastAsia="Times New Roman" w:hAnsi="Times New Roman"/>
          <w:sz w:val="24"/>
          <w:szCs w:val="24"/>
          <w:rtl w:val="0"/>
        </w:rPr>
        <w:t xml:space="preserve"> showcasing key KPIs, trends, and performance metrics with filters for city, cuisine, date range, and order status.</w:t>
        <w:br w:type="textWrapping"/>
      </w:r>
    </w:p>
    <w:p w:rsidR="00000000" w:rsidDel="00000000" w:rsidP="00000000" w:rsidRDefault="00000000" w:rsidRPr="00000000" w14:paraId="0000007E">
      <w:pPr>
        <w:numPr>
          <w:ilvl w:val="0"/>
          <w:numId w:val="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documentation</w:t>
      </w:r>
      <w:r w:rsidDel="00000000" w:rsidR="00000000" w:rsidRPr="00000000">
        <w:rPr>
          <w:rFonts w:ascii="Times New Roman" w:cs="Times New Roman" w:eastAsia="Times New Roman" w:hAnsi="Times New Roman"/>
          <w:sz w:val="24"/>
          <w:szCs w:val="24"/>
          <w:rtl w:val="0"/>
        </w:rPr>
        <w:t xml:space="preserve"> explaining the dataset, preprocessing steps, analytical approach, insights, and business recommendations for decision-making.</w:t>
        <w:br w:type="textWrapping"/>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ctqioi8d15" w:id="15"/>
      <w:bookmarkEnd w:id="15"/>
      <w:r w:rsidDel="00000000" w:rsidR="00000000" w:rsidRPr="00000000">
        <w:rPr>
          <w:rFonts w:ascii="Times New Roman" w:cs="Times New Roman" w:eastAsia="Times New Roman" w:hAnsi="Times New Roman"/>
          <w:b w:val="1"/>
          <w:bCs w:val="1"/>
          <w:sz w:val="34"/>
          <w:szCs w:val="34"/>
          <w:rtl w:val="0"/>
        </w:rPr>
        <w:t xml:space="preserve">📊 Project Evaluation Metrics</w:t>
      </w:r>
    </w:p>
    <w:p w:rsidR="00000000" w:rsidDel="00000000" w:rsidP="00000000" w:rsidRDefault="00000000" w:rsidRPr="00000000" w14:paraId="00000081">
      <w:pPr>
        <w:numPr>
          <w:ilvl w:val="0"/>
          <w:numId w:val="5"/>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&amp; EDA Accuracy (35%)</w:t>
        <w:br w:type="textWrapping"/>
        <w:t xml:space="preserve"> Quality and correctness of data preprocessing, handling of missing values, outlier treatment, data validation, and creation of derived analytical fields.</w:t>
        <w:br w:type="textWrapping"/>
      </w:r>
    </w:p>
    <w:p w:rsidR="00000000" w:rsidDel="00000000" w:rsidP="00000000" w:rsidRDefault="00000000" w:rsidRPr="00000000" w14:paraId="00000082">
      <w:pPr>
        <w:numPr>
          <w:ilvl w:val="0"/>
          <w:numId w:val="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Analytics &amp; Business Insights (35%)</w:t>
        <w:br w:type="textWrapping"/>
        <w:t xml:space="preserve"> Effectiveness, correctness, and depth of analytical logic used to extract customer, order, delivery, and revenue insights, including KPI formulation and interpretation.</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&amp; Dashboard (10%)</w:t>
        <w:br w:type="textWrapping"/>
        <w:t xml:space="preserve"> Clarity, interactivity, and analytical depth of the Power BI dashboard, including appropriate use of visuals, filters, and drill-downs.</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&amp; Communication (10%)</w:t>
        <w:br w:type="textWrapping"/>
        <w:t xml:space="preserve"> Clarity and completeness in explaining the dataset, EDA process, analytical findings, and business recommendations.</w:t>
        <w:br w:type="textWrapping"/>
      </w:r>
    </w:p>
    <w:p w:rsidR="00000000" w:rsidDel="00000000" w:rsidP="00000000" w:rsidRDefault="00000000" w:rsidRPr="00000000" w14:paraId="00000085">
      <w:pPr>
        <w:numPr>
          <w:ilvl w:val="0"/>
          <w:numId w:val="5"/>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Organization &amp; Reproducibility (10%)</w:t>
        <w:br w:type="textWrapping"/>
        <w:t xml:space="preserve"> Logical folder structure, naming conventions, code readability, and the ability to reproduce results using provided datasets and scripts.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Set: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https://drive.google.com/file/d/1ln_YbLXHZjah8c-zgrT_zacnfSwTB9ZE/view?usp=sharing</w:t>
        </w:r>
      </w:hyperlink>
      <w:r w:rsidDel="00000000" w:rsidR="00000000" w:rsidRPr="00000000">
        <w:rPr>
          <w:rtl w:val="0"/>
        </w:rPr>
      </w:r>
    </w:p>
    <w:p w:rsidR="00000000" w:rsidDel="00000000" w:rsidP="00000000" w:rsidRDefault="00000000" w:rsidRPr="00000000" w14:paraId="00000087">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276"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Project Deliverables:</w:t>
      </w:r>
    </w:p>
    <w:p w:rsidR="00000000" w:rsidDel="00000000" w:rsidP="00000000" w:rsidRDefault="00000000" w:rsidRPr="00000000" w14:paraId="00000089">
      <w:pPr>
        <w:spacing w:after="24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p>
    <w:p w:rsidR="00000000" w:rsidDel="00000000" w:rsidP="00000000" w:rsidRDefault="00000000" w:rsidRPr="00000000" w14:paraId="0000008A">
      <w:pPr>
        <w:numPr>
          <w:ilvl w:val="0"/>
          <w:numId w:val="15"/>
        </w:numPr>
        <w:spacing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scripts for data extraction and cleaning.</w:t>
      </w:r>
    </w:p>
    <w:p w:rsidR="00000000" w:rsidDel="00000000" w:rsidP="00000000" w:rsidRDefault="00000000" w:rsidRPr="00000000" w14:paraId="0000008B">
      <w:pPr>
        <w:numPr>
          <w:ilvl w:val="0"/>
          <w:numId w:val="15"/>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queries for creating and populating tables in the database.</w:t>
      </w:r>
    </w:p>
    <w:p w:rsidR="00000000" w:rsidDel="00000000" w:rsidP="00000000" w:rsidRDefault="00000000" w:rsidRPr="00000000" w14:paraId="0000008C">
      <w:pPr>
        <w:spacing w:after="24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SQL Database:</w:t>
      </w:r>
    </w:p>
    <w:p w:rsidR="00000000" w:rsidDel="00000000" w:rsidP="00000000" w:rsidRDefault="00000000" w:rsidRPr="00000000" w14:paraId="0000008D">
      <w:pPr>
        <w:numPr>
          <w:ilvl w:val="0"/>
          <w:numId w:val="2"/>
        </w:numPr>
        <w:spacing w:after="24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and normalized database containing the cleaned data.</w:t>
      </w:r>
    </w:p>
    <w:p w:rsidR="00000000" w:rsidDel="00000000" w:rsidP="00000000" w:rsidRDefault="00000000" w:rsidRPr="00000000" w14:paraId="0000008E">
      <w:pPr>
        <w:spacing w:after="24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Power BI Reports:</w:t>
      </w:r>
    </w:p>
    <w:p w:rsidR="00000000" w:rsidDel="00000000" w:rsidP="00000000" w:rsidRDefault="00000000" w:rsidRPr="00000000" w14:paraId="0000008F">
      <w:pPr>
        <w:numPr>
          <w:ilvl w:val="0"/>
          <w:numId w:val="12"/>
        </w:numPr>
        <w:spacing w:after="24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set of interactive reports and dashboards showcasing key insights.</w:t>
      </w:r>
    </w:p>
    <w:p w:rsidR="00000000" w:rsidDel="00000000" w:rsidP="00000000" w:rsidRDefault="00000000" w:rsidRPr="00000000" w14:paraId="00000090">
      <w:pPr>
        <w:spacing w:after="24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Documentation:</w:t>
      </w:r>
    </w:p>
    <w:p w:rsidR="00000000" w:rsidDel="00000000" w:rsidP="00000000" w:rsidRDefault="00000000" w:rsidRPr="00000000" w14:paraId="00000091">
      <w:pPr>
        <w:numPr>
          <w:ilvl w:val="0"/>
          <w:numId w:val="4"/>
        </w:numPr>
        <w:spacing w:after="24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Detailed documentation explaining the process, challenges faced, and solutions implemented.</w:t>
      </w:r>
    </w:p>
    <w:p w:rsidR="00000000" w:rsidDel="00000000" w:rsidP="00000000" w:rsidRDefault="00000000" w:rsidRPr="00000000" w14:paraId="00000092">
      <w:pPr>
        <w:spacing w:after="240" w:before="240" w:line="276"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Project Guidelines:</w:t>
      </w:r>
    </w:p>
    <w:p w:rsidR="00000000" w:rsidDel="00000000" w:rsidP="00000000" w:rsidRDefault="00000000" w:rsidRPr="00000000" w14:paraId="00000093">
      <w:pPr>
        <w:numPr>
          <w:ilvl w:val="0"/>
          <w:numId w:val="18"/>
        </w:numPr>
        <w:spacing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best practices for SQL database design and normalization.</w:t>
      </w:r>
    </w:p>
    <w:p w:rsidR="00000000" w:rsidDel="00000000" w:rsidP="00000000" w:rsidRDefault="00000000" w:rsidRPr="00000000" w14:paraId="00000094">
      <w:pPr>
        <w:numPr>
          <w:ilvl w:val="0"/>
          <w:numId w:val="18"/>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 Power BI best practices for creating interactive, user-friendly dashboards.</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keepLines w:val="1"/>
        <w:spacing w:after="240" w:lin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240" w:before="240" w:line="276"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9A">
      <w:pPr>
        <w:spacing w:after="240" w:before="240" w:line="276"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References:</w:t>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Dataset explanations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color w:val="0000ee"/>
                <w:sz w:val="26"/>
                <w:szCs w:val="26"/>
                <w:u w:val="single"/>
              </w:rPr>
            </w:pPr>
            <w:hyperlink r:id="rId7">
              <w:r w:rsidDel="00000000" w:rsidR="00000000" w:rsidRPr="00000000">
                <w:rPr>
                  <w:rFonts w:ascii="Times New Roman" w:cs="Times New Roman" w:eastAsia="Times New Roman" w:hAnsi="Times New Roman"/>
                  <w:color w:val="0000ee"/>
                  <w:sz w:val="26"/>
                  <w:szCs w:val="26"/>
                  <w:u w:val="single"/>
                  <w:rtl w:val="0"/>
                </w:rPr>
                <w:t xml:space="preserve"> ONLINE_FOOD_DELIVERY_ANALYSIS_DATASETEXPLANATIONS.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color w:val="0000ff"/>
                <w:sz w:val="26"/>
                <w:szCs w:val="26"/>
              </w:rPr>
            </w:pPr>
            <w:hyperlink r:id="rId8">
              <w:r w:rsidDel="00000000" w:rsidR="00000000" w:rsidRPr="00000000">
                <w:rPr>
                  <w:rFonts w:ascii="Times New Roman" w:cs="Times New Roman" w:eastAsia="Times New Roman" w:hAnsi="Times New Roman"/>
                  <w:color w:val="0000ee"/>
                  <w:sz w:val="26"/>
                  <w:szCs w:val="26"/>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color w:val="0000ff"/>
                <w:sz w:val="26"/>
                <w:szCs w:val="26"/>
              </w:rPr>
            </w:pPr>
            <w:hyperlink r:id="rId9">
              <w:r w:rsidDel="00000000" w:rsidR="00000000" w:rsidRPr="00000000">
                <w:rPr>
                  <w:rFonts w:ascii="Times New Roman" w:cs="Times New Roman" w:eastAsia="Times New Roman" w:hAnsi="Times New Roman"/>
                  <w:color w:val="0000ee"/>
                  <w:sz w:val="26"/>
                  <w:szCs w:val="26"/>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color w:val="0000ff"/>
                <w:sz w:val="26"/>
                <w:szCs w:val="26"/>
              </w:rPr>
            </w:pPr>
            <w:hyperlink r:id="rId10">
              <w:r w:rsidDel="00000000" w:rsidR="00000000" w:rsidRPr="00000000">
                <w:rPr>
                  <w:rFonts w:ascii="Times New Roman" w:cs="Times New Roman" w:eastAsia="Times New Roman" w:hAnsi="Times New Roman"/>
                  <w:color w:val="0000ee"/>
                  <w:sz w:val="26"/>
                  <w:szCs w:val="26"/>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000ff"/>
                <w:sz w:val="26"/>
                <w:szCs w:val="26"/>
              </w:rPr>
            </w:pPr>
            <w:hyperlink r:id="rId11">
              <w:r w:rsidDel="00000000" w:rsidR="00000000" w:rsidRPr="00000000">
                <w:rPr>
                  <w:rFonts w:ascii="Times New Roman" w:cs="Times New Roman" w:eastAsia="Times New Roman" w:hAnsi="Times New Roman"/>
                  <w:color w:val="0000ee"/>
                  <w:sz w:val="26"/>
                  <w:szCs w:val="26"/>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HOW TO ESTABLISH SQL CONNECTION</w:t>
            </w:r>
          </w:p>
          <w:p w:rsidR="00000000" w:rsidDel="00000000" w:rsidP="00000000" w:rsidRDefault="00000000" w:rsidRPr="00000000" w14:paraId="000000A6">
            <w:pPr>
              <w:spacing w:after="240" w:before="240" w:line="276" w:lineRule="auto"/>
              <w:rPr>
                <w:rFonts w:ascii="Times New Roman" w:cs="Times New Roman" w:eastAsia="Times New Roman" w:hAnsi="Times New Roman"/>
                <w:color w:val="0d0d0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000ff"/>
                <w:sz w:val="26"/>
                <w:szCs w:val="26"/>
              </w:rPr>
            </w:pPr>
            <w:hyperlink r:id="rId12">
              <w:r w:rsidDel="00000000" w:rsidR="00000000" w:rsidRPr="00000000">
                <w:rPr>
                  <w:rFonts w:ascii="Times New Roman" w:cs="Times New Roman" w:eastAsia="Times New Roman" w:hAnsi="Times New Roman"/>
                  <w:color w:val="0000ff"/>
                  <w:sz w:val="26"/>
                  <w:szCs w:val="26"/>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Power BI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rPr>
                <w:rFonts w:ascii="Times New Roman" w:cs="Times New Roman" w:eastAsia="Times New Roman" w:hAnsi="Times New Roman"/>
                <w:color w:val="0000ff"/>
                <w:sz w:val="26"/>
                <w:szCs w:val="26"/>
              </w:rPr>
            </w:pPr>
            <w:hyperlink r:id="rId13">
              <w:r w:rsidDel="00000000" w:rsidR="00000000" w:rsidRPr="00000000">
                <w:rPr>
                  <w:rFonts w:ascii="Times New Roman" w:cs="Times New Roman" w:eastAsia="Times New Roman" w:hAnsi="Times New Roman"/>
                  <w:color w:val="0000ee"/>
                  <w:sz w:val="26"/>
                  <w:szCs w:val="26"/>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Connect MySQL to 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rPr>
                <w:rFonts w:ascii="Times New Roman" w:cs="Times New Roman" w:eastAsia="Times New Roman" w:hAnsi="Times New Roman"/>
                <w:color w:val="0000ff"/>
                <w:sz w:val="26"/>
                <w:szCs w:val="26"/>
              </w:rPr>
            </w:pPr>
            <w:hyperlink r:id="rId14">
              <w:r w:rsidDel="00000000" w:rsidR="00000000" w:rsidRPr="00000000">
                <w:rPr>
                  <w:rFonts w:ascii="Times New Roman" w:cs="Times New Roman" w:eastAsia="Times New Roman" w:hAnsi="Times New Roman"/>
                  <w:color w:val="0000ee"/>
                  <w:sz w:val="26"/>
                  <w:szCs w:val="26"/>
                  <w:u w:val="single"/>
                  <w:rtl w:val="0"/>
                </w:rPr>
                <w:t xml:space="preserve">Connect MySQL to PowerBI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Steps to Create a Free Power BI Work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276" w:lineRule="auto"/>
              <w:rPr>
                <w:rFonts w:ascii="Times New Roman" w:cs="Times New Roman" w:eastAsia="Times New Roman" w:hAnsi="Times New Roman"/>
                <w:color w:val="0000ff"/>
                <w:sz w:val="26"/>
                <w:szCs w:val="26"/>
              </w:rPr>
            </w:pPr>
            <w:hyperlink r:id="rId15">
              <w:r w:rsidDel="00000000" w:rsidR="00000000" w:rsidRPr="00000000">
                <w:rPr>
                  <w:rFonts w:ascii="Times New Roman" w:cs="Times New Roman" w:eastAsia="Times New Roman" w:hAnsi="Times New Roman"/>
                  <w:color w:val="0000ee"/>
                  <w:sz w:val="26"/>
                  <w:szCs w:val="26"/>
                  <w:u w:val="single"/>
                  <w:rtl w:val="0"/>
                </w:rPr>
                <w:t xml:space="preserve">Steps to Create a Free Power BI Work Account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rPr>
                <w:rFonts w:ascii="Times New Roman" w:cs="Times New Roman" w:eastAsia="Times New Roman" w:hAnsi="Times New Roman"/>
                <w:color w:val="0000ff"/>
                <w:sz w:val="26"/>
                <w:szCs w:val="26"/>
              </w:rPr>
            </w:pPr>
            <w:hyperlink r:id="rId16">
              <w:r w:rsidDel="00000000" w:rsidR="00000000" w:rsidRPr="00000000">
                <w:rPr>
                  <w:rFonts w:ascii="Times New Roman" w:cs="Times New Roman" w:eastAsia="Times New Roman" w:hAnsi="Times New Roman"/>
                  <w:color w:val="0000ee"/>
                  <w:sz w:val="26"/>
                  <w:szCs w:val="26"/>
                  <w:u w:val="single"/>
                  <w:rtl w:val="0"/>
                </w:rPr>
                <w:t xml:space="preserve">POWERBI_MYSQL_CONN_ISSUE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Streamlit - Tamil -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color w:val="0000ff"/>
                <w:sz w:val="26"/>
                <w:szCs w:val="26"/>
              </w:rPr>
            </w:pPr>
            <w:hyperlink r:id="rId17">
              <w:r w:rsidDel="00000000" w:rsidR="00000000" w:rsidRPr="00000000">
                <w:rPr>
                  <w:rFonts w:ascii="Times New Roman" w:cs="Times New Roman" w:eastAsia="Times New Roman" w:hAnsi="Times New Roman"/>
                  <w:color w:val="0000ee"/>
                  <w:sz w:val="26"/>
                  <w:szCs w:val="26"/>
                  <w:u w:val="single"/>
                  <w:rtl w:val="0"/>
                </w:rPr>
                <w:t xml:space="preserve">Streamlit -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Streamlit - English -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0000ff"/>
                <w:sz w:val="26"/>
                <w:szCs w:val="26"/>
              </w:rPr>
            </w:pPr>
            <w:hyperlink r:id="rId18">
              <w:r w:rsidDel="00000000" w:rsidR="00000000" w:rsidRPr="00000000">
                <w:rPr>
                  <w:rFonts w:ascii="Times New Roman" w:cs="Times New Roman" w:eastAsia="Times New Roman" w:hAnsi="Times New Roman"/>
                  <w:color w:val="0000ee"/>
                  <w:sz w:val="26"/>
                  <w:szCs w:val="26"/>
                  <w:u w:val="single"/>
                  <w:rtl w:val="0"/>
                </w:rPr>
                <w:t xml:space="preserve">Special session for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color w:val="0000ff"/>
                <w:sz w:val="26"/>
                <w:szCs w:val="26"/>
              </w:rPr>
            </w:pPr>
            <w:hyperlink r:id="rId19">
              <w:r w:rsidDel="00000000" w:rsidR="00000000" w:rsidRPr="00000000">
                <w:rPr>
                  <w:rFonts w:ascii="Times New Roman" w:cs="Times New Roman" w:eastAsia="Times New Roman" w:hAnsi="Times New Roman"/>
                  <w:color w:val="0000ee"/>
                  <w:sz w:val="26"/>
                  <w:szCs w:val="26"/>
                  <w:u w:val="single"/>
                  <w:rtl w:val="0"/>
                </w:rPr>
                <w:t xml:space="preserve">Project Orientation Session : Online Food Delivery Analysis: Data-Driven Business Insights(Tamil)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0000ff"/>
                <w:sz w:val="26"/>
                <w:szCs w:val="26"/>
              </w:rPr>
            </w:pPr>
            <w:r w:rsidDel="00000000" w:rsidR="00000000" w:rsidRPr="00000000">
              <w:rPr>
                <w:rtl w:val="0"/>
              </w:rPr>
            </w:r>
          </w:p>
        </w:tc>
      </w:tr>
    </w:tbl>
    <w:p w:rsidR="00000000" w:rsidDel="00000000" w:rsidP="00000000" w:rsidRDefault="00000000" w:rsidRPr="00000000" w14:paraId="000000B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PROJECT DOUBT CLARIFICATION SESSION ( PROJECT AND CLASS DOUBTS)</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About Session: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BF">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Timing: Monday-Saturday (3:30PM to 4:30PM)</w:t>
      </w:r>
    </w:p>
    <w:p w:rsidR="00000000" w:rsidDel="00000000" w:rsidP="00000000" w:rsidRDefault="00000000" w:rsidRPr="00000000" w14:paraId="000000C1">
      <w:pPr>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Booking link :</w:t>
      </w:r>
      <w:r w:rsidDel="00000000" w:rsidR="00000000" w:rsidRPr="00000000">
        <w:rPr>
          <w:rFonts w:ascii="Times New Roman" w:cs="Times New Roman" w:eastAsia="Times New Roman" w:hAnsi="Times New Roman"/>
          <w:b w:val="1"/>
          <w:bCs w:val="1"/>
          <w:sz w:val="24"/>
          <w:szCs w:val="24"/>
          <w:rtl w:val="0"/>
        </w:rPr>
        <w:t xml:space="preserve"> </w:t>
      </w:r>
      <w:hyperlink r:id="rId20">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LIVE EVALUATION SESSION (CAPSTONE AND FINAL PROJECT)</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About Session: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Timing: </w:t>
      </w:r>
    </w:p>
    <w:p w:rsidR="00000000" w:rsidDel="00000000" w:rsidP="00000000" w:rsidRDefault="00000000" w:rsidRPr="00000000" w14:paraId="000000CE">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For DS and AIML</w:t>
      </w:r>
    </w:p>
    <w:p w:rsidR="00000000" w:rsidDel="00000000" w:rsidP="00000000" w:rsidRDefault="00000000" w:rsidRPr="00000000" w14:paraId="000000CF">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Monday-Saturday (05:30PM to 07:00PM)</w:t>
      </w:r>
    </w:p>
    <w:p w:rsidR="00000000" w:rsidDel="00000000" w:rsidP="00000000" w:rsidRDefault="00000000" w:rsidRPr="00000000" w14:paraId="000000D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numPr>
          <w:ilvl w:val="0"/>
          <w:numId w:val="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Booking link :</w:t>
      </w:r>
      <w:r w:rsidDel="00000000" w:rsidR="00000000" w:rsidRPr="00000000">
        <w:rPr>
          <w:rFonts w:ascii="Times New Roman" w:cs="Times New Roman" w:eastAsia="Times New Roman" w:hAnsi="Times New Roman"/>
          <w:b w:val="1"/>
          <w:bCs w:val="1"/>
          <w:sz w:val="24"/>
          <w:szCs w:val="24"/>
          <w:rtl w:val="0"/>
        </w:rPr>
        <w:t xml:space="preserve"> </w:t>
      </w:r>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Evaluation Metrics</w:t>
      </w:r>
      <w:r w:rsidDel="00000000" w:rsidR="00000000" w:rsidRPr="00000000">
        <w:rPr>
          <w:rFonts w:ascii="Times New Roman" w:cs="Times New Roman" w:eastAsia="Times New Roman" w:hAnsi="Times New Roman"/>
          <w:i w:val="1"/>
          <w:iCs w:val="1"/>
          <w:sz w:val="24"/>
          <w:szCs w:val="24"/>
          <w:rtl w:val="0"/>
        </w:rPr>
        <w:t xml:space="preserve"> : </w:t>
      </w:r>
      <w:hyperlink r:id="rId22">
        <w:r w:rsidDel="00000000" w:rsidR="00000000" w:rsidRPr="00000000">
          <w:rPr>
            <w:rFonts w:ascii="Times New Roman" w:cs="Times New Roman" w:eastAsia="Times New Roman" w:hAnsi="Times New Roman"/>
            <w:b w:val="1"/>
            <w:bCs w:val="1"/>
            <w:color w:val="1155cc"/>
            <w:sz w:val="24"/>
            <w:szCs w:val="24"/>
            <w:u w:val="single"/>
            <w:rtl w:val="0"/>
          </w:rPr>
          <w:t xml:space="preserve">Project Live Evaluation Metrics   </w:t>
        </w:r>
      </w:hyperlink>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b w:val="1"/>
                <w:bCs w:val="1"/>
                <w:sz w:val="24"/>
                <w:szCs w:val="24"/>
                <w:shd w:fill="efefef" w:val="clear"/>
              </w:rPr>
            </w:pPr>
            <w:r w:rsidDel="00000000" w:rsidR="00000000" w:rsidRPr="00000000">
              <w:rPr>
                <w:rtl w:val="0"/>
              </w:rPr>
            </w:r>
          </w:p>
          <w:p w:rsidR="00000000" w:rsidDel="00000000" w:rsidP="00000000" w:rsidRDefault="00000000" w:rsidRPr="00000000" w14:paraId="000000D9">
            <w:pPr>
              <w:widowControl w:val="0"/>
              <w:spacing w:line="240" w:lineRule="auto"/>
              <w:jc w:val="center"/>
              <w:rPr>
                <w:b w:val="1"/>
                <w:bCs w:val="1"/>
                <w:sz w:val="24"/>
                <w:szCs w:val="24"/>
                <w:shd w:fill="efefef" w:val="clear"/>
              </w:rPr>
            </w:pPr>
            <w:r w:rsidDel="00000000" w:rsidR="00000000" w:rsidRPr="00000000">
              <w:rPr>
                <w:b w:val="1"/>
                <w:bCs w:val="1"/>
                <w:sz w:val="24"/>
                <w:szCs w:val="24"/>
                <w:shd w:fill="efefef" w:val="clear"/>
                <w:rtl w:val="0"/>
              </w:rPr>
              <w:t xml:space="preserve">S.GANGATHARAM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sz w:val="24"/>
                <w:szCs w:val="24"/>
              </w:rPr>
            </w:pPr>
            <w:r w:rsidDel="00000000" w:rsidR="00000000" w:rsidRPr="00000000">
              <w:rPr>
                <w:b w:val="1"/>
                <w:bCs w:val="1"/>
                <w:sz w:val="24"/>
                <w:szCs w:val="24"/>
                <w:rtl w:val="0"/>
              </w:rPr>
              <w:t xml:space="preserve">Shadiya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jc w:val="both"/>
              <w:rPr>
                <w:b w:val="1"/>
                <w:bCs w:val="1"/>
                <w:sz w:val="24"/>
                <w:szCs w:val="24"/>
                <w:highlight w:val="white"/>
              </w:rPr>
            </w:pPr>
            <w:hyperlink r:id="rId23">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b w:val="1"/>
                <w:bCs w:val="1"/>
                <w:sz w:val="24"/>
                <w:szCs w:val="24"/>
                <w:highlight w:val="white"/>
                <w:rtl w:val="0"/>
              </w:rPr>
              <w:t xml:space="preserve">H.E</w:t>
            </w:r>
          </w:p>
          <w:p w:rsidR="00000000" w:rsidDel="00000000" w:rsidP="00000000" w:rsidRDefault="00000000" w:rsidRPr="00000000" w14:paraId="000000DC">
            <w:pPr>
              <w:widowControl w:val="0"/>
              <w:spacing w:line="24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0DD">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color w:val="1155cc"/>
          <w:sz w:val="26"/>
          <w:szCs w:val="26"/>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ED">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J7z_Y2whgCtFDXixysXBNXqCuhXAYD9vkiNQ-7Q7XKs/edit?tab=t.0#heading=h.8xarqthsg2q" TargetMode="External"/><Relationship Id="rId11" Type="http://schemas.openxmlformats.org/officeDocument/2006/relationships/hyperlink" Target="https://docs.google.com/presentation/d/1XHCbgUOqbcXNUyQ87vTlKdKRgAbBxtkA/edit?usp=sharing&amp;ouid=109735616107417446342&amp;rtpof=true&amp;sd=true" TargetMode="External"/><Relationship Id="rId22" Type="http://schemas.openxmlformats.org/officeDocument/2006/relationships/hyperlink" Target="https://docs.google.com/document/d/1QisLD2kqDWFZJG2oDknKn2eMGi-Xq8oFPgA7UWSbcIQ/edit?usp=sharing" TargetMode="External"/><Relationship Id="rId10" Type="http://schemas.openxmlformats.org/officeDocument/2006/relationships/hyperlink" Target="https://docs.google.com/document/d/1gbhLvJYY7J73lu1g9c6C9LRJvYemiDOdRDAEMe632w8/edit" TargetMode="External"/><Relationship Id="rId21" Type="http://schemas.openxmlformats.org/officeDocument/2006/relationships/hyperlink" Target="https://forms.gle/1m2Gsro41fLtZurRA" TargetMode="External"/><Relationship Id="rId13" Type="http://schemas.openxmlformats.org/officeDocument/2006/relationships/hyperlink" Target="https://docs.google.com/document/d/1Nuo_m1Lpc7Uy2SLutfI1SRMR25LMi2hfhGD7jIMliog/edit?tab=t.0#heading=h.ikp6b6btf6qt" TargetMode="External"/><Relationship Id="rId24" Type="http://schemas.openxmlformats.org/officeDocument/2006/relationships/header" Target="header1.xml"/><Relationship Id="rId12" Type="http://schemas.openxmlformats.org/officeDocument/2006/relationships/hyperlink" Target="https://drive.google.com/file/d/1ZdgP0OgpxamIKJzAPspZkrExD0JvZb-A/view?usp=sharing" TargetMode="External"/><Relationship Id="rId23" Type="http://schemas.openxmlformats.org/officeDocument/2006/relationships/hyperlink" Target="mailto:nehlath@guvi.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15" Type="http://schemas.openxmlformats.org/officeDocument/2006/relationships/hyperlink" Target="https://docs.google.com/document/d/1t1VVd584dl6Xdp_HKVbx4xR2BtTqjV1McHt0R7_PTFQ/edit?usp=sharing" TargetMode="External"/><Relationship Id="rId14" Type="http://schemas.openxmlformats.org/officeDocument/2006/relationships/hyperlink" Target="https://docs.google.com/document/d/1fytoSNzerlVIDHrGDjLKSmMVjVEAiVZuvClVa6cTNvc/edit?tab=t.0#heading=h.sjg8mwy555iz" TargetMode="External"/><Relationship Id="rId17" Type="http://schemas.openxmlformats.org/officeDocument/2006/relationships/hyperlink" Target="https://drive.google.com/file/d/1NEQRqhHHIWT1G04WN5-DxlGcLx2kjlDI/view?usp=sharing" TargetMode="External"/><Relationship Id="rId16" Type="http://schemas.openxmlformats.org/officeDocument/2006/relationships/hyperlink" Target="https://docs.google.com/document/d/1Otn_3g32a9DDZhyVhnUzwWhIi689B6AQ0tHrMNIYmTM/edit?tab=t.0" TargetMode="External"/><Relationship Id="rId5" Type="http://schemas.openxmlformats.org/officeDocument/2006/relationships/styles" Target="styles.xml"/><Relationship Id="rId19" Type="http://schemas.openxmlformats.org/officeDocument/2006/relationships/hyperlink" Target="https://docs.google.com/document/d/17Q-HoK_nPS-1ZkA4Qyb44phqlNxN79jspd4d8pzjDv4/edit?usp=sharing" TargetMode="External"/><Relationship Id="rId6" Type="http://schemas.openxmlformats.org/officeDocument/2006/relationships/hyperlink" Target="https://drive.google.com/file/d/1ln_YbLXHZjah8c-zgrT_zacnfSwTB9ZE/view?usp=sharing" TargetMode="External"/><Relationship Id="rId18" Type="http://schemas.openxmlformats.org/officeDocument/2006/relationships/hyperlink" Target="https://docs.google.com/document/d/1aR3pUZFlCi8gicpF6aPHPESeFdOtGMlfob5PckresZk/edit?tab=t.0" TargetMode="External"/><Relationship Id="rId7" Type="http://schemas.openxmlformats.org/officeDocument/2006/relationships/hyperlink" Target="https://docs.google.com/document/d/19vGlzpW5AY_SVSadSx6qlWnSDobgnMLN9QA54C8HfYk/edit?usp=sharing" TargetMode="External"/><Relationship Id="rId8" Type="http://schemas.openxmlformats.org/officeDocument/2006/relationships/hyperlink" Target="https://docs.google.com/document/u/0/d/1QisLD2kqDWFZJG2oDknKn2eMGi-Xq8oFPgA7UWSbcIQ/ed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