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1F4E79"/>
          <w:sz w:val="44"/>
        </w:rPr>
        <w:t>E-Commerce Project Handbook</w:t>
      </w:r>
    </w:p>
    <w:p>
      <w:pPr>
        <w:spacing w:after="200"/>
        <w:jc w:val="center"/>
      </w:pPr>
      <w:r>
        <w:rPr>
          <w:rFonts w:ascii="Aptos" w:hAnsi="Aptos"/>
          <w:i/>
          <w:color w:val="5F5F5F"/>
          <w:sz w:val="22"/>
        </w:rPr>
        <w:t>API Contract • DB Schema • Relations • Sample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EF5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Purpose</w:t>
              <w:br/>
            </w:r>
            <w:r>
              <w:rPr>
                <w:rFonts w:ascii="Aptos" w:hAnsi="Aptos"/>
                <w:color w:val="2D2D2D"/>
                <w:sz w:val="20"/>
              </w:rPr>
              <w:t>This document keeps the backend contract in one place: all major APIs, database tables, how the tables connect, and realistic sample rows you can reuse while testing or explaining the project.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1. API Contract</w:t>
      </w:r>
    </w:p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  <w:t>This section lists the main backend endpoints currently in the project. It is organized by module so it is easy to scan during development or interviews.</w:t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Authentication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1152"/>
        <w:gridCol w:w="2736"/>
        <w:gridCol w:w="3168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Route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Auth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Key Request / Response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/auth/register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Public</w:t>
            </w:r>
          </w:p>
        </w:tc>
        <w:tc>
          <w:tcPr>
            <w:tcW w:type="dxa" w:w="273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Create a new user account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name, email, password. Response: user + success message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/auth/login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Public</w:t>
            </w:r>
          </w:p>
        </w:tc>
        <w:tc>
          <w:tcPr>
            <w:tcW w:type="dxa" w:w="273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Sign in a user and issue JWT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email, password. Response: token / cookie + success message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Products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1152"/>
        <w:gridCol w:w="2448"/>
        <w:gridCol w:w="3384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Route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Auth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Key Request / Response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/products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Create a product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name, price, category, stock_count, instock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/products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Public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 all products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Query: search, sort, page, limit, category, inStock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/products/:id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Public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 single product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Response: product details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/products/:id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Update a product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any editable product fields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DELETE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/products/:id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Delete a product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Response: deleted product / success message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Cart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1152"/>
        <w:gridCol w:w="2448"/>
        <w:gridCol w:w="3384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Route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Auth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Key Request / Response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/cart/add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Add product to cart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productId, quantity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/cart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 cart for current user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Response: cart items + total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/cart/update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Update cart quantity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productId, quantity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DELETE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/cart/remove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44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Remove a product from cart</w:t>
            </w:r>
          </w:p>
        </w:tc>
        <w:tc>
          <w:tcPr>
            <w:tcW w:type="dxa" w:w="33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productId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Orders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1152"/>
        <w:gridCol w:w="2520"/>
        <w:gridCol w:w="3312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Route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Auth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Key Request / Response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/order/checkout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5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Convert cart to order</w:t>
            </w:r>
          </w:p>
        </w:tc>
        <w:tc>
          <w:tcPr>
            <w:tcW w:type="dxa" w:w="331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paymentMethod. Uses transaction, creates order + order_items, updates stock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/order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5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 order history</w:t>
            </w:r>
          </w:p>
        </w:tc>
        <w:tc>
          <w:tcPr>
            <w:tcW w:type="dxa" w:w="331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Response: order summary list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/order/:id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5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 order details</w:t>
            </w:r>
          </w:p>
        </w:tc>
        <w:tc>
          <w:tcPr>
            <w:tcW w:type="dxa" w:w="331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Response: order + items + product details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/order/:id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Protected</w:t>
            </w:r>
          </w:p>
        </w:tc>
        <w:tc>
          <w:tcPr>
            <w:tcW w:type="dxa" w:w="25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Update order status</w:t>
            </w:r>
          </w:p>
        </w:tc>
        <w:tc>
          <w:tcPr>
            <w:tcW w:type="dxa" w:w="331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Body: status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Real-Time Updates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1152"/>
        <w:gridCol w:w="3312"/>
        <w:gridCol w:w="2880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Route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Auth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Key Request / Response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/stream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Public</w:t>
            </w:r>
          </w:p>
        </w:tc>
        <w:tc>
          <w:tcPr>
            <w:tcW w:type="dxa" w:w="331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Open SSE connection for stock updates</w:t>
            </w:r>
          </w:p>
        </w:tc>
        <w:tc>
          <w:tcPr>
            <w:tcW w:type="dxa" w:w="288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Keeps a live backend-to-frontend connection open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2. Database Schema</w:t>
      </w:r>
    </w:p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  <w:t>These are the core tables used by the application. The schema supports authentication, products, cart operations, checkout, order history, and order item details.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168"/>
        <w:gridCol w:w="4824"/>
      </w:tblGrid>
      <w:tr>
        <w:trPr>
          <w:tblHeader w:val="true"/>
        </w:trPr>
        <w:tc>
          <w:tcPr>
            <w:tcW w:type="dxa" w:w="3389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Table</w:t>
            </w:r>
          </w:p>
        </w:tc>
        <w:tc>
          <w:tcPr>
            <w:tcW w:type="dxa" w:w="3389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3389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Important Columns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users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Stores user accounts</w:t>
            </w:r>
          </w:p>
        </w:tc>
        <w:tc>
          <w:tcPr>
            <w:tcW w:type="dxa" w:w="48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id, name, email, password, created_at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products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Stores product catalog and stock</w:t>
            </w:r>
          </w:p>
        </w:tc>
        <w:tc>
          <w:tcPr>
            <w:tcW w:type="dxa" w:w="48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id, name, price, category, stock_count, instock, created_at, updated_at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cart_items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Stores active cart rows per user</w:t>
            </w:r>
          </w:p>
        </w:tc>
        <w:tc>
          <w:tcPr>
            <w:tcW w:type="dxa" w:w="48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id, user_id, product_id, quantity, created_at, updated_at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orders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Stores order summary</w:t>
            </w:r>
          </w:p>
        </w:tc>
        <w:tc>
          <w:tcPr>
            <w:tcW w:type="dxa" w:w="48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id, user_id, total_amount, payment_method, status, created_at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order_items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Stores products inside an order</w:t>
            </w:r>
          </w:p>
        </w:tc>
        <w:tc>
          <w:tcPr>
            <w:tcW w:type="dxa" w:w="48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id, order_id, product_id, quantity, price, created_at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3. Table Relations</w:t>
      </w:r>
    </w:p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  <w:t>The relationship structure is simple and intentionally normalized so each table has one job.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One user can have many cart items.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One user can have many orders.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One order can have many order items.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Each cart item points to one product.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Each order item points to one product.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Products are reused across cart items and order items.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EF5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Relationship summary</w:t>
              <w:br/>
            </w:r>
            <w:r>
              <w:rPr>
                <w:rFonts w:ascii="Aptos" w:hAnsi="Aptos"/>
                <w:color w:val="2D2D2D"/>
                <w:sz w:val="20"/>
              </w:rPr>
              <w:t>users → cart_items (1:N), users → orders (1:N), orders → order_items (1:N), products → cart_items (1:N), products → order_items (1:N).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4. Sample Data</w:t>
      </w:r>
    </w:p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  <w:t>These sample rows are useful for testing, demo screenshots, and debugging join queries.</w:t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3168"/>
        <w:gridCol w:w="3168"/>
      </w:tblGrid>
      <w:tr>
        <w:trPr>
          <w:tblHeader w:val="true"/>
        </w:trPr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id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name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email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password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Aman Verma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aman@example.com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$2b$10$hashed_password_1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259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Priya Shah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priya@example.com</w:t>
            </w:r>
          </w:p>
        </w:tc>
        <w:tc>
          <w:tcPr>
            <w:tcW w:type="dxa" w:w="316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$2b$10$hashed_password_2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Products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024"/>
        <w:gridCol w:w="2016"/>
        <w:gridCol w:w="1296"/>
        <w:gridCol w:w="1440"/>
        <w:gridCol w:w="1296"/>
      </w:tblGrid>
      <w:tr>
        <w:trPr>
          <w:tblHeader w:val="true"/>
        </w:trPr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id</w:t>
            </w:r>
          </w:p>
        </w:tc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name</w:t>
            </w:r>
          </w:p>
        </w:tc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category</w:t>
            </w:r>
          </w:p>
        </w:tc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price</w:t>
            </w:r>
          </w:p>
        </w:tc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stock_count</w:t>
            </w:r>
          </w:p>
        </w:tc>
        <w:tc>
          <w:tcPr>
            <w:tcW w:type="dxa" w:w="169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instock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Wireless Mouse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Accessories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799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25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true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Bluetooth Headphones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Audio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2499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12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true</w:t>
            </w:r>
          </w:p>
        </w:tc>
      </w:tr>
      <w:tr>
        <w:tc>
          <w:tcPr>
            <w:tcW w:type="dxa" w:w="72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Mechanical Keyboard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Accessories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3499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0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false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Cart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1584"/>
        <w:gridCol w:w="1584"/>
      </w:tblGrid>
      <w:tr>
        <w:trPr>
          <w:tblHeader w:val="true"/>
        </w:trPr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id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user_id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product_id</w:t>
            </w:r>
          </w:p>
        </w:tc>
        <w:tc>
          <w:tcPr>
            <w:tcW w:type="dxa" w:w="2541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quantity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Orders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152"/>
        <w:gridCol w:w="1728"/>
        <w:gridCol w:w="2016"/>
        <w:gridCol w:w="1440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user_id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total_amount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payment_method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status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4097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cod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placed</w:t>
            </w:r>
          </w:p>
        </w:tc>
      </w:tr>
      <w:tr>
        <w:tc>
          <w:tcPr>
            <w:tcW w:type="dxa" w:w="864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15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799</w:t>
            </w:r>
          </w:p>
        </w:tc>
        <w:tc>
          <w:tcPr>
            <w:tcW w:type="dxa" w:w="201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upi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delivered</w:t>
            </w:r>
          </w:p>
        </w:tc>
      </w:tr>
    </w:tbl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Order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440"/>
        <w:gridCol w:w="1728"/>
        <w:gridCol w:w="1296"/>
        <w:gridCol w:w="1296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order_id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product_id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quantity</w:t>
            </w:r>
          </w:p>
        </w:tc>
        <w:tc>
          <w:tcPr>
            <w:tcW w:type="dxa" w:w="2033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DDEBF7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price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799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2499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1440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32323"/>
                <w:sz w:val="18"/>
              </w:rPr>
              <w:t>799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5. Notes for Checkout and Stock Sync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Checkout uses a database transaction so the order, order_items, and stock updates stay consistent.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PostgreSQL always remains the source of truth for stock_count.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Redis pub/sub is used only when the app runs on multiple backend instances.</w:t>
      </w:r>
    </w:p>
    <w:p>
      <w:pPr>
        <w:pStyle w:val="ListBullet"/>
        <w:spacing w:after="40" w:line="240" w:lineRule="auto"/>
      </w:pPr>
      <w:r>
        <w:rPr>
          <w:rFonts w:ascii="Aptos" w:hAnsi="Aptos"/>
          <w:color w:val="2D2D2D"/>
          <w:sz w:val="20"/>
        </w:rPr>
        <w:t>SSE pushes the final stock update to the connected React UI.</w:t>
      </w:r>
    </w:p>
    <w:p>
      <w:pPr>
        <w:spacing w:before="200" w:after="80"/>
      </w:pPr>
      <w:r>
        <w:rPr>
          <w:rFonts w:ascii="Aptos" w:hAnsi="Aptos"/>
          <w:b/>
          <w:color w:val="1F4E79"/>
          <w:sz w:val="34"/>
        </w:rPr>
        <w:t>6. Quick Summary</w:t>
      </w:r>
    </w:p>
    <w:p>
      <w:pPr>
        <w:spacing w:after="100" w:line="240" w:lineRule="auto"/>
      </w:pPr>
      <w:r>
        <w:rPr>
          <w:rFonts w:ascii="Aptos" w:hAnsi="Aptos"/>
          <w:b w:val="0"/>
          <w:i w:val="0"/>
          <w:color w:val="282828"/>
          <w:sz w:val="21"/>
        </w:rPr>
        <w:t>This single handbook gives you the most important project reference in one place: the API contract, the database structure, the relationships between tables, and sample rows you can use immediately for testing or explanation.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