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C72" w:rsidRPr="00092C72" w:rsidRDefault="00820D9E" w:rsidP="00092C72">
      <w:pPr>
        <w:pStyle w:val="Title"/>
      </w:pPr>
      <w:r>
        <w:t>Files and Registry</w:t>
      </w:r>
    </w:p>
    <w:p w:rsidR="00180A7A" w:rsidRDefault="00180A7A" w:rsidP="00697106">
      <w:pPr>
        <w:pStyle w:val="Heading1"/>
      </w:pPr>
      <w:r>
        <w:t>File and Registry</w:t>
      </w:r>
    </w:p>
    <w:p w:rsidR="00180A7A" w:rsidRPr="00180A7A" w:rsidRDefault="00180A7A" w:rsidP="00180A7A">
      <w:r>
        <w:rPr>
          <w:rStyle w:val="Strong"/>
        </w:rPr>
        <w:t>File:</w:t>
      </w:r>
      <w:r w:rsidRPr="00180A7A">
        <w:t xml:space="preserve"> A file is the common storage unit in a computer, and all programs and data are "written" into a file and "read" from a file. A folder holds one or more files, and a folder can be empty until it is filled. A folder can also contain other folders</w:t>
      </w:r>
      <w:r w:rsidR="00A77D3D">
        <w:t xml:space="preserve"> (sub folder</w:t>
      </w:r>
      <w:proofErr w:type="gramStart"/>
      <w:r w:rsidR="00A77D3D">
        <w:t xml:space="preserve">) </w:t>
      </w:r>
      <w:r w:rsidRPr="00180A7A">
        <w:t>,</w:t>
      </w:r>
      <w:proofErr w:type="gramEnd"/>
      <w:r w:rsidRPr="00180A7A">
        <w:t xml:space="preserve"> and there can be many levels of folders within folders.</w:t>
      </w:r>
    </w:p>
    <w:p w:rsidR="00180A7A" w:rsidRDefault="00180A7A" w:rsidP="00180A7A">
      <w:pPr>
        <w:rPr>
          <w:shd w:val="clear" w:color="auto" w:fill="FFFFFF"/>
        </w:rPr>
      </w:pPr>
      <w:r w:rsidRPr="00180A7A">
        <w:rPr>
          <w:rStyle w:val="Strong"/>
        </w:rPr>
        <w:t>Registry</w:t>
      </w:r>
      <w:r>
        <w:t xml:space="preserve">: </w:t>
      </w:r>
      <w:r>
        <w:rPr>
          <w:shd w:val="clear" w:color="auto" w:fill="FFFFFF"/>
        </w:rPr>
        <w:t xml:space="preserve">A central hierarchical database used in Windows 98, Windows CE, Windows NT, Windows 2000 and later modern Windows Operating system used to store information that is necessary to configure the system for one or more </w:t>
      </w:r>
      <w:r w:rsidRPr="00310046">
        <w:rPr>
          <w:rStyle w:val="Strong"/>
        </w:rPr>
        <w:t>users</w:t>
      </w:r>
      <w:r>
        <w:rPr>
          <w:shd w:val="clear" w:color="auto" w:fill="FFFFFF"/>
        </w:rPr>
        <w:t xml:space="preserve">, </w:t>
      </w:r>
      <w:r w:rsidRPr="00310046">
        <w:rPr>
          <w:rStyle w:val="Strong"/>
        </w:rPr>
        <w:t>applications</w:t>
      </w:r>
      <w:r>
        <w:rPr>
          <w:shd w:val="clear" w:color="auto" w:fill="FFFFFF"/>
        </w:rPr>
        <w:t xml:space="preserve">, and </w:t>
      </w:r>
      <w:r w:rsidRPr="00310046">
        <w:rPr>
          <w:rStyle w:val="Strong"/>
        </w:rPr>
        <w:t>hardware devices</w:t>
      </w:r>
      <w:r>
        <w:rPr>
          <w:shd w:val="clear" w:color="auto" w:fill="FFFFFF"/>
        </w:rPr>
        <w:t>.</w:t>
      </w:r>
    </w:p>
    <w:p w:rsidR="00180A7A" w:rsidRPr="00180A7A" w:rsidRDefault="00180A7A" w:rsidP="00180A7A"/>
    <w:p w:rsidR="00180A7A" w:rsidRDefault="00180A7A" w:rsidP="00697106">
      <w:pPr>
        <w:pStyle w:val="Heading1"/>
      </w:pPr>
      <w:r>
        <w:t xml:space="preserve">Managing </w:t>
      </w:r>
      <w:r w:rsidR="008C46A5">
        <w:t xml:space="preserve">the </w:t>
      </w:r>
      <w:r>
        <w:t>File System</w:t>
      </w:r>
    </w:p>
    <w:p w:rsidR="00FA0495" w:rsidRPr="00FA0495" w:rsidRDefault="00FA0495" w:rsidP="00FA0495"/>
    <w:p w:rsidR="00FA0495" w:rsidRPr="00FA0495" w:rsidRDefault="00FA0495" w:rsidP="00FA0495">
      <w:r>
        <w:rPr>
          <w:noProof/>
        </w:rPr>
        <w:drawing>
          <wp:inline distT="0" distB="0" distL="0" distR="0">
            <wp:extent cx="6484620" cy="26298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leSystem.png"/>
                    <pic:cNvPicPr/>
                  </pic:nvPicPr>
                  <pic:blipFill>
                    <a:blip r:embed="rId5">
                      <a:extLst>
                        <a:ext uri="{28A0092B-C50C-407E-A947-70E740481C1C}">
                          <a14:useLocalDpi xmlns:a14="http://schemas.microsoft.com/office/drawing/2010/main" val="0"/>
                        </a:ext>
                      </a:extLst>
                    </a:blip>
                    <a:stretch>
                      <a:fillRect/>
                    </a:stretch>
                  </pic:blipFill>
                  <pic:spPr>
                    <a:xfrm>
                      <a:off x="0" y="0"/>
                      <a:ext cx="6491436" cy="2632638"/>
                    </a:xfrm>
                    <a:prstGeom prst="rect">
                      <a:avLst/>
                    </a:prstGeom>
                  </pic:spPr>
                </pic:pic>
              </a:graphicData>
            </a:graphic>
          </wp:inline>
        </w:drawing>
      </w:r>
    </w:p>
    <w:p w:rsidR="00180A7A" w:rsidRDefault="00180A7A" w:rsidP="00180A7A"/>
    <w:p w:rsidR="00180A7A" w:rsidRDefault="001C3EB8" w:rsidP="001C3EB8">
      <w:pPr>
        <w:pStyle w:val="Heading2"/>
      </w:pPr>
      <w:proofErr w:type="spellStart"/>
      <w:r>
        <w:t>System.MarshalByRefObject</w:t>
      </w:r>
      <w:proofErr w:type="spellEnd"/>
    </w:p>
    <w:p w:rsidR="001C3EB8" w:rsidRDefault="001C3EB8" w:rsidP="001C3EB8">
      <w:r>
        <w:t>Base object class for .NET classes that are remotable; permits marshalling of data between applications.</w:t>
      </w:r>
    </w:p>
    <w:p w:rsidR="001C3EB8" w:rsidRPr="001C3EB8" w:rsidRDefault="001C3EB8" w:rsidP="001C3EB8"/>
    <w:p w:rsidR="001C3EB8" w:rsidRDefault="001C3EB8" w:rsidP="001C3EB8">
      <w:pPr>
        <w:pStyle w:val="Heading2"/>
      </w:pPr>
      <w:proofErr w:type="spellStart"/>
      <w:r>
        <w:t>FileSystemInfo</w:t>
      </w:r>
      <w:proofErr w:type="spellEnd"/>
    </w:p>
    <w:p w:rsidR="001C3EB8" w:rsidRDefault="001C3EB8" w:rsidP="001C3EB8">
      <w:r>
        <w:t>Base class that represents any File system object</w:t>
      </w:r>
    </w:p>
    <w:p w:rsidR="00824BFB" w:rsidRPr="001C3EB8" w:rsidRDefault="00824BFB" w:rsidP="001C3EB8"/>
    <w:p w:rsidR="001C3EB8" w:rsidRDefault="001C3EB8" w:rsidP="001C3EB8">
      <w:pPr>
        <w:pStyle w:val="Heading2"/>
      </w:pPr>
      <w:r>
        <w:t>FileInfo and File</w:t>
      </w:r>
    </w:p>
    <w:p w:rsidR="00981C2D" w:rsidRDefault="001C3EB8" w:rsidP="00981C2D">
      <w:r>
        <w:t>Represent a file on the File system.</w:t>
      </w:r>
      <w:r w:rsidR="000B35AF">
        <w:t xml:space="preserve"> C</w:t>
      </w:r>
      <w:r w:rsidR="00981C2D">
        <w:t>lass File contains only static method and are never instantiated. Use the File class by using the appropriate file system object whenever you call a member method. When you want to work only on a single method on the File, use the File class.</w:t>
      </w:r>
    </w:p>
    <w:p w:rsidR="00B438DD" w:rsidRDefault="00824BFB" w:rsidP="00981C2D">
      <w:r>
        <w:rPr>
          <w:noProof/>
        </w:rPr>
        <w:drawing>
          <wp:inline distT="0" distB="0" distL="0" distR="0">
            <wp:extent cx="5943600" cy="1247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47775"/>
                    </a:xfrm>
                    <a:prstGeom prst="rect">
                      <a:avLst/>
                    </a:prstGeom>
                    <a:noFill/>
                    <a:ln>
                      <a:noFill/>
                    </a:ln>
                  </pic:spPr>
                </pic:pic>
              </a:graphicData>
            </a:graphic>
          </wp:inline>
        </w:drawing>
      </w:r>
    </w:p>
    <w:p w:rsidR="00824BFB" w:rsidRDefault="00824BFB" w:rsidP="00981C2D"/>
    <w:p w:rsidR="001C3EB8" w:rsidRDefault="001C3EB8" w:rsidP="001C3EB8">
      <w:pPr>
        <w:pStyle w:val="Heading2"/>
      </w:pPr>
      <w:r>
        <w:t>DirectoryInfo and Directory</w:t>
      </w:r>
    </w:p>
    <w:p w:rsidR="001C3EB8" w:rsidRDefault="001C3EB8" w:rsidP="001C3EB8">
      <w:r>
        <w:t>Represents a Directory (Folder in windows terminology) in the File system.</w:t>
      </w:r>
      <w:r w:rsidR="008414BD">
        <w:t xml:space="preserve"> Class Directory contains only static method and are never instantiated. Use the directory class by using the appropriate file system object whenever you call a member method. When you want to work only on a single method on the Directory, use the Directory class.</w:t>
      </w:r>
    </w:p>
    <w:p w:rsidR="00824BFB" w:rsidRDefault="00824BFB" w:rsidP="001C3EB8"/>
    <w:p w:rsidR="001C3EB8" w:rsidRDefault="001C3EB8" w:rsidP="001C3EB8">
      <w:pPr>
        <w:pStyle w:val="Heading2"/>
      </w:pPr>
      <w:r>
        <w:t>Path</w:t>
      </w:r>
    </w:p>
    <w:p w:rsidR="001C3EB8" w:rsidRPr="001C3EB8" w:rsidRDefault="001C3EB8" w:rsidP="001C3EB8">
      <w:r>
        <w:t>Contains static members that you can use to manipulate path names.</w:t>
      </w:r>
    </w:p>
    <w:p w:rsidR="001C3EB8" w:rsidRDefault="001C3EB8" w:rsidP="001C3EB8">
      <w:pPr>
        <w:pStyle w:val="Heading2"/>
      </w:pPr>
      <w:proofErr w:type="spellStart"/>
      <w:r>
        <w:t>DriveInfo</w:t>
      </w:r>
      <w:proofErr w:type="spellEnd"/>
    </w:p>
    <w:p w:rsidR="001C3EB8" w:rsidRDefault="001C3EB8" w:rsidP="00180A7A">
      <w:r>
        <w:t>Provides properties and methods that provide information on a selected drive.</w:t>
      </w:r>
    </w:p>
    <w:p w:rsidR="001C3EB8" w:rsidRDefault="00981C2D" w:rsidP="00981C2D">
      <w:pPr>
        <w:pStyle w:val="Heading2"/>
      </w:pPr>
      <w:r>
        <w:lastRenderedPageBreak/>
        <w:t>Commonality - DirectoryInfo and FileInfo</w:t>
      </w:r>
    </w:p>
    <w:p w:rsidR="00981C2D" w:rsidRDefault="00981C2D" w:rsidP="00981C2D">
      <w:r>
        <w:t xml:space="preserve">They implement roughly the same methods as their static counterparts – Directory and File respectively. In addition to this, it also implements some public properties and constructors. They are </w:t>
      </w:r>
      <w:proofErr w:type="spellStart"/>
      <w:r>
        <w:t>stateful</w:t>
      </w:r>
      <w:proofErr w:type="spellEnd"/>
      <w:r>
        <w:t xml:space="preserve"> and the members of these classes are not static.</w:t>
      </w:r>
      <w:r w:rsidR="00B438DD">
        <w:t xml:space="preserve"> You need to instantiate these classes before you can use them.</w:t>
      </w:r>
    </w:p>
    <w:p w:rsidR="00127D1D" w:rsidRDefault="00127D1D" w:rsidP="00127D1D">
      <w:pPr>
        <w:pStyle w:val="Heading2"/>
      </w:pPr>
      <w:r>
        <w:t>Properties – FileInfo and DirectoryInfo</w:t>
      </w:r>
    </w:p>
    <w:p w:rsidR="00127D1D" w:rsidRPr="00127D1D" w:rsidRDefault="00127D1D" w:rsidP="00127D1D"/>
    <w:tbl>
      <w:tblPr>
        <w:tblStyle w:val="TableGrid"/>
        <w:tblW w:w="0" w:type="auto"/>
        <w:tblLook w:val="04A0" w:firstRow="1" w:lastRow="0" w:firstColumn="1" w:lastColumn="0" w:noHBand="0" w:noVBand="1"/>
      </w:tblPr>
      <w:tblGrid>
        <w:gridCol w:w="895"/>
        <w:gridCol w:w="2340"/>
        <w:gridCol w:w="6115"/>
      </w:tblGrid>
      <w:tr w:rsidR="00127D1D" w:rsidTr="00127D1D">
        <w:tc>
          <w:tcPr>
            <w:tcW w:w="895" w:type="dxa"/>
            <w:shd w:val="clear" w:color="auto" w:fill="548DD4" w:themeFill="text2" w:themeFillTint="99"/>
          </w:tcPr>
          <w:p w:rsidR="00127D1D" w:rsidRPr="00127D1D" w:rsidRDefault="00127D1D" w:rsidP="00180A7A">
            <w:pPr>
              <w:rPr>
                <w:b/>
                <w:color w:val="D9D9D9" w:themeColor="background1" w:themeShade="D9"/>
              </w:rPr>
            </w:pPr>
            <w:r w:rsidRPr="00127D1D">
              <w:rPr>
                <w:b/>
                <w:color w:val="D9D9D9" w:themeColor="background1" w:themeShade="D9"/>
              </w:rPr>
              <w:t>Sl.No</w:t>
            </w:r>
          </w:p>
        </w:tc>
        <w:tc>
          <w:tcPr>
            <w:tcW w:w="2340" w:type="dxa"/>
            <w:shd w:val="clear" w:color="auto" w:fill="548DD4" w:themeFill="text2" w:themeFillTint="99"/>
          </w:tcPr>
          <w:p w:rsidR="00127D1D" w:rsidRPr="00127D1D" w:rsidRDefault="00127D1D" w:rsidP="00180A7A">
            <w:pPr>
              <w:rPr>
                <w:b/>
                <w:color w:val="D9D9D9" w:themeColor="background1" w:themeShade="D9"/>
              </w:rPr>
            </w:pPr>
            <w:r w:rsidRPr="00127D1D">
              <w:rPr>
                <w:b/>
                <w:color w:val="D9D9D9" w:themeColor="background1" w:themeShade="D9"/>
              </w:rPr>
              <w:t>Name</w:t>
            </w:r>
          </w:p>
        </w:tc>
        <w:tc>
          <w:tcPr>
            <w:tcW w:w="6115" w:type="dxa"/>
            <w:shd w:val="clear" w:color="auto" w:fill="548DD4" w:themeFill="text2" w:themeFillTint="99"/>
          </w:tcPr>
          <w:p w:rsidR="00127D1D" w:rsidRPr="00127D1D" w:rsidRDefault="00127D1D" w:rsidP="00180A7A">
            <w:pPr>
              <w:rPr>
                <w:b/>
                <w:color w:val="D9D9D9" w:themeColor="background1" w:themeShade="D9"/>
              </w:rPr>
            </w:pPr>
            <w:r w:rsidRPr="00127D1D">
              <w:rPr>
                <w:b/>
                <w:color w:val="D9D9D9" w:themeColor="background1" w:themeShade="D9"/>
              </w:rPr>
              <w:t>Description</w:t>
            </w:r>
          </w:p>
        </w:tc>
      </w:tr>
      <w:tr w:rsidR="00127D1D" w:rsidTr="00127D1D">
        <w:tc>
          <w:tcPr>
            <w:tcW w:w="895" w:type="dxa"/>
          </w:tcPr>
          <w:p w:rsidR="00127D1D" w:rsidRDefault="00127D1D" w:rsidP="00180A7A">
            <w:r>
              <w:t>1</w:t>
            </w:r>
          </w:p>
        </w:tc>
        <w:tc>
          <w:tcPr>
            <w:tcW w:w="2340" w:type="dxa"/>
          </w:tcPr>
          <w:p w:rsidR="00127D1D" w:rsidRDefault="00127D1D" w:rsidP="00180A7A">
            <w:proofErr w:type="spellStart"/>
            <w:r>
              <w:t>CreationTime</w:t>
            </w:r>
            <w:proofErr w:type="spellEnd"/>
          </w:p>
        </w:tc>
        <w:tc>
          <w:tcPr>
            <w:tcW w:w="6115" w:type="dxa"/>
          </w:tcPr>
          <w:p w:rsidR="00127D1D" w:rsidRDefault="00127D1D" w:rsidP="00180A7A">
            <w:r>
              <w:t>File or Folder creation time.</w:t>
            </w:r>
          </w:p>
        </w:tc>
      </w:tr>
      <w:tr w:rsidR="00127D1D" w:rsidTr="00127D1D">
        <w:tc>
          <w:tcPr>
            <w:tcW w:w="895" w:type="dxa"/>
          </w:tcPr>
          <w:p w:rsidR="00127D1D" w:rsidRDefault="00127D1D" w:rsidP="00180A7A">
            <w:r>
              <w:t>2</w:t>
            </w:r>
          </w:p>
        </w:tc>
        <w:tc>
          <w:tcPr>
            <w:tcW w:w="2340" w:type="dxa"/>
          </w:tcPr>
          <w:p w:rsidR="00127D1D" w:rsidRDefault="00127D1D" w:rsidP="00180A7A">
            <w:proofErr w:type="spellStart"/>
            <w:r>
              <w:t>DirectoryName</w:t>
            </w:r>
            <w:proofErr w:type="spellEnd"/>
          </w:p>
          <w:p w:rsidR="00127D1D" w:rsidRDefault="00127D1D" w:rsidP="00180A7A">
            <w:r>
              <w:t>(FileInfo)</w:t>
            </w:r>
          </w:p>
        </w:tc>
        <w:tc>
          <w:tcPr>
            <w:tcW w:w="6115" w:type="dxa"/>
          </w:tcPr>
          <w:p w:rsidR="00127D1D" w:rsidRDefault="00127D1D" w:rsidP="00180A7A">
            <w:r>
              <w:t>Full path name of the containing folder.</w:t>
            </w:r>
          </w:p>
        </w:tc>
      </w:tr>
      <w:tr w:rsidR="00127D1D" w:rsidTr="00127D1D">
        <w:tc>
          <w:tcPr>
            <w:tcW w:w="895" w:type="dxa"/>
          </w:tcPr>
          <w:p w:rsidR="00127D1D" w:rsidRDefault="00127D1D" w:rsidP="00180A7A">
            <w:r>
              <w:t>3</w:t>
            </w:r>
          </w:p>
        </w:tc>
        <w:tc>
          <w:tcPr>
            <w:tcW w:w="2340" w:type="dxa"/>
          </w:tcPr>
          <w:p w:rsidR="00127D1D" w:rsidRDefault="00127D1D" w:rsidP="00180A7A">
            <w:r>
              <w:t>Parent</w:t>
            </w:r>
          </w:p>
          <w:p w:rsidR="00127D1D" w:rsidRDefault="00127D1D" w:rsidP="00180A7A">
            <w:r>
              <w:t>(DirectoryInfo)</w:t>
            </w:r>
          </w:p>
        </w:tc>
        <w:tc>
          <w:tcPr>
            <w:tcW w:w="6115" w:type="dxa"/>
          </w:tcPr>
          <w:p w:rsidR="00127D1D" w:rsidRDefault="00127D1D" w:rsidP="00180A7A">
            <w:r>
              <w:t>The parent directory of a specified subdirectory.</w:t>
            </w:r>
          </w:p>
        </w:tc>
      </w:tr>
      <w:tr w:rsidR="00127D1D" w:rsidTr="00127D1D">
        <w:tc>
          <w:tcPr>
            <w:tcW w:w="895" w:type="dxa"/>
          </w:tcPr>
          <w:p w:rsidR="00127D1D" w:rsidRDefault="00127D1D" w:rsidP="00180A7A">
            <w:r>
              <w:t>4</w:t>
            </w:r>
          </w:p>
        </w:tc>
        <w:tc>
          <w:tcPr>
            <w:tcW w:w="2340" w:type="dxa"/>
          </w:tcPr>
          <w:p w:rsidR="00127D1D" w:rsidRDefault="00127D1D" w:rsidP="00180A7A">
            <w:r>
              <w:t>Exists</w:t>
            </w:r>
          </w:p>
        </w:tc>
        <w:tc>
          <w:tcPr>
            <w:tcW w:w="6115" w:type="dxa"/>
          </w:tcPr>
          <w:p w:rsidR="00127D1D" w:rsidRDefault="00127D1D" w:rsidP="00180A7A">
            <w:r>
              <w:t>File or Folder Exists</w:t>
            </w:r>
          </w:p>
        </w:tc>
      </w:tr>
      <w:tr w:rsidR="00127D1D" w:rsidTr="00127D1D">
        <w:tc>
          <w:tcPr>
            <w:tcW w:w="895" w:type="dxa"/>
          </w:tcPr>
          <w:p w:rsidR="00127D1D" w:rsidRDefault="00127D1D" w:rsidP="00180A7A">
            <w:r>
              <w:t>5</w:t>
            </w:r>
          </w:p>
        </w:tc>
        <w:tc>
          <w:tcPr>
            <w:tcW w:w="2340" w:type="dxa"/>
          </w:tcPr>
          <w:p w:rsidR="00127D1D" w:rsidRDefault="00127D1D" w:rsidP="00180A7A">
            <w:r>
              <w:t>Extension</w:t>
            </w:r>
          </w:p>
        </w:tc>
        <w:tc>
          <w:tcPr>
            <w:tcW w:w="6115" w:type="dxa"/>
          </w:tcPr>
          <w:p w:rsidR="00127D1D" w:rsidRDefault="00127D1D" w:rsidP="00180A7A">
            <w:r>
              <w:t>Extension of the file. Returns blank for the folders.</w:t>
            </w:r>
          </w:p>
        </w:tc>
      </w:tr>
      <w:tr w:rsidR="00127D1D" w:rsidTr="00127D1D">
        <w:tc>
          <w:tcPr>
            <w:tcW w:w="895" w:type="dxa"/>
          </w:tcPr>
          <w:p w:rsidR="00127D1D" w:rsidRDefault="00127D1D" w:rsidP="00180A7A">
            <w:r>
              <w:t>6</w:t>
            </w:r>
          </w:p>
        </w:tc>
        <w:tc>
          <w:tcPr>
            <w:tcW w:w="2340" w:type="dxa"/>
          </w:tcPr>
          <w:p w:rsidR="00127D1D" w:rsidRDefault="00127D1D" w:rsidP="00180A7A">
            <w:proofErr w:type="spellStart"/>
            <w:r>
              <w:t>FullName</w:t>
            </w:r>
            <w:proofErr w:type="spellEnd"/>
          </w:p>
        </w:tc>
        <w:tc>
          <w:tcPr>
            <w:tcW w:w="6115" w:type="dxa"/>
          </w:tcPr>
          <w:p w:rsidR="00127D1D" w:rsidRDefault="00127D1D" w:rsidP="00180A7A">
            <w:r>
              <w:t>Full pathname of the file or folder.</w:t>
            </w:r>
          </w:p>
        </w:tc>
      </w:tr>
      <w:tr w:rsidR="00127D1D" w:rsidTr="00127D1D">
        <w:tc>
          <w:tcPr>
            <w:tcW w:w="895" w:type="dxa"/>
          </w:tcPr>
          <w:p w:rsidR="00127D1D" w:rsidRDefault="00127D1D" w:rsidP="00180A7A">
            <w:r>
              <w:t>7</w:t>
            </w:r>
          </w:p>
        </w:tc>
        <w:tc>
          <w:tcPr>
            <w:tcW w:w="2340" w:type="dxa"/>
          </w:tcPr>
          <w:p w:rsidR="00127D1D" w:rsidRDefault="00127D1D" w:rsidP="00180A7A">
            <w:proofErr w:type="spellStart"/>
            <w:r>
              <w:t>LastAccessTime</w:t>
            </w:r>
            <w:proofErr w:type="spellEnd"/>
          </w:p>
        </w:tc>
        <w:tc>
          <w:tcPr>
            <w:tcW w:w="6115" w:type="dxa"/>
          </w:tcPr>
          <w:p w:rsidR="00127D1D" w:rsidRDefault="00A6701F" w:rsidP="00180A7A">
            <w:r>
              <w:t>Time F</w:t>
            </w:r>
            <w:r w:rsidR="00127D1D">
              <w:t>ile or folder was last accessed.</w:t>
            </w:r>
          </w:p>
        </w:tc>
      </w:tr>
      <w:tr w:rsidR="00127D1D" w:rsidTr="00127D1D">
        <w:tc>
          <w:tcPr>
            <w:tcW w:w="895" w:type="dxa"/>
          </w:tcPr>
          <w:p w:rsidR="00127D1D" w:rsidRDefault="00127D1D" w:rsidP="00180A7A">
            <w:r>
              <w:t>8</w:t>
            </w:r>
          </w:p>
        </w:tc>
        <w:tc>
          <w:tcPr>
            <w:tcW w:w="2340" w:type="dxa"/>
          </w:tcPr>
          <w:p w:rsidR="00127D1D" w:rsidRDefault="00127D1D" w:rsidP="00180A7A">
            <w:proofErr w:type="spellStart"/>
            <w:r>
              <w:t>LastWriteTime</w:t>
            </w:r>
            <w:proofErr w:type="spellEnd"/>
          </w:p>
        </w:tc>
        <w:tc>
          <w:tcPr>
            <w:tcW w:w="6115" w:type="dxa"/>
          </w:tcPr>
          <w:p w:rsidR="00127D1D" w:rsidRDefault="00127D1D" w:rsidP="00180A7A">
            <w:r>
              <w:t>Time File of folder was last modified.</w:t>
            </w:r>
          </w:p>
        </w:tc>
      </w:tr>
      <w:tr w:rsidR="00127D1D" w:rsidTr="00127D1D">
        <w:tc>
          <w:tcPr>
            <w:tcW w:w="895" w:type="dxa"/>
          </w:tcPr>
          <w:p w:rsidR="00127D1D" w:rsidRDefault="00127D1D" w:rsidP="00180A7A">
            <w:r>
              <w:t>9</w:t>
            </w:r>
          </w:p>
        </w:tc>
        <w:tc>
          <w:tcPr>
            <w:tcW w:w="2340" w:type="dxa"/>
          </w:tcPr>
          <w:p w:rsidR="00127D1D" w:rsidRDefault="00127D1D" w:rsidP="00180A7A">
            <w:r>
              <w:t>Name</w:t>
            </w:r>
          </w:p>
        </w:tc>
        <w:tc>
          <w:tcPr>
            <w:tcW w:w="6115" w:type="dxa"/>
          </w:tcPr>
          <w:p w:rsidR="00127D1D" w:rsidRDefault="00127D1D" w:rsidP="00180A7A">
            <w:r>
              <w:t>Name of the file or folder.</w:t>
            </w:r>
          </w:p>
        </w:tc>
      </w:tr>
      <w:tr w:rsidR="00127D1D" w:rsidTr="00127D1D">
        <w:tc>
          <w:tcPr>
            <w:tcW w:w="895" w:type="dxa"/>
          </w:tcPr>
          <w:p w:rsidR="00127D1D" w:rsidRDefault="00127D1D" w:rsidP="00180A7A">
            <w:r>
              <w:t>10</w:t>
            </w:r>
          </w:p>
        </w:tc>
        <w:tc>
          <w:tcPr>
            <w:tcW w:w="2340" w:type="dxa"/>
          </w:tcPr>
          <w:p w:rsidR="00127D1D" w:rsidRDefault="00127D1D" w:rsidP="00180A7A">
            <w:r>
              <w:t>Root</w:t>
            </w:r>
          </w:p>
          <w:p w:rsidR="00127D1D" w:rsidRDefault="00127D1D" w:rsidP="00180A7A">
            <w:r>
              <w:t>(DirectoryInfo)</w:t>
            </w:r>
          </w:p>
        </w:tc>
        <w:tc>
          <w:tcPr>
            <w:tcW w:w="6115" w:type="dxa"/>
          </w:tcPr>
          <w:p w:rsidR="00127D1D" w:rsidRDefault="00127D1D" w:rsidP="00180A7A">
            <w:r>
              <w:t>The root portion of the path.</w:t>
            </w:r>
          </w:p>
        </w:tc>
      </w:tr>
      <w:tr w:rsidR="00127D1D" w:rsidTr="00127D1D">
        <w:tc>
          <w:tcPr>
            <w:tcW w:w="895" w:type="dxa"/>
          </w:tcPr>
          <w:p w:rsidR="00127D1D" w:rsidRDefault="00127D1D" w:rsidP="00180A7A">
            <w:r>
              <w:t>11</w:t>
            </w:r>
          </w:p>
        </w:tc>
        <w:tc>
          <w:tcPr>
            <w:tcW w:w="2340" w:type="dxa"/>
          </w:tcPr>
          <w:p w:rsidR="00127D1D" w:rsidRDefault="00127D1D" w:rsidP="00180A7A">
            <w:r>
              <w:t>Length</w:t>
            </w:r>
          </w:p>
          <w:p w:rsidR="00127D1D" w:rsidRDefault="00127D1D" w:rsidP="00180A7A">
            <w:r>
              <w:t>(FileInfo)</w:t>
            </w:r>
          </w:p>
        </w:tc>
        <w:tc>
          <w:tcPr>
            <w:tcW w:w="6115" w:type="dxa"/>
          </w:tcPr>
          <w:p w:rsidR="00127D1D" w:rsidRDefault="00127D1D" w:rsidP="00180A7A">
            <w:r>
              <w:t>The size of the file in bytes.</w:t>
            </w:r>
          </w:p>
        </w:tc>
      </w:tr>
    </w:tbl>
    <w:p w:rsidR="008414BD" w:rsidRDefault="008414BD" w:rsidP="00180A7A"/>
    <w:p w:rsidR="00127D1D" w:rsidRDefault="00127D1D" w:rsidP="00127D1D">
      <w:pPr>
        <w:pStyle w:val="Heading2"/>
      </w:pPr>
      <w:r>
        <w:t>Methods – FileInfo and DirectoryInfo</w:t>
      </w:r>
    </w:p>
    <w:tbl>
      <w:tblPr>
        <w:tblStyle w:val="TableGrid"/>
        <w:tblW w:w="0" w:type="auto"/>
        <w:tblLook w:val="04A0" w:firstRow="1" w:lastRow="0" w:firstColumn="1" w:lastColumn="0" w:noHBand="0" w:noVBand="1"/>
      </w:tblPr>
      <w:tblGrid>
        <w:gridCol w:w="895"/>
        <w:gridCol w:w="2541"/>
        <w:gridCol w:w="5914"/>
      </w:tblGrid>
      <w:tr w:rsidR="00285A2D" w:rsidTr="00183310">
        <w:tc>
          <w:tcPr>
            <w:tcW w:w="895" w:type="dxa"/>
            <w:shd w:val="clear" w:color="auto" w:fill="548DD4" w:themeFill="text2" w:themeFillTint="99"/>
          </w:tcPr>
          <w:p w:rsidR="00285A2D" w:rsidRPr="00127D1D" w:rsidRDefault="00285A2D" w:rsidP="00AA6D26">
            <w:pPr>
              <w:rPr>
                <w:b/>
                <w:color w:val="D9D9D9" w:themeColor="background1" w:themeShade="D9"/>
              </w:rPr>
            </w:pPr>
            <w:r w:rsidRPr="00127D1D">
              <w:rPr>
                <w:b/>
                <w:color w:val="D9D9D9" w:themeColor="background1" w:themeShade="D9"/>
              </w:rPr>
              <w:t>Sl.No</w:t>
            </w:r>
          </w:p>
        </w:tc>
        <w:tc>
          <w:tcPr>
            <w:tcW w:w="2541" w:type="dxa"/>
            <w:shd w:val="clear" w:color="auto" w:fill="548DD4" w:themeFill="text2" w:themeFillTint="99"/>
          </w:tcPr>
          <w:p w:rsidR="00285A2D" w:rsidRPr="00127D1D" w:rsidRDefault="00285A2D" w:rsidP="00AA6D26">
            <w:pPr>
              <w:rPr>
                <w:b/>
                <w:color w:val="D9D9D9" w:themeColor="background1" w:themeShade="D9"/>
              </w:rPr>
            </w:pPr>
            <w:r w:rsidRPr="00127D1D">
              <w:rPr>
                <w:b/>
                <w:color w:val="D9D9D9" w:themeColor="background1" w:themeShade="D9"/>
              </w:rPr>
              <w:t>Name</w:t>
            </w:r>
          </w:p>
        </w:tc>
        <w:tc>
          <w:tcPr>
            <w:tcW w:w="5914" w:type="dxa"/>
            <w:shd w:val="clear" w:color="auto" w:fill="548DD4" w:themeFill="text2" w:themeFillTint="99"/>
          </w:tcPr>
          <w:p w:rsidR="00285A2D" w:rsidRPr="00127D1D" w:rsidRDefault="00285A2D" w:rsidP="00AA6D26">
            <w:pPr>
              <w:rPr>
                <w:b/>
                <w:color w:val="D9D9D9" w:themeColor="background1" w:themeShade="D9"/>
              </w:rPr>
            </w:pPr>
            <w:r w:rsidRPr="00127D1D">
              <w:rPr>
                <w:b/>
                <w:color w:val="D9D9D9" w:themeColor="background1" w:themeShade="D9"/>
              </w:rPr>
              <w:t>Description</w:t>
            </w:r>
          </w:p>
        </w:tc>
      </w:tr>
      <w:tr w:rsidR="00285A2D" w:rsidTr="00183310">
        <w:tc>
          <w:tcPr>
            <w:tcW w:w="895" w:type="dxa"/>
          </w:tcPr>
          <w:p w:rsidR="00285A2D" w:rsidRDefault="00285A2D" w:rsidP="00AA6D26">
            <w:r>
              <w:t>1</w:t>
            </w:r>
          </w:p>
        </w:tc>
        <w:tc>
          <w:tcPr>
            <w:tcW w:w="2541" w:type="dxa"/>
          </w:tcPr>
          <w:p w:rsidR="00285A2D" w:rsidRDefault="00285A2D" w:rsidP="00AA6D26">
            <w:r>
              <w:t>Create()</w:t>
            </w:r>
          </w:p>
        </w:tc>
        <w:tc>
          <w:tcPr>
            <w:tcW w:w="5914" w:type="dxa"/>
          </w:tcPr>
          <w:p w:rsidR="00285A2D" w:rsidRDefault="00183310" w:rsidP="00AA6D26">
            <w:r>
              <w:t xml:space="preserve">Creates a folder or file of a given name. For a FileInfo, this also returns a stream object to let you write to the file. </w:t>
            </w:r>
          </w:p>
        </w:tc>
      </w:tr>
      <w:tr w:rsidR="00285A2D" w:rsidTr="00183310">
        <w:tc>
          <w:tcPr>
            <w:tcW w:w="895" w:type="dxa"/>
          </w:tcPr>
          <w:p w:rsidR="00285A2D" w:rsidRDefault="00285A2D" w:rsidP="00AA6D26">
            <w:r>
              <w:t>2</w:t>
            </w:r>
          </w:p>
        </w:tc>
        <w:tc>
          <w:tcPr>
            <w:tcW w:w="2541" w:type="dxa"/>
          </w:tcPr>
          <w:p w:rsidR="00285A2D" w:rsidRDefault="00285A2D" w:rsidP="00AA6D26">
            <w:r>
              <w:t>Delete()</w:t>
            </w:r>
          </w:p>
        </w:tc>
        <w:tc>
          <w:tcPr>
            <w:tcW w:w="5914" w:type="dxa"/>
          </w:tcPr>
          <w:p w:rsidR="00285A2D" w:rsidRDefault="00183310" w:rsidP="00AA6D26">
            <w:r>
              <w:t>Deletes the file or folder. For folders, there is an option to delete recursively.</w:t>
            </w:r>
          </w:p>
        </w:tc>
      </w:tr>
      <w:tr w:rsidR="00285A2D" w:rsidTr="00183310">
        <w:tc>
          <w:tcPr>
            <w:tcW w:w="895" w:type="dxa"/>
          </w:tcPr>
          <w:p w:rsidR="00285A2D" w:rsidRDefault="00285A2D" w:rsidP="00AA6D26">
            <w:bookmarkStart w:id="0" w:name="_GoBack" w:colFirst="2" w:colLast="2"/>
            <w:r>
              <w:t>3</w:t>
            </w:r>
          </w:p>
        </w:tc>
        <w:tc>
          <w:tcPr>
            <w:tcW w:w="2541" w:type="dxa"/>
          </w:tcPr>
          <w:p w:rsidR="00285A2D" w:rsidRDefault="00285A2D" w:rsidP="00AA6D26">
            <w:proofErr w:type="spellStart"/>
            <w:r>
              <w:t>MoveTo</w:t>
            </w:r>
            <w:proofErr w:type="spellEnd"/>
            <w:r>
              <w:t>()</w:t>
            </w:r>
          </w:p>
        </w:tc>
        <w:tc>
          <w:tcPr>
            <w:tcW w:w="5914" w:type="dxa"/>
          </w:tcPr>
          <w:p w:rsidR="00285A2D" w:rsidRDefault="00183310" w:rsidP="00AA6D26">
            <w:r>
              <w:t xml:space="preserve">Move and / or renames the file or folder. </w:t>
            </w:r>
          </w:p>
        </w:tc>
      </w:tr>
      <w:tr w:rsidR="00285A2D" w:rsidTr="00183310">
        <w:tc>
          <w:tcPr>
            <w:tcW w:w="895" w:type="dxa"/>
          </w:tcPr>
          <w:p w:rsidR="00285A2D" w:rsidRDefault="00285A2D" w:rsidP="00AA6D26">
            <w:r>
              <w:t>4</w:t>
            </w:r>
          </w:p>
        </w:tc>
        <w:tc>
          <w:tcPr>
            <w:tcW w:w="2541" w:type="dxa"/>
          </w:tcPr>
          <w:p w:rsidR="00285A2D" w:rsidRDefault="00285A2D" w:rsidP="00AA6D26">
            <w:proofErr w:type="spellStart"/>
            <w:r>
              <w:t>CopyTo</w:t>
            </w:r>
            <w:proofErr w:type="spellEnd"/>
            <w:r>
              <w:t>()</w:t>
            </w:r>
          </w:p>
        </w:tc>
        <w:tc>
          <w:tcPr>
            <w:tcW w:w="5914" w:type="dxa"/>
          </w:tcPr>
          <w:p w:rsidR="00285A2D" w:rsidRDefault="00183310" w:rsidP="00AA6D26">
            <w:r>
              <w:t>FileInfo only. Not available for DirectoryInfo</w:t>
            </w:r>
          </w:p>
        </w:tc>
      </w:tr>
      <w:bookmarkEnd w:id="0"/>
      <w:tr w:rsidR="00285A2D" w:rsidTr="00183310">
        <w:tc>
          <w:tcPr>
            <w:tcW w:w="895" w:type="dxa"/>
          </w:tcPr>
          <w:p w:rsidR="00285A2D" w:rsidRDefault="00285A2D" w:rsidP="00AA6D26">
            <w:r>
              <w:t>5</w:t>
            </w:r>
          </w:p>
        </w:tc>
        <w:tc>
          <w:tcPr>
            <w:tcW w:w="2541" w:type="dxa"/>
          </w:tcPr>
          <w:p w:rsidR="00285A2D" w:rsidRDefault="00285A2D" w:rsidP="00AA6D26">
            <w:proofErr w:type="spellStart"/>
            <w:r>
              <w:t>GetDirectories</w:t>
            </w:r>
            <w:proofErr w:type="spellEnd"/>
            <w:r>
              <w:t>()</w:t>
            </w:r>
          </w:p>
        </w:tc>
        <w:tc>
          <w:tcPr>
            <w:tcW w:w="5914" w:type="dxa"/>
          </w:tcPr>
          <w:p w:rsidR="00285A2D" w:rsidRDefault="00183310" w:rsidP="00AA6D26">
            <w:r>
              <w:t xml:space="preserve">DirectoryInfo only. Returns an array of DirectoryInfo </w:t>
            </w:r>
            <w:proofErr w:type="spellStart"/>
            <w:r>
              <w:t>DirectoryInfo</w:t>
            </w:r>
            <w:proofErr w:type="spellEnd"/>
            <w:r>
              <w:t xml:space="preserve"> objects representing all folders contained in this folder.</w:t>
            </w:r>
          </w:p>
        </w:tc>
      </w:tr>
      <w:tr w:rsidR="00285A2D" w:rsidTr="00183310">
        <w:tc>
          <w:tcPr>
            <w:tcW w:w="895" w:type="dxa"/>
          </w:tcPr>
          <w:p w:rsidR="00285A2D" w:rsidRDefault="00285A2D" w:rsidP="00AA6D26">
            <w:r>
              <w:lastRenderedPageBreak/>
              <w:t>6</w:t>
            </w:r>
          </w:p>
        </w:tc>
        <w:tc>
          <w:tcPr>
            <w:tcW w:w="2541" w:type="dxa"/>
          </w:tcPr>
          <w:p w:rsidR="00285A2D" w:rsidRDefault="00285A2D" w:rsidP="00AA6D26">
            <w:proofErr w:type="spellStart"/>
            <w:r>
              <w:t>GetFiles</w:t>
            </w:r>
            <w:proofErr w:type="spellEnd"/>
            <w:r>
              <w:t>()</w:t>
            </w:r>
          </w:p>
        </w:tc>
        <w:tc>
          <w:tcPr>
            <w:tcW w:w="5914" w:type="dxa"/>
          </w:tcPr>
          <w:p w:rsidR="00285A2D" w:rsidRDefault="00293439" w:rsidP="00AA6D26">
            <w:r>
              <w:t xml:space="preserve">(Only DirectoryInfo) Returns an array of FileInfo objects representing all the FileInfo objects contained in this folder. </w:t>
            </w:r>
          </w:p>
        </w:tc>
      </w:tr>
      <w:tr w:rsidR="00285A2D" w:rsidTr="00183310">
        <w:tc>
          <w:tcPr>
            <w:tcW w:w="895" w:type="dxa"/>
          </w:tcPr>
          <w:p w:rsidR="00285A2D" w:rsidRDefault="00285A2D" w:rsidP="00AA6D26">
            <w:r>
              <w:t>7</w:t>
            </w:r>
          </w:p>
        </w:tc>
        <w:tc>
          <w:tcPr>
            <w:tcW w:w="2541" w:type="dxa"/>
          </w:tcPr>
          <w:p w:rsidR="00285A2D" w:rsidRDefault="00285A2D" w:rsidP="00AA6D26">
            <w:proofErr w:type="spellStart"/>
            <w:r>
              <w:t>GetFileSystemInfos</w:t>
            </w:r>
            <w:proofErr w:type="spellEnd"/>
            <w:r>
              <w:t>()</w:t>
            </w:r>
          </w:p>
        </w:tc>
        <w:tc>
          <w:tcPr>
            <w:tcW w:w="5914" w:type="dxa"/>
          </w:tcPr>
          <w:p w:rsidR="00285A2D" w:rsidRDefault="00293439" w:rsidP="00AA6D26">
            <w:r>
              <w:t xml:space="preserve">(Only DirectoryInfo) Returns FileInfo and DirectoryInfo objects representing all objects contained in this folder. – As an array of </w:t>
            </w:r>
            <w:proofErr w:type="spellStart"/>
            <w:r w:rsidRPr="00293439">
              <w:rPr>
                <w:rStyle w:val="Strong"/>
              </w:rPr>
              <w:t>FileSystemInfo</w:t>
            </w:r>
            <w:proofErr w:type="spellEnd"/>
            <w:r>
              <w:t xml:space="preserve"> objects.</w:t>
            </w:r>
          </w:p>
        </w:tc>
      </w:tr>
    </w:tbl>
    <w:p w:rsidR="00824BFB" w:rsidRDefault="00824BFB" w:rsidP="00180A7A"/>
    <w:p w:rsidR="00824BFB" w:rsidRDefault="00824BFB" w:rsidP="00180A7A"/>
    <w:p w:rsidR="00824BFB" w:rsidRDefault="00824BFB" w:rsidP="00180A7A"/>
    <w:p w:rsidR="00180A7A" w:rsidRPr="00180A7A" w:rsidRDefault="00180A7A" w:rsidP="00180A7A"/>
    <w:p w:rsidR="007B5FA2" w:rsidRDefault="00820D9E" w:rsidP="00697106">
      <w:pPr>
        <w:pStyle w:val="Heading1"/>
      </w:pPr>
      <w:r>
        <w:t>Windows Registry</w:t>
      </w:r>
    </w:p>
    <w:p w:rsidR="00925DA1" w:rsidRDefault="00820D9E" w:rsidP="00820D9E">
      <w:pPr>
        <w:rPr>
          <w:shd w:val="clear" w:color="auto" w:fill="FFFFFF"/>
        </w:rPr>
      </w:pPr>
      <w:r>
        <w:rPr>
          <w:shd w:val="clear" w:color="auto" w:fill="FFFFFF"/>
        </w:rPr>
        <w:t xml:space="preserve">A central hierarchical database used in Windows 98, Windows CE, Windows NT, and Windows 2000 used to store information that is necessary to configure the system for one or more </w:t>
      </w:r>
      <w:r w:rsidRPr="00310046">
        <w:rPr>
          <w:rStyle w:val="Strong"/>
        </w:rPr>
        <w:t>users</w:t>
      </w:r>
      <w:r>
        <w:rPr>
          <w:shd w:val="clear" w:color="auto" w:fill="FFFFFF"/>
        </w:rPr>
        <w:t xml:space="preserve">, </w:t>
      </w:r>
      <w:r w:rsidRPr="00310046">
        <w:rPr>
          <w:rStyle w:val="Strong"/>
        </w:rPr>
        <w:t>applications</w:t>
      </w:r>
      <w:r>
        <w:rPr>
          <w:shd w:val="clear" w:color="auto" w:fill="FFFFFF"/>
        </w:rPr>
        <w:t xml:space="preserve">, and </w:t>
      </w:r>
      <w:r w:rsidRPr="00310046">
        <w:rPr>
          <w:rStyle w:val="Strong"/>
        </w:rPr>
        <w:t>hardware devices</w:t>
      </w:r>
      <w:r>
        <w:rPr>
          <w:shd w:val="clear" w:color="auto" w:fill="FFFFFF"/>
        </w:rPr>
        <w:t>.</w:t>
      </w:r>
    </w:p>
    <w:p w:rsidR="00820D9E" w:rsidRPr="00310046" w:rsidRDefault="00310046" w:rsidP="00820D9E">
      <w:pPr>
        <w:rPr>
          <w:shd w:val="clear" w:color="auto" w:fill="FFFFFF"/>
        </w:rPr>
      </w:pPr>
      <w:r w:rsidRPr="00310046">
        <w:rPr>
          <w:shd w:val="clear" w:color="auto" w:fill="FFFFFF"/>
        </w:rPr>
        <w:t xml:space="preserve">The Registry contains information that Windows continually references during operation, such as </w:t>
      </w:r>
      <w:r w:rsidRPr="00310046">
        <w:rPr>
          <w:rStyle w:val="Strong"/>
        </w:rPr>
        <w:t>profiles for each user</w:t>
      </w:r>
      <w:r w:rsidRPr="00310046">
        <w:rPr>
          <w:shd w:val="clear" w:color="auto" w:fill="FFFFFF"/>
        </w:rPr>
        <w:t xml:space="preserve">, the </w:t>
      </w:r>
      <w:r w:rsidRPr="00310046">
        <w:rPr>
          <w:rStyle w:val="Strong"/>
        </w:rPr>
        <w:t>applications installed</w:t>
      </w:r>
      <w:r w:rsidRPr="00310046">
        <w:rPr>
          <w:shd w:val="clear" w:color="auto" w:fill="FFFFFF"/>
        </w:rPr>
        <w:t xml:space="preserve"> on the computer and the </w:t>
      </w:r>
      <w:r w:rsidRPr="00310046">
        <w:rPr>
          <w:rStyle w:val="Strong"/>
        </w:rPr>
        <w:t>types of documents</w:t>
      </w:r>
      <w:r w:rsidRPr="00310046">
        <w:rPr>
          <w:shd w:val="clear" w:color="auto" w:fill="FFFFFF"/>
        </w:rPr>
        <w:t xml:space="preserve"> that each can create, </w:t>
      </w:r>
      <w:r w:rsidRPr="00310046">
        <w:rPr>
          <w:rStyle w:val="Strong"/>
        </w:rPr>
        <w:t>property sheet settings</w:t>
      </w:r>
      <w:r w:rsidRPr="00310046">
        <w:rPr>
          <w:shd w:val="clear" w:color="auto" w:fill="FFFFFF"/>
        </w:rPr>
        <w:t xml:space="preserve"> for folders and </w:t>
      </w:r>
      <w:r w:rsidRPr="00310046">
        <w:rPr>
          <w:rStyle w:val="Strong"/>
        </w:rPr>
        <w:t>application icons</w:t>
      </w:r>
      <w:r w:rsidRPr="00310046">
        <w:rPr>
          <w:shd w:val="clear" w:color="auto" w:fill="FFFFFF"/>
        </w:rPr>
        <w:t xml:space="preserve">, what </w:t>
      </w:r>
      <w:r w:rsidRPr="00310046">
        <w:rPr>
          <w:rStyle w:val="Strong"/>
        </w:rPr>
        <w:t>hardware</w:t>
      </w:r>
      <w:r w:rsidRPr="00310046">
        <w:rPr>
          <w:shd w:val="clear" w:color="auto" w:fill="FFFFFF"/>
        </w:rPr>
        <w:t xml:space="preserve"> exists on the system, and the </w:t>
      </w:r>
      <w:r w:rsidRPr="00310046">
        <w:rPr>
          <w:rStyle w:val="Strong"/>
        </w:rPr>
        <w:t>ports</w:t>
      </w:r>
      <w:r w:rsidRPr="00310046">
        <w:rPr>
          <w:shd w:val="clear" w:color="auto" w:fill="FFFFFF"/>
        </w:rPr>
        <w:t xml:space="preserve"> that are being used.</w:t>
      </w:r>
    </w:p>
    <w:p w:rsidR="00925DA1" w:rsidRDefault="00310046" w:rsidP="00FC1CD7">
      <w:pPr>
        <w:rPr>
          <w:shd w:val="clear" w:color="auto" w:fill="FFFFFF"/>
        </w:rPr>
      </w:pPr>
      <w:r w:rsidRPr="00310046">
        <w:rPr>
          <w:shd w:val="clear" w:color="auto" w:fill="FFFFFF"/>
        </w:rPr>
        <w:t xml:space="preserve">The Registry replaces most of the text-based </w:t>
      </w:r>
      <w:r w:rsidRPr="00310046">
        <w:rPr>
          <w:rStyle w:val="Strong"/>
        </w:rPr>
        <w:t>.</w:t>
      </w:r>
      <w:proofErr w:type="spellStart"/>
      <w:r w:rsidRPr="00310046">
        <w:rPr>
          <w:rStyle w:val="Strong"/>
        </w:rPr>
        <w:t>ini</w:t>
      </w:r>
      <w:proofErr w:type="spellEnd"/>
      <w:r w:rsidRPr="00310046">
        <w:rPr>
          <w:shd w:val="clear" w:color="auto" w:fill="FFFFFF"/>
        </w:rPr>
        <w:t xml:space="preserve"> files that are used in Windows 3.x and </w:t>
      </w:r>
      <w:r w:rsidRPr="00310046">
        <w:rPr>
          <w:rStyle w:val="Strong"/>
        </w:rPr>
        <w:t>MS-DOS</w:t>
      </w:r>
      <w:r w:rsidRPr="00310046">
        <w:rPr>
          <w:shd w:val="clear" w:color="auto" w:fill="FFFFFF"/>
        </w:rPr>
        <w:t xml:space="preserve"> configuration files, such as the </w:t>
      </w:r>
      <w:r w:rsidRPr="00310046">
        <w:rPr>
          <w:rStyle w:val="Strong"/>
        </w:rPr>
        <w:t>Autoexec.bat</w:t>
      </w:r>
      <w:r w:rsidRPr="00310046">
        <w:rPr>
          <w:shd w:val="clear" w:color="auto" w:fill="FFFFFF"/>
        </w:rPr>
        <w:t xml:space="preserve"> and </w:t>
      </w:r>
      <w:r w:rsidRPr="00310046">
        <w:rPr>
          <w:rStyle w:val="Strong"/>
        </w:rPr>
        <w:t>Config.sys</w:t>
      </w:r>
      <w:r w:rsidRPr="00310046">
        <w:rPr>
          <w:shd w:val="clear" w:color="auto" w:fill="FFFFFF"/>
        </w:rPr>
        <w:t xml:space="preserve">. Although the Registry is common to several Windows operating systems, there are some differences among them.  A registry hive is a group of </w:t>
      </w:r>
      <w:r w:rsidRPr="00310046">
        <w:rPr>
          <w:rStyle w:val="Strong"/>
        </w:rPr>
        <w:t>keys</w:t>
      </w:r>
      <w:r w:rsidRPr="00310046">
        <w:rPr>
          <w:shd w:val="clear" w:color="auto" w:fill="FFFFFF"/>
        </w:rPr>
        <w:t xml:space="preserve">, </w:t>
      </w:r>
      <w:proofErr w:type="spellStart"/>
      <w:r w:rsidRPr="00310046">
        <w:rPr>
          <w:rStyle w:val="Strong"/>
        </w:rPr>
        <w:t>subkeys</w:t>
      </w:r>
      <w:proofErr w:type="spellEnd"/>
      <w:r w:rsidRPr="00310046">
        <w:rPr>
          <w:shd w:val="clear" w:color="auto" w:fill="FFFFFF"/>
        </w:rPr>
        <w:t xml:space="preserve">, and </w:t>
      </w:r>
      <w:r w:rsidRPr="00310046">
        <w:rPr>
          <w:rStyle w:val="Strong"/>
        </w:rPr>
        <w:t>values</w:t>
      </w:r>
      <w:r w:rsidRPr="00310046">
        <w:rPr>
          <w:shd w:val="clear" w:color="auto" w:fill="FFFFFF"/>
        </w:rPr>
        <w:t xml:space="preserve"> in the registry that has a set of supporting files that contain backups of its data.</w:t>
      </w:r>
    </w:p>
    <w:p w:rsidR="00F02661" w:rsidRDefault="00F02661" w:rsidP="00FC1CD7">
      <w:pPr>
        <w:rPr>
          <w:shd w:val="clear" w:color="auto" w:fill="FFFFFF"/>
        </w:rPr>
      </w:pPr>
    </w:p>
    <w:p w:rsidR="00310046" w:rsidRPr="00310046" w:rsidRDefault="00F6400D" w:rsidP="00310046">
      <w:pPr>
        <w:pStyle w:val="Heading2"/>
      </w:pPr>
      <w:r>
        <w:t>REGISTRY HIVES</w:t>
      </w:r>
    </w:p>
    <w:p w:rsidR="00310046" w:rsidRDefault="00310046" w:rsidP="00FC1CD7">
      <w:pPr>
        <w:rPr>
          <w:shd w:val="clear" w:color="auto" w:fill="FFFFFF"/>
        </w:rPr>
      </w:pPr>
      <w:r w:rsidRPr="00310046">
        <w:rPr>
          <w:shd w:val="clear" w:color="auto" w:fill="FFFFFF"/>
        </w:rPr>
        <w:t xml:space="preserve">A registry hive is a </w:t>
      </w:r>
      <w:r w:rsidRPr="00F02661">
        <w:rPr>
          <w:rStyle w:val="Strong"/>
        </w:rPr>
        <w:t>group</w:t>
      </w:r>
      <w:r w:rsidRPr="00310046">
        <w:rPr>
          <w:shd w:val="clear" w:color="auto" w:fill="FFFFFF"/>
        </w:rPr>
        <w:t xml:space="preserve"> of </w:t>
      </w:r>
      <w:r w:rsidRPr="00310046">
        <w:rPr>
          <w:rStyle w:val="Strong"/>
        </w:rPr>
        <w:t>keys</w:t>
      </w:r>
      <w:r w:rsidRPr="00310046">
        <w:rPr>
          <w:shd w:val="clear" w:color="auto" w:fill="FFFFFF"/>
        </w:rPr>
        <w:t xml:space="preserve">, </w:t>
      </w:r>
      <w:proofErr w:type="spellStart"/>
      <w:r w:rsidRPr="00310046">
        <w:rPr>
          <w:rStyle w:val="Strong"/>
        </w:rPr>
        <w:t>subkeys</w:t>
      </w:r>
      <w:proofErr w:type="spellEnd"/>
      <w:r w:rsidRPr="00310046">
        <w:rPr>
          <w:shd w:val="clear" w:color="auto" w:fill="FFFFFF"/>
        </w:rPr>
        <w:t xml:space="preserve">, and </w:t>
      </w:r>
      <w:r w:rsidRPr="00310046">
        <w:rPr>
          <w:rStyle w:val="Strong"/>
        </w:rPr>
        <w:t>values</w:t>
      </w:r>
      <w:r w:rsidRPr="00310046">
        <w:rPr>
          <w:shd w:val="clear" w:color="auto" w:fill="FFFFFF"/>
        </w:rPr>
        <w:t xml:space="preserve"> in the registry that has a set of supporting files that contain backups of its data.</w:t>
      </w:r>
    </w:p>
    <w:p w:rsidR="00FC1CD7" w:rsidRDefault="00D36B6E" w:rsidP="00D36B6E">
      <w:pPr>
        <w:ind w:left="2160"/>
      </w:pPr>
      <w:r w:rsidRPr="00D36B6E">
        <w:rPr>
          <w:noProof/>
        </w:rPr>
        <w:lastRenderedPageBreak/>
        <w:drawing>
          <wp:inline distT="0" distB="0" distL="0" distR="0" wp14:anchorId="21D49D1F" wp14:editId="31F35814">
            <wp:extent cx="2905530" cy="2038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5530" cy="2038635"/>
                    </a:xfrm>
                    <a:prstGeom prst="rect">
                      <a:avLst/>
                    </a:prstGeom>
                  </pic:spPr>
                </pic:pic>
              </a:graphicData>
            </a:graphic>
          </wp:inline>
        </w:drawing>
      </w:r>
    </w:p>
    <w:p w:rsidR="00D36B6E" w:rsidRPr="00660854" w:rsidRDefault="00660854" w:rsidP="00D36B6E">
      <w:pPr>
        <w:rPr>
          <w:shd w:val="clear" w:color="auto" w:fill="FFFFFF"/>
        </w:rPr>
      </w:pPr>
      <w:r w:rsidRPr="00660854">
        <w:rPr>
          <w:shd w:val="clear" w:color="auto" w:fill="FFFFFF"/>
        </w:rPr>
        <w:t>The keys are container objects very similar to folders that can contain other keys or values. The values can be a </w:t>
      </w:r>
      <w:r w:rsidRPr="00660854">
        <w:rPr>
          <w:rStyle w:val="Strong"/>
        </w:rPr>
        <w:t>string</w:t>
      </w:r>
      <w:r w:rsidRPr="00660854">
        <w:rPr>
          <w:shd w:val="clear" w:color="auto" w:fill="FFFFFF"/>
        </w:rPr>
        <w:t>, </w:t>
      </w:r>
      <w:r w:rsidRPr="00660854">
        <w:rPr>
          <w:rStyle w:val="Strong"/>
        </w:rPr>
        <w:t>binary</w:t>
      </w:r>
      <w:r w:rsidRPr="00660854">
        <w:rPr>
          <w:shd w:val="clear" w:color="auto" w:fill="FFFFFF"/>
        </w:rPr>
        <w:t>, or </w:t>
      </w:r>
      <w:r w:rsidRPr="00660854">
        <w:rPr>
          <w:rStyle w:val="Strong"/>
        </w:rPr>
        <w:t>DWORD</w:t>
      </w:r>
      <w:r w:rsidRPr="00660854">
        <w:rPr>
          <w:shd w:val="clear" w:color="auto" w:fill="FFFFFF"/>
        </w:rPr>
        <w:t> depending on the scenario.</w:t>
      </w:r>
    </w:p>
    <w:p w:rsidR="00660854" w:rsidRPr="00660854" w:rsidRDefault="00660854" w:rsidP="00F6400D">
      <w:pPr>
        <w:pStyle w:val="Heading3"/>
      </w:pPr>
      <w:r w:rsidRPr="00660854">
        <w:rPr>
          <w:rStyle w:val="Strong"/>
          <w:b/>
          <w:bCs/>
        </w:rPr>
        <w:t>HKEY_CLASSES_ROOT</w:t>
      </w:r>
    </w:p>
    <w:p w:rsidR="00660854" w:rsidRDefault="00660854" w:rsidP="00660854">
      <w:pPr>
        <w:pStyle w:val="NormalWeb"/>
        <w:shd w:val="clear" w:color="auto" w:fill="FFFFFF"/>
        <w:spacing w:before="240" w:beforeAutospacing="0" w:after="240" w:afterAutospacing="0"/>
        <w:rPr>
          <w:rFonts w:ascii="Garamond" w:eastAsiaTheme="minorHAnsi" w:hAnsi="Garamond" w:cstheme="minorBidi"/>
          <w:sz w:val="28"/>
          <w:szCs w:val="22"/>
          <w:shd w:val="clear" w:color="auto" w:fill="FFFFFF"/>
        </w:rPr>
      </w:pPr>
      <w:r w:rsidRPr="00660854">
        <w:rPr>
          <w:rFonts w:ascii="Garamond" w:eastAsiaTheme="minorHAnsi" w:hAnsi="Garamond" w:cstheme="minorBidi"/>
          <w:sz w:val="28"/>
          <w:szCs w:val="22"/>
          <w:shd w:val="clear" w:color="auto" w:fill="FFFFFF"/>
        </w:rPr>
        <w:t>This root element holds the information about registered (installed) applications and associated file extensions. For example, Windows is able to open the .pdf extension with Acrobat Reader because of the settings in this key. It is not advised to alter these keys manually and the Folder Options in the Windows Explorer should be used instead.</w:t>
      </w:r>
    </w:p>
    <w:p w:rsidR="00660854" w:rsidRPr="00F6400D" w:rsidRDefault="00660854" w:rsidP="00F6400D">
      <w:pPr>
        <w:pStyle w:val="Heading3"/>
        <w:rPr>
          <w:rStyle w:val="Strong"/>
          <w:b/>
          <w:bCs/>
        </w:rPr>
      </w:pPr>
      <w:r w:rsidRPr="00F6400D">
        <w:rPr>
          <w:rStyle w:val="Strong"/>
          <w:b/>
          <w:bCs/>
        </w:rPr>
        <w:t>HKEY_CURRENT_USER</w:t>
      </w:r>
    </w:p>
    <w:p w:rsidR="00660854" w:rsidRDefault="00660854" w:rsidP="00660854">
      <w:pPr>
        <w:pStyle w:val="NormalWeb"/>
        <w:shd w:val="clear" w:color="auto" w:fill="FFFFFF"/>
        <w:spacing w:before="240" w:beforeAutospacing="0" w:after="240" w:afterAutospacing="0"/>
        <w:rPr>
          <w:rFonts w:ascii="Garamond" w:eastAsiaTheme="minorHAnsi" w:hAnsi="Garamond" w:cstheme="minorBidi"/>
          <w:sz w:val="28"/>
          <w:szCs w:val="22"/>
          <w:shd w:val="clear" w:color="auto" w:fill="FFFFFF"/>
        </w:rPr>
      </w:pPr>
      <w:r w:rsidRPr="00660854">
        <w:rPr>
          <w:rFonts w:ascii="Garamond" w:eastAsiaTheme="minorHAnsi" w:hAnsi="Garamond" w:cstheme="minorBidi"/>
          <w:sz w:val="28"/>
          <w:szCs w:val="22"/>
          <w:shd w:val="clear" w:color="auto" w:fill="FFFFFF"/>
        </w:rPr>
        <w:t xml:space="preserve">This root element represents the currently logged-in user and their specific settings. It is a link to a </w:t>
      </w:r>
      <w:proofErr w:type="spellStart"/>
      <w:r w:rsidRPr="00660854">
        <w:rPr>
          <w:rFonts w:ascii="Garamond" w:eastAsiaTheme="minorHAnsi" w:hAnsi="Garamond" w:cstheme="minorBidi"/>
          <w:sz w:val="28"/>
          <w:szCs w:val="22"/>
          <w:shd w:val="clear" w:color="auto" w:fill="FFFFFF"/>
        </w:rPr>
        <w:t>subkey</w:t>
      </w:r>
      <w:proofErr w:type="spellEnd"/>
      <w:r w:rsidRPr="00660854">
        <w:rPr>
          <w:rFonts w:ascii="Garamond" w:eastAsiaTheme="minorHAnsi" w:hAnsi="Garamond" w:cstheme="minorBidi"/>
          <w:sz w:val="28"/>
          <w:szCs w:val="22"/>
          <w:shd w:val="clear" w:color="auto" w:fill="FFFFFF"/>
        </w:rPr>
        <w:t xml:space="preserve"> of HKEY_USERS that corresponds to the current user. It cannot be edited.</w:t>
      </w:r>
    </w:p>
    <w:p w:rsidR="00660854" w:rsidRPr="00F6400D" w:rsidRDefault="00660854" w:rsidP="00F6400D">
      <w:pPr>
        <w:pStyle w:val="Heading3"/>
        <w:rPr>
          <w:rStyle w:val="Strong"/>
          <w:b/>
          <w:bCs/>
        </w:rPr>
      </w:pPr>
      <w:r w:rsidRPr="00F6400D">
        <w:rPr>
          <w:rStyle w:val="Strong"/>
          <w:b/>
          <w:bCs/>
        </w:rPr>
        <w:t>HKEY_LOCAL_MACHINE</w:t>
      </w:r>
    </w:p>
    <w:p w:rsidR="00660854" w:rsidRDefault="00660854" w:rsidP="00660854">
      <w:pPr>
        <w:pStyle w:val="NormalWeb"/>
        <w:shd w:val="clear" w:color="auto" w:fill="FFFFFF"/>
        <w:spacing w:before="240" w:beforeAutospacing="0" w:after="240" w:afterAutospacing="0"/>
        <w:rPr>
          <w:rFonts w:ascii="Garamond" w:eastAsiaTheme="minorHAnsi" w:hAnsi="Garamond" w:cstheme="minorBidi"/>
          <w:sz w:val="28"/>
          <w:szCs w:val="22"/>
          <w:shd w:val="clear" w:color="auto" w:fill="FFFFFF"/>
        </w:rPr>
      </w:pPr>
      <w:r w:rsidRPr="00660854">
        <w:rPr>
          <w:rFonts w:ascii="Garamond" w:eastAsiaTheme="minorHAnsi" w:hAnsi="Garamond" w:cstheme="minorBidi"/>
          <w:sz w:val="28"/>
          <w:szCs w:val="22"/>
          <w:shd w:val="clear" w:color="auto" w:fill="FFFFFF"/>
        </w:rPr>
        <w:t>This root element contains five sub</w:t>
      </w:r>
      <w:r>
        <w:rPr>
          <w:rFonts w:ascii="Garamond" w:eastAsiaTheme="minorHAnsi" w:hAnsi="Garamond" w:cstheme="minorBidi"/>
          <w:sz w:val="28"/>
          <w:szCs w:val="22"/>
          <w:shd w:val="clear" w:color="auto" w:fill="FFFFFF"/>
        </w:rPr>
        <w:t>-</w:t>
      </w:r>
      <w:r w:rsidRPr="00660854">
        <w:rPr>
          <w:rFonts w:ascii="Garamond" w:eastAsiaTheme="minorHAnsi" w:hAnsi="Garamond" w:cstheme="minorBidi"/>
          <w:sz w:val="28"/>
          <w:szCs w:val="22"/>
          <w:shd w:val="clear" w:color="auto" w:fill="FFFFFF"/>
        </w:rPr>
        <w:t xml:space="preserve">keys (hardware, security accounts manager, security, software, system) that are used for storing many kinds of settings used by the operating system. Hardware, security and security accounts manager </w:t>
      </w:r>
      <w:proofErr w:type="spellStart"/>
      <w:r w:rsidRPr="00660854">
        <w:rPr>
          <w:rFonts w:ascii="Garamond" w:eastAsiaTheme="minorHAnsi" w:hAnsi="Garamond" w:cstheme="minorBidi"/>
          <w:sz w:val="28"/>
          <w:szCs w:val="22"/>
          <w:shd w:val="clear" w:color="auto" w:fill="FFFFFF"/>
        </w:rPr>
        <w:t>subkeys</w:t>
      </w:r>
      <w:proofErr w:type="spellEnd"/>
      <w:r w:rsidRPr="00660854">
        <w:rPr>
          <w:rFonts w:ascii="Garamond" w:eastAsiaTheme="minorHAnsi" w:hAnsi="Garamond" w:cstheme="minorBidi"/>
          <w:sz w:val="28"/>
          <w:szCs w:val="22"/>
          <w:shd w:val="clear" w:color="auto" w:fill="FFFFFF"/>
        </w:rPr>
        <w:t xml:space="preserve"> can't be edited. It is not advised to manu</w:t>
      </w:r>
      <w:r>
        <w:rPr>
          <w:rFonts w:ascii="Garamond" w:eastAsiaTheme="minorHAnsi" w:hAnsi="Garamond" w:cstheme="minorBidi"/>
          <w:sz w:val="28"/>
          <w:szCs w:val="22"/>
          <w:shd w:val="clear" w:color="auto" w:fill="FFFFFF"/>
        </w:rPr>
        <w:t>a</w:t>
      </w:r>
      <w:r w:rsidRPr="00660854">
        <w:rPr>
          <w:rFonts w:ascii="Garamond" w:eastAsiaTheme="minorHAnsi" w:hAnsi="Garamond" w:cstheme="minorBidi"/>
          <w:sz w:val="28"/>
          <w:szCs w:val="22"/>
          <w:shd w:val="clear" w:color="auto" w:fill="FFFFFF"/>
        </w:rPr>
        <w:t>lly alter the rest as it might result in a system crash.</w:t>
      </w:r>
    </w:p>
    <w:p w:rsidR="00F6400D" w:rsidRPr="00660854" w:rsidRDefault="00F6400D" w:rsidP="00660854">
      <w:pPr>
        <w:pStyle w:val="NormalWeb"/>
        <w:shd w:val="clear" w:color="auto" w:fill="FFFFFF"/>
        <w:spacing w:before="240" w:beforeAutospacing="0" w:after="240" w:afterAutospacing="0"/>
        <w:rPr>
          <w:rFonts w:ascii="Garamond" w:eastAsiaTheme="minorHAnsi" w:hAnsi="Garamond" w:cstheme="minorBidi"/>
          <w:sz w:val="28"/>
          <w:szCs w:val="22"/>
          <w:shd w:val="clear" w:color="auto" w:fill="FFFFFF"/>
        </w:rPr>
      </w:pPr>
    </w:p>
    <w:p w:rsidR="00660854" w:rsidRPr="00F6400D" w:rsidRDefault="00660854" w:rsidP="00F6400D">
      <w:pPr>
        <w:pStyle w:val="Heading3"/>
        <w:rPr>
          <w:rStyle w:val="Strong"/>
          <w:b/>
          <w:bCs/>
        </w:rPr>
      </w:pPr>
      <w:r w:rsidRPr="00F6400D">
        <w:rPr>
          <w:rStyle w:val="Strong"/>
          <w:b/>
          <w:bCs/>
        </w:rPr>
        <w:t>HKEY_USERS</w:t>
      </w:r>
    </w:p>
    <w:p w:rsidR="00660854" w:rsidRDefault="00660854" w:rsidP="00660854">
      <w:pPr>
        <w:pStyle w:val="NormalWeb"/>
        <w:shd w:val="clear" w:color="auto" w:fill="FFFFFF"/>
        <w:spacing w:before="240" w:beforeAutospacing="0" w:after="240" w:afterAutospacing="0"/>
        <w:rPr>
          <w:rFonts w:ascii="Garamond" w:eastAsiaTheme="minorHAnsi" w:hAnsi="Garamond" w:cstheme="minorBidi"/>
          <w:sz w:val="28"/>
          <w:szCs w:val="22"/>
          <w:shd w:val="clear" w:color="auto" w:fill="FFFFFF"/>
        </w:rPr>
      </w:pPr>
      <w:r w:rsidRPr="00660854">
        <w:rPr>
          <w:rFonts w:ascii="Garamond" w:eastAsiaTheme="minorHAnsi" w:hAnsi="Garamond" w:cstheme="minorBidi"/>
          <w:sz w:val="28"/>
          <w:szCs w:val="22"/>
          <w:shd w:val="clear" w:color="auto" w:fill="FFFFFF"/>
        </w:rPr>
        <w:t>This root element holds all the user profiles used on the machine. Even though it can be edited, you should be very cautious when doing so.</w:t>
      </w:r>
    </w:p>
    <w:p w:rsidR="00F6400D" w:rsidRPr="00660854" w:rsidRDefault="00F6400D" w:rsidP="00660854">
      <w:pPr>
        <w:pStyle w:val="NormalWeb"/>
        <w:shd w:val="clear" w:color="auto" w:fill="FFFFFF"/>
        <w:spacing w:before="240" w:beforeAutospacing="0" w:after="240" w:afterAutospacing="0"/>
        <w:rPr>
          <w:rFonts w:ascii="Garamond" w:eastAsiaTheme="minorHAnsi" w:hAnsi="Garamond" w:cstheme="minorBidi"/>
          <w:sz w:val="28"/>
          <w:szCs w:val="22"/>
          <w:shd w:val="clear" w:color="auto" w:fill="FFFFFF"/>
        </w:rPr>
      </w:pPr>
    </w:p>
    <w:p w:rsidR="00660854" w:rsidRPr="00F6400D" w:rsidRDefault="00660854" w:rsidP="00F6400D">
      <w:pPr>
        <w:pStyle w:val="Heading3"/>
        <w:rPr>
          <w:rStyle w:val="Strong"/>
          <w:b/>
          <w:bCs/>
        </w:rPr>
      </w:pPr>
      <w:r w:rsidRPr="00F6400D">
        <w:rPr>
          <w:rStyle w:val="Strong"/>
          <w:b/>
          <w:bCs/>
        </w:rPr>
        <w:t>HKEY_CURRENT_CONFIG</w:t>
      </w:r>
    </w:p>
    <w:p w:rsidR="00660854" w:rsidRPr="00660854" w:rsidRDefault="00660854" w:rsidP="00660854">
      <w:pPr>
        <w:pStyle w:val="NormalWeb"/>
        <w:shd w:val="clear" w:color="auto" w:fill="FFFFFF"/>
        <w:spacing w:before="240" w:beforeAutospacing="0" w:after="240" w:afterAutospacing="0"/>
        <w:rPr>
          <w:rFonts w:ascii="Garamond" w:eastAsiaTheme="minorHAnsi" w:hAnsi="Garamond" w:cstheme="minorBidi"/>
          <w:sz w:val="28"/>
          <w:szCs w:val="22"/>
          <w:shd w:val="clear" w:color="auto" w:fill="FFFFFF"/>
        </w:rPr>
      </w:pPr>
      <w:r w:rsidRPr="00660854">
        <w:rPr>
          <w:rFonts w:ascii="Garamond" w:eastAsiaTheme="minorHAnsi" w:hAnsi="Garamond" w:cstheme="minorBidi"/>
          <w:sz w:val="28"/>
          <w:szCs w:val="22"/>
          <w:shd w:val="clear" w:color="auto" w:fill="FFFFFF"/>
        </w:rPr>
        <w:t>This root element contains read-only settings about the available hardware settings. These settings are not permanently stored on disk, but generated at the boot time and updated at runtime.</w:t>
      </w:r>
    </w:p>
    <w:p w:rsidR="00660854" w:rsidRDefault="00660854" w:rsidP="00660854">
      <w:pPr>
        <w:pStyle w:val="NormalWeb"/>
        <w:shd w:val="clear" w:color="auto" w:fill="FFFFFF"/>
        <w:spacing w:before="240" w:beforeAutospacing="0" w:after="240" w:afterAutospacing="0"/>
        <w:rPr>
          <w:rFonts w:ascii="Open Sans" w:hAnsi="Open Sans" w:cs="Open Sans"/>
          <w:color w:val="212121"/>
        </w:rPr>
      </w:pPr>
    </w:p>
    <w:p w:rsidR="00660854" w:rsidRDefault="00F6400D" w:rsidP="00F6400D">
      <w:pPr>
        <w:pStyle w:val="Heading2"/>
      </w:pPr>
      <w:r>
        <w:t>Registry - Reading and Writing Operations</w:t>
      </w:r>
    </w:p>
    <w:p w:rsidR="00F6400D" w:rsidRPr="00F6400D" w:rsidRDefault="00F6400D" w:rsidP="00F6400D"/>
    <w:p w:rsidR="00354342" w:rsidRDefault="00820D9E" w:rsidP="00820D9E">
      <w:pPr>
        <w:pStyle w:val="Heading1"/>
      </w:pPr>
      <w:r>
        <w:t>References</w:t>
      </w:r>
    </w:p>
    <w:p w:rsidR="008414BD" w:rsidRDefault="005A3303" w:rsidP="00820D9E">
      <w:hyperlink r:id="rId8" w:history="1">
        <w:r w:rsidR="008414BD" w:rsidRPr="00DB0229">
          <w:rPr>
            <w:rStyle w:val="Hyperlink"/>
          </w:rPr>
          <w:t>https://docs.microsoft.com/en-us/troubleshoot/windows-</w:t>
        </w:r>
      </w:hyperlink>
    </w:p>
    <w:p w:rsidR="00820D9E" w:rsidRPr="00820D9E" w:rsidRDefault="00820D9E" w:rsidP="00820D9E">
      <w:proofErr w:type="gramStart"/>
      <w:r w:rsidRPr="00820D9E">
        <w:t>server/performance/windows-registry-advanced-users</w:t>
      </w:r>
      <w:proofErr w:type="gramEnd"/>
    </w:p>
    <w:p w:rsidR="00820D9E" w:rsidRPr="00820D9E" w:rsidRDefault="00820D9E" w:rsidP="00820D9E"/>
    <w:sectPr w:rsidR="00820D9E" w:rsidRPr="00820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50AAF"/>
    <w:multiLevelType w:val="hybridMultilevel"/>
    <w:tmpl w:val="343E77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FA62F1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63EB0787"/>
    <w:multiLevelType w:val="hybridMultilevel"/>
    <w:tmpl w:val="D9984E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0EF44AD"/>
    <w:multiLevelType w:val="hybridMultilevel"/>
    <w:tmpl w:val="EA80B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962091"/>
    <w:multiLevelType w:val="hybridMultilevel"/>
    <w:tmpl w:val="402C5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D72"/>
    <w:rsid w:val="00001884"/>
    <w:rsid w:val="00020170"/>
    <w:rsid w:val="00027123"/>
    <w:rsid w:val="0003204D"/>
    <w:rsid w:val="00043CB1"/>
    <w:rsid w:val="00080DD0"/>
    <w:rsid w:val="00091F71"/>
    <w:rsid w:val="000920E8"/>
    <w:rsid w:val="00092C72"/>
    <w:rsid w:val="00095E38"/>
    <w:rsid w:val="000A561F"/>
    <w:rsid w:val="000B1E23"/>
    <w:rsid w:val="000B29DE"/>
    <w:rsid w:val="000B35AF"/>
    <w:rsid w:val="000C2E84"/>
    <w:rsid w:val="000D1994"/>
    <w:rsid w:val="000D3415"/>
    <w:rsid w:val="000D35A5"/>
    <w:rsid w:val="000F7AA7"/>
    <w:rsid w:val="0011296C"/>
    <w:rsid w:val="00112E71"/>
    <w:rsid w:val="00123FEF"/>
    <w:rsid w:val="00127D1D"/>
    <w:rsid w:val="00142D51"/>
    <w:rsid w:val="00145D26"/>
    <w:rsid w:val="00151699"/>
    <w:rsid w:val="0016679D"/>
    <w:rsid w:val="00180A7A"/>
    <w:rsid w:val="00183310"/>
    <w:rsid w:val="001865C2"/>
    <w:rsid w:val="00192CF4"/>
    <w:rsid w:val="00196FE2"/>
    <w:rsid w:val="001975F5"/>
    <w:rsid w:val="001A0B6D"/>
    <w:rsid w:val="001A270F"/>
    <w:rsid w:val="001A583E"/>
    <w:rsid w:val="001A6520"/>
    <w:rsid w:val="001B0C73"/>
    <w:rsid w:val="001C3EB8"/>
    <w:rsid w:val="001D327A"/>
    <w:rsid w:val="001E1B67"/>
    <w:rsid w:val="001E1FD7"/>
    <w:rsid w:val="001F1D73"/>
    <w:rsid w:val="001F432D"/>
    <w:rsid w:val="00223E9B"/>
    <w:rsid w:val="00225C95"/>
    <w:rsid w:val="002300C2"/>
    <w:rsid w:val="00232C2A"/>
    <w:rsid w:val="00232FA8"/>
    <w:rsid w:val="00234361"/>
    <w:rsid w:val="002437C9"/>
    <w:rsid w:val="00262584"/>
    <w:rsid w:val="002823E0"/>
    <w:rsid w:val="00285A2D"/>
    <w:rsid w:val="00293439"/>
    <w:rsid w:val="00294AF7"/>
    <w:rsid w:val="00295D72"/>
    <w:rsid w:val="002A2260"/>
    <w:rsid w:val="002B0227"/>
    <w:rsid w:val="002B14C8"/>
    <w:rsid w:val="002C370C"/>
    <w:rsid w:val="002C5139"/>
    <w:rsid w:val="002D0961"/>
    <w:rsid w:val="002D5399"/>
    <w:rsid w:val="002E242B"/>
    <w:rsid w:val="002E6ED5"/>
    <w:rsid w:val="00310046"/>
    <w:rsid w:val="00330211"/>
    <w:rsid w:val="00332050"/>
    <w:rsid w:val="0034174F"/>
    <w:rsid w:val="00354342"/>
    <w:rsid w:val="00357B91"/>
    <w:rsid w:val="00361508"/>
    <w:rsid w:val="00362CCB"/>
    <w:rsid w:val="00376EE9"/>
    <w:rsid w:val="00394281"/>
    <w:rsid w:val="003979B1"/>
    <w:rsid w:val="003A1A82"/>
    <w:rsid w:val="003A3064"/>
    <w:rsid w:val="003B04DD"/>
    <w:rsid w:val="003B174F"/>
    <w:rsid w:val="003F0581"/>
    <w:rsid w:val="00410314"/>
    <w:rsid w:val="00420FD1"/>
    <w:rsid w:val="00425B57"/>
    <w:rsid w:val="00443C20"/>
    <w:rsid w:val="004440C4"/>
    <w:rsid w:val="00460F6B"/>
    <w:rsid w:val="00464F0A"/>
    <w:rsid w:val="00482F36"/>
    <w:rsid w:val="004A2008"/>
    <w:rsid w:val="004A7F7B"/>
    <w:rsid w:val="004B046C"/>
    <w:rsid w:val="004B1851"/>
    <w:rsid w:val="004C59F3"/>
    <w:rsid w:val="00502F06"/>
    <w:rsid w:val="00507873"/>
    <w:rsid w:val="00513C3F"/>
    <w:rsid w:val="005274F0"/>
    <w:rsid w:val="00534AD1"/>
    <w:rsid w:val="00544AB0"/>
    <w:rsid w:val="005759D2"/>
    <w:rsid w:val="005865CF"/>
    <w:rsid w:val="005902FE"/>
    <w:rsid w:val="005A3303"/>
    <w:rsid w:val="005D41F3"/>
    <w:rsid w:val="005E1710"/>
    <w:rsid w:val="0060088E"/>
    <w:rsid w:val="006102D5"/>
    <w:rsid w:val="00614DBC"/>
    <w:rsid w:val="00626740"/>
    <w:rsid w:val="0064269C"/>
    <w:rsid w:val="0064749C"/>
    <w:rsid w:val="006543BF"/>
    <w:rsid w:val="00660854"/>
    <w:rsid w:val="006614AB"/>
    <w:rsid w:val="006675CA"/>
    <w:rsid w:val="00695998"/>
    <w:rsid w:val="00697106"/>
    <w:rsid w:val="006B0982"/>
    <w:rsid w:val="006C500E"/>
    <w:rsid w:val="006D22D4"/>
    <w:rsid w:val="006D4D2F"/>
    <w:rsid w:val="006D5ADA"/>
    <w:rsid w:val="006E232A"/>
    <w:rsid w:val="00714962"/>
    <w:rsid w:val="0074793C"/>
    <w:rsid w:val="00771731"/>
    <w:rsid w:val="007775E8"/>
    <w:rsid w:val="007A7725"/>
    <w:rsid w:val="007B4B38"/>
    <w:rsid w:val="007B5FA2"/>
    <w:rsid w:val="007D2EE2"/>
    <w:rsid w:val="007D54FF"/>
    <w:rsid w:val="007D70BD"/>
    <w:rsid w:val="007E3C0F"/>
    <w:rsid w:val="007E433A"/>
    <w:rsid w:val="00820D9E"/>
    <w:rsid w:val="00824BFB"/>
    <w:rsid w:val="008414BD"/>
    <w:rsid w:val="00851A5E"/>
    <w:rsid w:val="00854D84"/>
    <w:rsid w:val="00860E00"/>
    <w:rsid w:val="008619E5"/>
    <w:rsid w:val="008808EB"/>
    <w:rsid w:val="008A2251"/>
    <w:rsid w:val="008A615C"/>
    <w:rsid w:val="008B5C75"/>
    <w:rsid w:val="008C46A5"/>
    <w:rsid w:val="008D01B6"/>
    <w:rsid w:val="008D2F63"/>
    <w:rsid w:val="00914287"/>
    <w:rsid w:val="009159F1"/>
    <w:rsid w:val="00922CDF"/>
    <w:rsid w:val="00925DA1"/>
    <w:rsid w:val="009364C8"/>
    <w:rsid w:val="0094432E"/>
    <w:rsid w:val="00951944"/>
    <w:rsid w:val="00961F23"/>
    <w:rsid w:val="009656C7"/>
    <w:rsid w:val="00971B26"/>
    <w:rsid w:val="00981C2D"/>
    <w:rsid w:val="0099173E"/>
    <w:rsid w:val="009938E2"/>
    <w:rsid w:val="009A2276"/>
    <w:rsid w:val="009B3315"/>
    <w:rsid w:val="009D1290"/>
    <w:rsid w:val="009D22CD"/>
    <w:rsid w:val="009F10FE"/>
    <w:rsid w:val="009F385F"/>
    <w:rsid w:val="009F5DE1"/>
    <w:rsid w:val="00A15609"/>
    <w:rsid w:val="00A20099"/>
    <w:rsid w:val="00A2442E"/>
    <w:rsid w:val="00A2798B"/>
    <w:rsid w:val="00A323CC"/>
    <w:rsid w:val="00A418CB"/>
    <w:rsid w:val="00A6701F"/>
    <w:rsid w:val="00A701D0"/>
    <w:rsid w:val="00A77D3D"/>
    <w:rsid w:val="00AA5EDF"/>
    <w:rsid w:val="00AC7C71"/>
    <w:rsid w:val="00AD7318"/>
    <w:rsid w:val="00AE391A"/>
    <w:rsid w:val="00AE6526"/>
    <w:rsid w:val="00AF770D"/>
    <w:rsid w:val="00B2634D"/>
    <w:rsid w:val="00B270A2"/>
    <w:rsid w:val="00B310BB"/>
    <w:rsid w:val="00B40941"/>
    <w:rsid w:val="00B438DD"/>
    <w:rsid w:val="00B445F5"/>
    <w:rsid w:val="00B4631A"/>
    <w:rsid w:val="00B506B8"/>
    <w:rsid w:val="00B65803"/>
    <w:rsid w:val="00B664DE"/>
    <w:rsid w:val="00B709F8"/>
    <w:rsid w:val="00B762D0"/>
    <w:rsid w:val="00B943F9"/>
    <w:rsid w:val="00BA4887"/>
    <w:rsid w:val="00BA566B"/>
    <w:rsid w:val="00BC767B"/>
    <w:rsid w:val="00BC7998"/>
    <w:rsid w:val="00BD272A"/>
    <w:rsid w:val="00BF0E9F"/>
    <w:rsid w:val="00BF137D"/>
    <w:rsid w:val="00BF549C"/>
    <w:rsid w:val="00BF5AAC"/>
    <w:rsid w:val="00BF6CAB"/>
    <w:rsid w:val="00C30C02"/>
    <w:rsid w:val="00C312EB"/>
    <w:rsid w:val="00C36169"/>
    <w:rsid w:val="00C36CF4"/>
    <w:rsid w:val="00C37FD2"/>
    <w:rsid w:val="00C40616"/>
    <w:rsid w:val="00C457A7"/>
    <w:rsid w:val="00C50C27"/>
    <w:rsid w:val="00C626E8"/>
    <w:rsid w:val="00C73205"/>
    <w:rsid w:val="00C83C42"/>
    <w:rsid w:val="00C878F8"/>
    <w:rsid w:val="00CA36E2"/>
    <w:rsid w:val="00CA72A8"/>
    <w:rsid w:val="00CC0014"/>
    <w:rsid w:val="00CC68D8"/>
    <w:rsid w:val="00CD1E38"/>
    <w:rsid w:val="00CD4987"/>
    <w:rsid w:val="00CF232D"/>
    <w:rsid w:val="00D11580"/>
    <w:rsid w:val="00D12A5E"/>
    <w:rsid w:val="00D13CDF"/>
    <w:rsid w:val="00D200FA"/>
    <w:rsid w:val="00D25172"/>
    <w:rsid w:val="00D33C38"/>
    <w:rsid w:val="00D345AB"/>
    <w:rsid w:val="00D36B6E"/>
    <w:rsid w:val="00D440B9"/>
    <w:rsid w:val="00D4449B"/>
    <w:rsid w:val="00D53FFF"/>
    <w:rsid w:val="00D577D0"/>
    <w:rsid w:val="00D6078B"/>
    <w:rsid w:val="00D80EC8"/>
    <w:rsid w:val="00D90144"/>
    <w:rsid w:val="00D97B7D"/>
    <w:rsid w:val="00DA2DEE"/>
    <w:rsid w:val="00DA34D2"/>
    <w:rsid w:val="00DC17C5"/>
    <w:rsid w:val="00DC439E"/>
    <w:rsid w:val="00DC4784"/>
    <w:rsid w:val="00DC6B34"/>
    <w:rsid w:val="00DE0B0D"/>
    <w:rsid w:val="00DE5C89"/>
    <w:rsid w:val="00DE5E4F"/>
    <w:rsid w:val="00DF5302"/>
    <w:rsid w:val="00E22806"/>
    <w:rsid w:val="00E27CEB"/>
    <w:rsid w:val="00E3758E"/>
    <w:rsid w:val="00E5702B"/>
    <w:rsid w:val="00E8757A"/>
    <w:rsid w:val="00E9178D"/>
    <w:rsid w:val="00E96026"/>
    <w:rsid w:val="00E977AD"/>
    <w:rsid w:val="00EC2DA9"/>
    <w:rsid w:val="00ED5F2D"/>
    <w:rsid w:val="00EE7973"/>
    <w:rsid w:val="00F000B7"/>
    <w:rsid w:val="00F02661"/>
    <w:rsid w:val="00F24D13"/>
    <w:rsid w:val="00F27109"/>
    <w:rsid w:val="00F33875"/>
    <w:rsid w:val="00F35590"/>
    <w:rsid w:val="00F4493C"/>
    <w:rsid w:val="00F5103C"/>
    <w:rsid w:val="00F6400D"/>
    <w:rsid w:val="00F7492E"/>
    <w:rsid w:val="00F905D6"/>
    <w:rsid w:val="00F96386"/>
    <w:rsid w:val="00FA0495"/>
    <w:rsid w:val="00FC1CD7"/>
    <w:rsid w:val="00FC2349"/>
    <w:rsid w:val="00FE24F9"/>
    <w:rsid w:val="00FE4756"/>
    <w:rsid w:val="00FE6745"/>
    <w:rsid w:val="00FE6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84BD7D-DF2A-4066-A3E4-402A3BD30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93C"/>
    <w:rPr>
      <w:rFonts w:ascii="Garamond" w:hAnsi="Garamond"/>
      <w:sz w:val="28"/>
    </w:rPr>
  </w:style>
  <w:style w:type="paragraph" w:styleId="Heading1">
    <w:name w:val="heading 1"/>
    <w:basedOn w:val="Normal"/>
    <w:next w:val="Normal"/>
    <w:link w:val="Heading1Char"/>
    <w:uiPriority w:val="9"/>
    <w:qFormat/>
    <w:rsid w:val="009D22CD"/>
    <w:pPr>
      <w:keepNext/>
      <w:keepLines/>
      <w:numPr>
        <w:numId w:val="1"/>
      </w:numPr>
      <w:spacing w:before="240" w:after="0"/>
      <w:outlineLvl w:val="0"/>
    </w:pPr>
    <w:rPr>
      <w:rFonts w:eastAsiaTheme="majorEastAsia" w:cstheme="majorBidi"/>
      <w:b/>
      <w:color w:val="1F497D" w:themeColor="text2"/>
      <w:sz w:val="40"/>
      <w:szCs w:val="32"/>
    </w:rPr>
  </w:style>
  <w:style w:type="paragraph" w:styleId="Heading2">
    <w:name w:val="heading 2"/>
    <w:basedOn w:val="Normal"/>
    <w:next w:val="Normal"/>
    <w:link w:val="Heading2Char"/>
    <w:uiPriority w:val="9"/>
    <w:unhideWhenUsed/>
    <w:qFormat/>
    <w:rsid w:val="00482F36"/>
    <w:pPr>
      <w:keepNext/>
      <w:keepLines/>
      <w:numPr>
        <w:ilvl w:val="1"/>
        <w:numId w:val="1"/>
      </w:numPr>
      <w:spacing w:before="200" w:after="0"/>
      <w:outlineLvl w:val="1"/>
    </w:pPr>
    <w:rPr>
      <w:rFonts w:eastAsiaTheme="majorEastAsia" w:cstheme="majorBidi"/>
      <w:b/>
      <w:bCs/>
      <w:color w:val="0070C0"/>
      <w:sz w:val="32"/>
      <w:szCs w:val="26"/>
    </w:rPr>
  </w:style>
  <w:style w:type="paragraph" w:styleId="Heading3">
    <w:name w:val="heading 3"/>
    <w:basedOn w:val="Normal"/>
    <w:next w:val="Normal"/>
    <w:link w:val="Heading3Char"/>
    <w:uiPriority w:val="9"/>
    <w:unhideWhenUsed/>
    <w:qFormat/>
    <w:rsid w:val="009D22CD"/>
    <w:pPr>
      <w:keepNext/>
      <w:keepLines/>
      <w:numPr>
        <w:ilvl w:val="2"/>
        <w:numId w:val="1"/>
      </w:numPr>
      <w:spacing w:before="200" w:after="0"/>
      <w:outlineLvl w:val="2"/>
    </w:pPr>
    <w:rPr>
      <w:rFonts w:eastAsiaTheme="majorEastAsia" w:cstheme="majorBidi"/>
      <w:b/>
      <w:bCs/>
      <w:color w:val="262626" w:themeColor="text1" w:themeTint="D9"/>
    </w:rPr>
  </w:style>
  <w:style w:type="paragraph" w:styleId="Heading4">
    <w:name w:val="heading 4"/>
    <w:basedOn w:val="Normal"/>
    <w:next w:val="Normal"/>
    <w:link w:val="Heading4Char"/>
    <w:uiPriority w:val="9"/>
    <w:unhideWhenUsed/>
    <w:qFormat/>
    <w:rsid w:val="0074793C"/>
    <w:pPr>
      <w:keepNext/>
      <w:keepLines/>
      <w:numPr>
        <w:ilvl w:val="3"/>
        <w:numId w:val="1"/>
      </w:numPr>
      <w:spacing w:before="200" w:after="0"/>
      <w:outlineLvl w:val="3"/>
    </w:pPr>
    <w:rPr>
      <w:rFonts w:asciiTheme="majorHAnsi" w:eastAsiaTheme="majorEastAsia" w:hAnsiTheme="majorHAnsi" w:cstheme="majorBidi"/>
      <w:bCs/>
      <w:iCs/>
      <w:color w:val="0070C0"/>
    </w:rPr>
  </w:style>
  <w:style w:type="paragraph" w:styleId="Heading5">
    <w:name w:val="heading 5"/>
    <w:basedOn w:val="Normal"/>
    <w:next w:val="Normal"/>
    <w:link w:val="Heading5Char"/>
    <w:uiPriority w:val="9"/>
    <w:semiHidden/>
    <w:unhideWhenUsed/>
    <w:qFormat/>
    <w:rsid w:val="0074793C"/>
    <w:pPr>
      <w:keepNext/>
      <w:keepLines/>
      <w:numPr>
        <w:ilvl w:val="4"/>
        <w:numId w:val="1"/>
      </w:numPr>
      <w:spacing w:before="40" w:after="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943F9"/>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943F9"/>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943F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943F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17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173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82F36"/>
    <w:rPr>
      <w:rFonts w:ascii="Garamond" w:eastAsiaTheme="majorEastAsia" w:hAnsi="Garamond" w:cstheme="majorBidi"/>
      <w:b/>
      <w:bCs/>
      <w:color w:val="0070C0"/>
      <w:sz w:val="32"/>
      <w:szCs w:val="26"/>
    </w:rPr>
  </w:style>
  <w:style w:type="paragraph" w:styleId="NoSpacing">
    <w:name w:val="No Spacing"/>
    <w:uiPriority w:val="1"/>
    <w:qFormat/>
    <w:rsid w:val="0074793C"/>
    <w:pPr>
      <w:spacing w:after="0" w:line="240" w:lineRule="auto"/>
    </w:pPr>
    <w:rPr>
      <w:rFonts w:ascii="Garamond" w:hAnsi="Garamond"/>
      <w:sz w:val="28"/>
    </w:rPr>
  </w:style>
  <w:style w:type="character" w:customStyle="1" w:styleId="Heading3Char">
    <w:name w:val="Heading 3 Char"/>
    <w:basedOn w:val="DefaultParagraphFont"/>
    <w:link w:val="Heading3"/>
    <w:uiPriority w:val="9"/>
    <w:rsid w:val="009D22CD"/>
    <w:rPr>
      <w:rFonts w:ascii="Garamond" w:eastAsiaTheme="majorEastAsia" w:hAnsi="Garamond" w:cstheme="majorBidi"/>
      <w:b/>
      <w:bCs/>
      <w:color w:val="262626" w:themeColor="text1" w:themeTint="D9"/>
      <w:sz w:val="28"/>
    </w:rPr>
  </w:style>
  <w:style w:type="character" w:customStyle="1" w:styleId="Heading4Char">
    <w:name w:val="Heading 4 Char"/>
    <w:basedOn w:val="DefaultParagraphFont"/>
    <w:link w:val="Heading4"/>
    <w:uiPriority w:val="9"/>
    <w:rsid w:val="0074793C"/>
    <w:rPr>
      <w:rFonts w:asciiTheme="majorHAnsi" w:eastAsiaTheme="majorEastAsia" w:hAnsiTheme="majorHAnsi" w:cstheme="majorBidi"/>
      <w:bCs/>
      <w:iCs/>
      <w:color w:val="0070C0"/>
      <w:sz w:val="28"/>
    </w:rPr>
  </w:style>
  <w:style w:type="character" w:styleId="Strong">
    <w:name w:val="Strong"/>
    <w:basedOn w:val="DefaultParagraphFont"/>
    <w:uiPriority w:val="22"/>
    <w:qFormat/>
    <w:rsid w:val="005759D2"/>
    <w:rPr>
      <w:b/>
      <w:bCs/>
    </w:rPr>
  </w:style>
  <w:style w:type="paragraph" w:styleId="BalloonText">
    <w:name w:val="Balloon Text"/>
    <w:basedOn w:val="Normal"/>
    <w:link w:val="BalloonTextChar"/>
    <w:uiPriority w:val="99"/>
    <w:semiHidden/>
    <w:unhideWhenUsed/>
    <w:rsid w:val="0057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9D2"/>
    <w:rPr>
      <w:rFonts w:ascii="Tahoma" w:hAnsi="Tahoma" w:cs="Tahoma"/>
      <w:sz w:val="16"/>
      <w:szCs w:val="16"/>
    </w:rPr>
  </w:style>
  <w:style w:type="character" w:customStyle="1" w:styleId="Heading1Char">
    <w:name w:val="Heading 1 Char"/>
    <w:basedOn w:val="DefaultParagraphFont"/>
    <w:link w:val="Heading1"/>
    <w:uiPriority w:val="9"/>
    <w:rsid w:val="009D22CD"/>
    <w:rPr>
      <w:rFonts w:ascii="Garamond" w:eastAsiaTheme="majorEastAsia" w:hAnsi="Garamond" w:cstheme="majorBidi"/>
      <w:b/>
      <w:color w:val="1F497D" w:themeColor="text2"/>
      <w:sz w:val="40"/>
      <w:szCs w:val="32"/>
    </w:rPr>
  </w:style>
  <w:style w:type="character" w:styleId="BookTitle">
    <w:name w:val="Book Title"/>
    <w:basedOn w:val="DefaultParagraphFont"/>
    <w:uiPriority w:val="33"/>
    <w:qFormat/>
    <w:rsid w:val="00626740"/>
    <w:rPr>
      <w:b/>
      <w:bCs/>
      <w:i/>
      <w:iCs/>
      <w:spacing w:val="5"/>
    </w:rPr>
  </w:style>
  <w:style w:type="character" w:customStyle="1" w:styleId="Heading5Char">
    <w:name w:val="Heading 5 Char"/>
    <w:basedOn w:val="DefaultParagraphFont"/>
    <w:link w:val="Heading5"/>
    <w:uiPriority w:val="9"/>
    <w:semiHidden/>
    <w:rsid w:val="0074793C"/>
    <w:rPr>
      <w:rFonts w:ascii="Garamond" w:eastAsiaTheme="majorEastAsia" w:hAnsi="Garamond" w:cstheme="majorBidi"/>
      <w:color w:val="365F91" w:themeColor="accent1" w:themeShade="BF"/>
      <w:sz w:val="28"/>
    </w:rPr>
  </w:style>
  <w:style w:type="character" w:customStyle="1" w:styleId="Heading6Char">
    <w:name w:val="Heading 6 Char"/>
    <w:basedOn w:val="DefaultParagraphFont"/>
    <w:link w:val="Heading6"/>
    <w:uiPriority w:val="9"/>
    <w:semiHidden/>
    <w:rsid w:val="00B943F9"/>
    <w:rPr>
      <w:rFonts w:asciiTheme="majorHAnsi" w:eastAsiaTheme="majorEastAsia" w:hAnsiTheme="majorHAnsi" w:cstheme="majorBidi"/>
      <w:color w:val="243F60" w:themeColor="accent1" w:themeShade="7F"/>
      <w:sz w:val="28"/>
    </w:rPr>
  </w:style>
  <w:style w:type="character" w:customStyle="1" w:styleId="Heading7Char">
    <w:name w:val="Heading 7 Char"/>
    <w:basedOn w:val="DefaultParagraphFont"/>
    <w:link w:val="Heading7"/>
    <w:uiPriority w:val="9"/>
    <w:semiHidden/>
    <w:rsid w:val="00B943F9"/>
    <w:rPr>
      <w:rFonts w:asciiTheme="majorHAnsi" w:eastAsiaTheme="majorEastAsia" w:hAnsiTheme="majorHAnsi" w:cstheme="majorBidi"/>
      <w:i/>
      <w:iCs/>
      <w:color w:val="243F60" w:themeColor="accent1" w:themeShade="7F"/>
      <w:sz w:val="28"/>
    </w:rPr>
  </w:style>
  <w:style w:type="character" w:customStyle="1" w:styleId="Heading8Char">
    <w:name w:val="Heading 8 Char"/>
    <w:basedOn w:val="DefaultParagraphFont"/>
    <w:link w:val="Heading8"/>
    <w:uiPriority w:val="9"/>
    <w:semiHidden/>
    <w:rsid w:val="00B943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43F9"/>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6102D5"/>
    <w:rPr>
      <w:i/>
      <w:iCs/>
      <w:color w:val="404040" w:themeColor="text1" w:themeTint="BF"/>
    </w:rPr>
  </w:style>
  <w:style w:type="paragraph" w:styleId="ListParagraph">
    <w:name w:val="List Paragraph"/>
    <w:basedOn w:val="Normal"/>
    <w:uiPriority w:val="34"/>
    <w:qFormat/>
    <w:rsid w:val="002B14C8"/>
    <w:pPr>
      <w:spacing w:after="160" w:line="259" w:lineRule="auto"/>
      <w:ind w:left="720"/>
      <w:contextualSpacing/>
    </w:pPr>
  </w:style>
  <w:style w:type="table" w:styleId="TableGrid">
    <w:name w:val="Table Grid"/>
    <w:basedOn w:val="TableNormal"/>
    <w:uiPriority w:val="39"/>
    <w:rsid w:val="002B14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3A1A82"/>
    <w:rPr>
      <w:i/>
      <w:iCs/>
      <w:color w:val="E36C0A" w:themeColor="accent6" w:themeShade="BF"/>
    </w:rPr>
  </w:style>
  <w:style w:type="character" w:styleId="CommentReference">
    <w:name w:val="annotation reference"/>
    <w:basedOn w:val="DefaultParagraphFont"/>
    <w:uiPriority w:val="99"/>
    <w:semiHidden/>
    <w:unhideWhenUsed/>
    <w:rsid w:val="00020170"/>
    <w:rPr>
      <w:sz w:val="16"/>
      <w:szCs w:val="16"/>
    </w:rPr>
  </w:style>
  <w:style w:type="paragraph" w:styleId="CommentText">
    <w:name w:val="annotation text"/>
    <w:basedOn w:val="Normal"/>
    <w:link w:val="CommentTextChar"/>
    <w:uiPriority w:val="99"/>
    <w:semiHidden/>
    <w:unhideWhenUsed/>
    <w:rsid w:val="00020170"/>
    <w:pPr>
      <w:spacing w:line="240" w:lineRule="auto"/>
    </w:pPr>
    <w:rPr>
      <w:sz w:val="20"/>
      <w:szCs w:val="20"/>
    </w:rPr>
  </w:style>
  <w:style w:type="character" w:customStyle="1" w:styleId="CommentTextChar">
    <w:name w:val="Comment Text Char"/>
    <w:basedOn w:val="DefaultParagraphFont"/>
    <w:link w:val="CommentText"/>
    <w:uiPriority w:val="99"/>
    <w:semiHidden/>
    <w:rsid w:val="00020170"/>
    <w:rPr>
      <w:sz w:val="20"/>
      <w:szCs w:val="20"/>
    </w:rPr>
  </w:style>
  <w:style w:type="paragraph" w:styleId="CommentSubject">
    <w:name w:val="annotation subject"/>
    <w:basedOn w:val="CommentText"/>
    <w:next w:val="CommentText"/>
    <w:link w:val="CommentSubjectChar"/>
    <w:uiPriority w:val="99"/>
    <w:semiHidden/>
    <w:unhideWhenUsed/>
    <w:rsid w:val="00020170"/>
    <w:rPr>
      <w:b/>
      <w:bCs/>
    </w:rPr>
  </w:style>
  <w:style w:type="character" w:customStyle="1" w:styleId="CommentSubjectChar">
    <w:name w:val="Comment Subject Char"/>
    <w:basedOn w:val="CommentTextChar"/>
    <w:link w:val="CommentSubject"/>
    <w:uiPriority w:val="99"/>
    <w:semiHidden/>
    <w:rsid w:val="00020170"/>
    <w:rPr>
      <w:b/>
      <w:bCs/>
      <w:sz w:val="20"/>
      <w:szCs w:val="20"/>
    </w:rPr>
  </w:style>
  <w:style w:type="character" w:styleId="Hyperlink">
    <w:name w:val="Hyperlink"/>
    <w:basedOn w:val="DefaultParagraphFont"/>
    <w:uiPriority w:val="99"/>
    <w:unhideWhenUsed/>
    <w:rsid w:val="002A2260"/>
    <w:rPr>
      <w:color w:val="0000FF" w:themeColor="hyperlink"/>
      <w:u w:val="single"/>
    </w:rPr>
  </w:style>
  <w:style w:type="character" w:styleId="HTMLCode">
    <w:name w:val="HTML Code"/>
    <w:basedOn w:val="DefaultParagraphFont"/>
    <w:uiPriority w:val="99"/>
    <w:semiHidden/>
    <w:unhideWhenUsed/>
    <w:rsid w:val="000F7AA7"/>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6675CA"/>
    <w:rPr>
      <w:i/>
      <w:iCs/>
    </w:rPr>
  </w:style>
  <w:style w:type="paragraph" w:styleId="NormalWeb">
    <w:name w:val="Normal (Web)"/>
    <w:basedOn w:val="Normal"/>
    <w:uiPriority w:val="99"/>
    <w:semiHidden/>
    <w:unhideWhenUsed/>
    <w:rsid w:val="006608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83445">
      <w:bodyDiv w:val="1"/>
      <w:marLeft w:val="0"/>
      <w:marRight w:val="0"/>
      <w:marTop w:val="0"/>
      <w:marBottom w:val="0"/>
      <w:divBdr>
        <w:top w:val="none" w:sz="0" w:space="0" w:color="auto"/>
        <w:left w:val="none" w:sz="0" w:space="0" w:color="auto"/>
        <w:bottom w:val="none" w:sz="0" w:space="0" w:color="auto"/>
        <w:right w:val="none" w:sz="0" w:space="0" w:color="auto"/>
      </w:divBdr>
    </w:div>
    <w:div w:id="103234640">
      <w:bodyDiv w:val="1"/>
      <w:marLeft w:val="0"/>
      <w:marRight w:val="0"/>
      <w:marTop w:val="0"/>
      <w:marBottom w:val="0"/>
      <w:divBdr>
        <w:top w:val="none" w:sz="0" w:space="0" w:color="auto"/>
        <w:left w:val="none" w:sz="0" w:space="0" w:color="auto"/>
        <w:bottom w:val="none" w:sz="0" w:space="0" w:color="auto"/>
        <w:right w:val="none" w:sz="0" w:space="0" w:color="auto"/>
      </w:divBdr>
    </w:div>
    <w:div w:id="152724727">
      <w:bodyDiv w:val="1"/>
      <w:marLeft w:val="0"/>
      <w:marRight w:val="0"/>
      <w:marTop w:val="0"/>
      <w:marBottom w:val="0"/>
      <w:divBdr>
        <w:top w:val="none" w:sz="0" w:space="0" w:color="auto"/>
        <w:left w:val="none" w:sz="0" w:space="0" w:color="auto"/>
        <w:bottom w:val="none" w:sz="0" w:space="0" w:color="auto"/>
        <w:right w:val="none" w:sz="0" w:space="0" w:color="auto"/>
      </w:divBdr>
    </w:div>
    <w:div w:id="241260510">
      <w:bodyDiv w:val="1"/>
      <w:marLeft w:val="0"/>
      <w:marRight w:val="0"/>
      <w:marTop w:val="0"/>
      <w:marBottom w:val="0"/>
      <w:divBdr>
        <w:top w:val="none" w:sz="0" w:space="0" w:color="auto"/>
        <w:left w:val="none" w:sz="0" w:space="0" w:color="auto"/>
        <w:bottom w:val="none" w:sz="0" w:space="0" w:color="auto"/>
        <w:right w:val="none" w:sz="0" w:space="0" w:color="auto"/>
      </w:divBdr>
    </w:div>
    <w:div w:id="245113664">
      <w:bodyDiv w:val="1"/>
      <w:marLeft w:val="0"/>
      <w:marRight w:val="0"/>
      <w:marTop w:val="0"/>
      <w:marBottom w:val="0"/>
      <w:divBdr>
        <w:top w:val="none" w:sz="0" w:space="0" w:color="auto"/>
        <w:left w:val="none" w:sz="0" w:space="0" w:color="auto"/>
        <w:bottom w:val="none" w:sz="0" w:space="0" w:color="auto"/>
        <w:right w:val="none" w:sz="0" w:space="0" w:color="auto"/>
      </w:divBdr>
    </w:div>
    <w:div w:id="337773427">
      <w:bodyDiv w:val="1"/>
      <w:marLeft w:val="0"/>
      <w:marRight w:val="0"/>
      <w:marTop w:val="0"/>
      <w:marBottom w:val="0"/>
      <w:divBdr>
        <w:top w:val="none" w:sz="0" w:space="0" w:color="auto"/>
        <w:left w:val="none" w:sz="0" w:space="0" w:color="auto"/>
        <w:bottom w:val="none" w:sz="0" w:space="0" w:color="auto"/>
        <w:right w:val="none" w:sz="0" w:space="0" w:color="auto"/>
      </w:divBdr>
    </w:div>
    <w:div w:id="426079025">
      <w:bodyDiv w:val="1"/>
      <w:marLeft w:val="0"/>
      <w:marRight w:val="0"/>
      <w:marTop w:val="0"/>
      <w:marBottom w:val="0"/>
      <w:divBdr>
        <w:top w:val="none" w:sz="0" w:space="0" w:color="auto"/>
        <w:left w:val="none" w:sz="0" w:space="0" w:color="auto"/>
        <w:bottom w:val="none" w:sz="0" w:space="0" w:color="auto"/>
        <w:right w:val="none" w:sz="0" w:space="0" w:color="auto"/>
      </w:divBdr>
    </w:div>
    <w:div w:id="512260397">
      <w:bodyDiv w:val="1"/>
      <w:marLeft w:val="0"/>
      <w:marRight w:val="0"/>
      <w:marTop w:val="0"/>
      <w:marBottom w:val="0"/>
      <w:divBdr>
        <w:top w:val="none" w:sz="0" w:space="0" w:color="auto"/>
        <w:left w:val="none" w:sz="0" w:space="0" w:color="auto"/>
        <w:bottom w:val="none" w:sz="0" w:space="0" w:color="auto"/>
        <w:right w:val="none" w:sz="0" w:space="0" w:color="auto"/>
      </w:divBdr>
    </w:div>
    <w:div w:id="1395738040">
      <w:bodyDiv w:val="1"/>
      <w:marLeft w:val="0"/>
      <w:marRight w:val="0"/>
      <w:marTop w:val="0"/>
      <w:marBottom w:val="0"/>
      <w:divBdr>
        <w:top w:val="none" w:sz="0" w:space="0" w:color="auto"/>
        <w:left w:val="none" w:sz="0" w:space="0" w:color="auto"/>
        <w:bottom w:val="none" w:sz="0" w:space="0" w:color="auto"/>
        <w:right w:val="none" w:sz="0" w:space="0" w:color="auto"/>
      </w:divBdr>
    </w:div>
    <w:div w:id="213899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troubleshoot/window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4284</TotalTime>
  <Pages>1</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Padmapriya</dc:creator>
  <cp:keywords/>
  <dc:description/>
  <cp:lastModifiedBy>Microsoft account</cp:lastModifiedBy>
  <cp:revision>33</cp:revision>
  <dcterms:created xsi:type="dcterms:W3CDTF">2022-01-31T15:30:00Z</dcterms:created>
  <dcterms:modified xsi:type="dcterms:W3CDTF">2022-02-10T04:46:00Z</dcterms:modified>
</cp:coreProperties>
</file>