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LinkedIn Post: Loan Underwriting Orchestrator</w:t>
      </w:r>
    </w:p>
    <w:p>
      <w:pPr>
        <w:spacing w:after="160"/>
      </w:pPr>
      <w:r>
        <w:t>From days to minutes: I built a multi-LLM loan underwriting orchestrator, and the AI doesn't get the final say.</w:t>
      </w:r>
    </w:p>
    <w:p>
      <w:pPr>
        <w:spacing w:after="160"/>
      </w:pPr>
      <w:r>
        <w:t>Commercial loan underwriting is slow. Analysts read financial reports line by line, cross-check the arithmetic, screen for compliance issues and write up a recommendation. It takes days.</w:t>
      </w:r>
    </w:p>
    <w:p>
      <w:pPr>
        <w:spacing w:after="160"/>
      </w:pPr>
      <w:r>
        <w:t>So I designed and built a system that does it in minutes, with the controls a regulated lender needs.</w:t>
      </w:r>
    </w:p>
    <w:p>
      <w:pPr>
        <w:spacing w:after="160"/>
      </w:pPr>
      <w:r>
        <w:t>How it works:</w:t>
      </w:r>
    </w:p>
    <w:p>
      <w:pPr>
        <w:spacing w:after="160"/>
      </w:pPr>
      <w:r>
        <w:t>📄 Upload a digital PDF of an entity's financials (React UI, live progress for every step)</w:t>
      </w:r>
    </w:p>
    <w:p>
      <w:pPr>
        <w:spacing w:after="160"/>
      </w:pPr>
      <w:r>
        <w:t>🔎 Node 1 – Extraction: a small, fast model pulls the key metrics with per-field confidence. EBITDA and the arithmetic are recomputed in code, never trusted from the model.</w:t>
      </w:r>
    </w:p>
    <w:p>
      <w:pPr>
        <w:spacing w:after="160"/>
      </w:pPr>
      <w:r>
        <w:t>🛡️ Node 2 – Fraud &amp; Compliance: flags anomalies with severity, rule ID and evidence. Document text is treated as data, never instructions.</w:t>
      </w:r>
    </w:p>
    <w:p>
      <w:pPr>
        <w:spacing w:after="160"/>
      </w:pPr>
      <w:r>
        <w:t>🧠 Node 3 – Risk synthesis: a reasoning model writes the assessment and recommends Approve, Deny or Escalate.</w:t>
      </w:r>
    </w:p>
    <w:p>
      <w:pPr>
        <w:spacing w:after="160"/>
      </w:pPr>
      <w:r>
        <w:t>⚖️ Then the part I care most about: the risk score comes from a deterministic scorecard, and a versioned decision table makes the call. The AI advises. The decision model decides.</w:t>
      </w:r>
    </w:p>
    <w:p>
      <w:pPr>
        <w:spacing w:after="160"/>
      </w:pPr>
      <w:r>
        <w:t>- Risk below 30 with no blocking flags → auto-approve</w:t>
      </w:r>
      <w:r>
        <w:br/>
      </w:r>
      <w:r>
        <w:t>- Risk above 70 → auto-deny</w:t>
      </w:r>
      <w:r>
        <w:br/>
      </w:r>
      <w:r>
        <w:t>- Low confidence, missing fields, critical flags or anything in between → human underwriter</w:t>
      </w:r>
    </w:p>
    <w:p>
      <w:pPr>
        <w:spacing w:after="160"/>
      </w:pPr>
      <w:r>
        <w:t>Underwriters see the metrics, flags, AI reasoning, the rule that fired and the full step history, then Approve, Deny or Override with a mandatory reason. The person who submitted the case can't decide it (separation of duties). A failure never leads to an automatic approval.</w:t>
      </w:r>
    </w:p>
    <w:p>
      <w:pPr>
        <w:spacing w:after="160"/>
      </w:pPr>
      <w:r>
        <w:t>Also built in:</w:t>
      </w:r>
      <w:r>
        <w:br/>
      </w:r>
      <w:r>
        <w:t>✅ "Ask the document" Q&amp;A (RAG on SQL Server's native vector type), scoped to one case, with citations. Every figure in an answer must appear in the cited text, and injection attempts are refused.</w:t>
      </w:r>
      <w:r>
        <w:br/>
      </w:r>
      <w:r>
        <w:t>✅ Immutable state, checkpoints after every step, and an append-only audit trail</w:t>
      </w:r>
      <w:r>
        <w:br/>
      </w:r>
      <w:r>
        <w:t>✅ Runs fully on-premises by default (Foundry Local, no data leaves the network), with one setting to switch to Azure</w:t>
      </w:r>
      <w:r>
        <w:br/>
      </w:r>
      <w:r>
        <w:t>✅ Role-based access for Risk Ops, Underwriter and Auditor</w:t>
      </w:r>
    </w:p>
    <w:p>
      <w:pPr>
        <w:spacing w:after="160"/>
      </w:pPr>
      <w:r>
        <w:t>Stack: React + TypeScript, ASP.NET Core 8, SQL Server vector search, Phi-family models via Foundry Local (Azure OpenAI in Azure mode).</w:t>
      </w:r>
    </w:p>
    <w:p>
      <w:pPr>
        <w:spacing w:after="160"/>
      </w:pPr>
      <w:r>
        <w:t>My takeaway: in regulated domains, the winning pattern isn't "LLM does everything". It's LLMs for reading and reasoning, deterministic code for numbers and decisions, and humans for the judgment calls, with an audit trail behind all of it.</w:t>
      </w:r>
    </w:p>
    <w:p>
      <w:pPr>
        <w:spacing w:after="160"/>
      </w:pPr>
      <w:r>
        <w:t>How are you balancing AI automation and human oversight in high-stakes workflows? I'd love to hear.</w:t>
      </w:r>
    </w:p>
    <w:p>
      <w:pPr>
        <w:spacing w:after="160"/>
      </w:pPr>
      <w:r>
        <w:t>#AI #LLM #FinTech #CreditRisk #LoanUnderwriting #GenAI #DotNet #Azure #ResponsibleAI #RAG</w:t>
      </w:r>
    </w:p>
    <w:p>
      <w:r>
        <w:rPr>
          <w:i/>
        </w:rPr>
        <w:t>Suggested visual: attach the system overview diagram from ARCHITECTURE.md (section 1) as the post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