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FUNCTIONAL SYSTEM DESIGN (FSD) DOCUMENTATION</w:t>
      </w:r>
    </w:p>
    <w:p>
      <w:pPr>
        <w:pStyle w:val="Title"/>
        <w:spacing w:after="60"/>
      </w:pPr>
      <w:r>
        <w:t>Functional System Design (FSD) Documentation</w:t>
      </w:r>
    </w:p>
    <w:p>
      <w:pPr>
        <w:spacing w:after="180"/>
      </w:pPr>
      <w:r>
        <w:rPr>
          <w:i/>
          <w:color w:val="60717E"/>
          <w:sz w:val="20"/>
        </w:rPr>
        <w:t>Implementation-oriented documentation for Incident Life Cycle Automation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r>
        <w:t>Project Title: Incident Life Cycle Automation</w:t>
        <w:br/>
        <w:t>Student Name: Gangadevi.R</w:t>
      </w:r>
    </w:p>
    <w:p>
      <w:pPr>
        <w:pStyle w:val="Heading1"/>
      </w:pPr>
      <w:r>
        <w:t>2. Project Overview</w:t>
      </w:r>
    </w:p>
    <w:p>
      <w:r>
        <w:t>Purpose: automate the flow of operational incidents from intake to closure while making ownership, priority, SLA state, notifications and audit history visible and consistent.</w:t>
      </w:r>
    </w:p>
    <w:p>
      <w:pPr>
        <w:pStyle w:val="ListBullet"/>
        <w:spacing w:after="40"/>
      </w:pPr>
      <w:r>
        <w:t>Incident intake and unique identification</w:t>
      </w:r>
    </w:p>
    <w:p>
      <w:pPr>
        <w:pStyle w:val="ListBullet"/>
        <w:spacing w:after="40"/>
      </w:pPr>
      <w:r>
        <w:t>Rule-based triage and assignment</w:t>
      </w:r>
    </w:p>
    <w:p>
      <w:pPr>
        <w:pStyle w:val="ListBullet"/>
        <w:spacing w:after="40"/>
      </w:pPr>
      <w:r>
        <w:t>SLA monitoring and escalation</w:t>
      </w:r>
    </w:p>
    <w:p>
      <w:pPr>
        <w:pStyle w:val="ListBullet"/>
        <w:spacing w:after="40"/>
      </w:pPr>
      <w:r>
        <w:t>Lifecycle status tracking and work notes</w:t>
      </w:r>
    </w:p>
    <w:p>
      <w:pPr>
        <w:pStyle w:val="ListBullet"/>
        <w:spacing w:after="40"/>
      </w:pPr>
      <w:r>
        <w:t>Resolution and closure</w:t>
      </w:r>
    </w:p>
    <w:p>
      <w:pPr>
        <w:pStyle w:val="ListBullet"/>
        <w:spacing w:after="40"/>
      </w:pPr>
      <w:r>
        <w:t>Search, dashboards and audit trail</w:t>
      </w:r>
    </w:p>
    <w:p>
      <w:pPr>
        <w:pStyle w:val="Heading1"/>
      </w:pPr>
      <w:r>
        <w:t>3.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53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Data model (logical)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72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32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data</w:t>
            </w:r>
          </w:p>
        </w:tc>
        <w:tc>
          <w:tcPr>
            <w:tcW w:type="dxa" w:w="403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Relationship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Incident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Incident ID, title, description, source, category, impact, urgency, priority, status, owner, timestamps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Central record linked to users, history, SLA events and resolution.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User / Role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User ID, name, role, access scope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Controls who can view or modify incidents.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Status History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Incident ID, old status, new status, actor, timestamp, note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One-to-many with Incident.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SLA Event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Incident ID, due time, event type, triggered time, state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Tracks SLA and escalation lifecycle.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Audit Entry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Actor, action, entity, timestamp, context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Traceability for key changes.</w:t>
            </w:r>
          </w:p>
        </w:tc>
      </w:tr>
    </w:tbl>
    <w:p>
      <w:pPr>
        <w:spacing w:after="0"/>
      </w:pPr>
    </w:p>
    <w:p>
      <w:pPr>
        <w:pStyle w:val="Heading1"/>
      </w:pPr>
      <w:r>
        <w:t>5. API / Service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720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Incident Service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Create, read, update and close incidents.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Triage Service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Apply classification and priority rules.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Assignment Service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Resolve queue/owner and manage reassignment.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SLA Worker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Check due times and emit escalation events.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Notification Service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Send assignment, status and SLA notifications.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Audit Service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Persist lifecycle and administrative history.</w:t>
            </w:r>
          </w:p>
        </w:tc>
      </w:tr>
    </w:tbl>
    <w:p>
      <w:pPr>
        <w:spacing w:after="0"/>
      </w:pPr>
    </w:p>
    <w:p>
      <w:pPr>
        <w:pStyle w:val="Heading1"/>
      </w:pPr>
      <w:r>
        <w:t>6. Testing</w:t>
      </w:r>
    </w:p>
    <w:p>
      <w:r>
        <w:t>Functional testing should cover positive and negative flows; UAT validates user expectations; performance testing measures response and scheduled-job behavior using actual implementation results.</w:t>
      </w:r>
    </w:p>
    <w:p>
      <w:pPr>
        <w:pStyle w:val="Heading1"/>
      </w:pPr>
      <w:r>
        <w:t>7. Known limitations</w:t>
      </w:r>
    </w:p>
    <w:p>
      <w:pPr>
        <w:pStyle w:val="ListBullet"/>
        <w:spacing w:after="40"/>
      </w:pPr>
      <w:r>
        <w:t>Initial scope prioritizes core incident lifecycle automation and excludes unrelated features from the current build.</w:t>
      </w:r>
    </w:p>
    <w:p>
      <w:pPr>
        <w:pStyle w:val="ListBullet"/>
        <w:spacing w:after="40"/>
      </w:pPr>
      <w:r>
        <w:t>Actual performance figures depend on the final deployment environment and dataset size.</w:t>
      </w:r>
    </w:p>
    <w:p>
      <w:pPr>
        <w:pStyle w:val="Heading1"/>
      </w:pPr>
      <w:r>
        <w:t>8. Future enhancements</w:t>
      </w:r>
    </w:p>
    <w:p>
      <w:pPr>
        <w:pStyle w:val="ListBullet"/>
        <w:spacing w:after="40"/>
      </w:pPr>
      <w:r>
        <w:t>Multiple SLA policies by service and priority</w:t>
      </w:r>
    </w:p>
    <w:p>
      <w:pPr>
        <w:pStyle w:val="ListBullet"/>
        <w:spacing w:after="40"/>
      </w:pPr>
      <w:r>
        <w:t>Advanced analytics and trend reporting</w:t>
      </w:r>
    </w:p>
    <w:p>
      <w:pPr>
        <w:pStyle w:val="ListBullet"/>
        <w:spacing w:after="40"/>
      </w:pPr>
      <w:r>
        <w:t>Integrations with enterprise ticketing / messaging tools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