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67C80"/>
          <w:sz w:val="17"/>
        </w:rPr>
        <w:t>PROJECT DOCUMENTATION  /  CUSTOMER JOURNEY MAP</w:t>
      </w:r>
    </w:p>
    <w:p>
      <w:pPr>
        <w:pStyle w:val="Title"/>
        <w:spacing w:after="60"/>
      </w:pPr>
      <w:r>
        <w:t>Customer Journey Map</w:t>
      </w:r>
    </w:p>
    <w:p>
      <w:pPr>
        <w:spacing w:after="180"/>
      </w:pPr>
      <w:r>
        <w:rPr>
          <w:i/>
          <w:color w:val="60717E"/>
          <w:sz w:val="20"/>
        </w:rPr>
        <w:t>End-to-end experience across the incident lifecycle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DATE</w:t>
              <w:br/>
            </w:r>
            <w:r>
              <w:rPr>
                <w:b/>
                <w:color w:val="17324D"/>
                <w:sz w:val="20"/>
              </w:rPr>
              <w:t>07 October 2026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STUDENT NAME</w:t>
              <w:br/>
            </w:r>
            <w:r>
              <w:rPr>
                <w:b/>
                <w:color w:val="17324D"/>
                <w:sz w:val="20"/>
              </w:rPr>
              <w:t>Gangadevi.R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PROJECT</w:t>
              <w:br/>
            </w:r>
            <w:r>
              <w:rPr>
                <w:b/>
                <w:color w:val="17324D"/>
                <w:sz w:val="20"/>
              </w:rPr>
              <w:t>Incident Life Cycle Automation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037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1656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Customer action</w:t>
            </w:r>
          </w:p>
        </w:tc>
        <w:tc>
          <w:tcPr>
            <w:tcW w:type="dxa" w:w="1656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Need</w:t>
            </w:r>
          </w:p>
        </w:tc>
        <w:tc>
          <w:tcPr>
            <w:tcW w:type="dxa" w:w="1656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Pain point</w:t>
            </w:r>
          </w:p>
        </w:tc>
        <w:tc>
          <w:tcPr>
            <w:tcW w:type="dxa" w:w="216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Automation opportunity</w:t>
            </w:r>
          </w:p>
        </w:tc>
        <w:tc>
          <w:tcPr>
            <w:tcW w:type="dxa" w:w="144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Desired outcome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1. Notice issue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Problem occurs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Needs a way to report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Uncertainty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Simple entry point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Incident created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2. Report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Submits details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Easy, quick form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Repeated data entry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Structured form + ID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Incident logged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3. Wait for ownership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Needs acknowledgement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Know who owns it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No visible owner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Auto assignment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Owner notified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4. Track progress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Checks status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Timely updates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Silent progress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Notifications + timeline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Status visible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5. Escalation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SLA at risk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Fast intervention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Late escalation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SLA timer + rules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Escalation triggered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6. Resolution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Issue fixed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Record what solved it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Closure may be unclear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Resolution + confirmation</w:t>
            </w:r>
          </w:p>
        </w:tc>
        <w:tc>
          <w:tcPr>
            <w:tcW w:type="dxa" w:w="1728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Resolved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7. Close &amp; review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Needs confidence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Traceability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History scattered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Audit trail</w:t>
            </w:r>
          </w:p>
        </w:tc>
        <w:tc>
          <w:tcPr>
            <w:tcW w:type="dxa" w:w="1728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Closed with history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E8F4F4"/>
            <w:tcBorders>
              <w:top w:val="single" w:sz="8" w:color="167C80"/>
              <w:left w:val="single" w:sz="8" w:color="167C80"/>
              <w:bottom w:val="single" w:sz="8" w:color="167C80"/>
              <w:right w:val="single" w:sz="8" w:color="167C80"/>
            </w:tcBorders>
          </w:tcPr>
          <w:p>
            <w:r/>
            <w:r>
              <w:rPr>
                <w:b/>
                <w:color w:val="167C80"/>
                <w:sz w:val="20"/>
              </w:rPr>
              <w:t xml:space="preserve">Journey goal  </w:t>
            </w:r>
            <w:r>
              <w:rPr>
                <w:color w:val="253746"/>
                <w:sz w:val="19"/>
              </w:rPr>
              <w:t>Reduce hand-offs and manual follow-up by making the next lifecycle step explicit and automated.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08C"/>
        <w:sz w:val="16"/>
      </w:rPr>
      <w:t>Incident Life Cycle Automation  |  Gangadevi.R  |  07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5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