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338CCD8" w14:textId="77777777" w:rsidR="0069141A" w:rsidRPr="0069141A" w:rsidRDefault="0069141A" w:rsidP="0069141A">
      <w:pPr>
        <w:pStyle w:val="Heading2"/>
        <w:rPr>
          <w:rFonts w:ascii="Times New Roman" w:hAnsi="Times New Roman"/>
          <w:color w:val="000000" w:themeColor="text1"/>
        </w:rPr>
      </w:pPr>
      <w:r w:rsidRPr="0069141A">
        <w:rPr>
          <w:rStyle w:val="Strong"/>
          <w:b/>
          <w:bCs/>
          <w:color w:val="000000" w:themeColor="text1"/>
        </w:rPr>
        <w:t>Parallel-Lane Relay-BP with Quasi-Cyclic Compressed Parity-Check Matrix</w:t>
      </w:r>
    </w:p>
    <w:p w14:paraId="15175AAE" w14:textId="77777777" w:rsidR="0069141A" w:rsidRPr="0069141A" w:rsidRDefault="0069141A" w:rsidP="0069141A">
      <w:pPr>
        <w:pStyle w:val="Heading3"/>
        <w:rPr>
          <w:color w:val="000000" w:themeColor="text1"/>
        </w:rPr>
      </w:pPr>
      <w:r w:rsidRPr="0069141A">
        <w:rPr>
          <w:rStyle w:val="Strong"/>
          <w:b/>
          <w:bCs/>
          <w:color w:val="000000" w:themeColor="text1"/>
        </w:rPr>
        <w:t>Overview</w:t>
      </w:r>
    </w:p>
    <w:p w14:paraId="3BFE8161" w14:textId="77777777" w:rsidR="0069141A" w:rsidRPr="0069141A" w:rsidRDefault="0069141A" w:rsidP="0069141A">
      <w:pPr>
        <w:pStyle w:val="NormalWeb"/>
        <w:rPr>
          <w:color w:val="000000" w:themeColor="text1"/>
        </w:rPr>
      </w:pPr>
      <w:r w:rsidRPr="0069141A">
        <w:rPr>
          <w:color w:val="000000" w:themeColor="text1"/>
        </w:rPr>
        <w:t>After reading the paper, I noticed that the authors conclude that Relay-BP is currently one of the most promising message-passing decoders for FPGA implementation. Instead of proposing a completely new decoding algorithm, I would like to investigate whether the existing Relay-BP decoder can be implemented more efficiently on FPGA through architectural improvements.</w:t>
      </w:r>
    </w:p>
    <w:p w14:paraId="2DB63A9C" w14:textId="77777777" w:rsidR="0069141A" w:rsidRPr="0069141A" w:rsidRDefault="0069141A" w:rsidP="0069141A">
      <w:pPr>
        <w:pStyle w:val="NormalWeb"/>
        <w:rPr>
          <w:color w:val="000000" w:themeColor="text1"/>
        </w:rPr>
      </w:pPr>
      <w:r w:rsidRPr="0069141A">
        <w:rPr>
          <w:color w:val="000000" w:themeColor="text1"/>
        </w:rPr>
        <w:t>My proposal combine</w:t>
      </w:r>
      <w:bookmarkStart w:id="0" w:name="_GoBack"/>
      <w:bookmarkEnd w:id="0"/>
      <w:r w:rsidRPr="0069141A">
        <w:rPr>
          <w:color w:val="000000" w:themeColor="text1"/>
        </w:rPr>
        <w:t>s</w:t>
      </w:r>
      <w:r w:rsidRPr="0069141A">
        <w:rPr>
          <w:rStyle w:val="apple-converted-space"/>
          <w:rFonts w:eastAsiaTheme="majorEastAsia"/>
          <w:color w:val="000000" w:themeColor="text1"/>
        </w:rPr>
        <w:t> </w:t>
      </w:r>
      <w:r w:rsidRPr="0069141A">
        <w:rPr>
          <w:rStyle w:val="Strong"/>
          <w:color w:val="000000" w:themeColor="text1"/>
        </w:rPr>
        <w:t>two complementary ideas</w:t>
      </w:r>
      <w:r w:rsidRPr="0069141A">
        <w:rPr>
          <w:rStyle w:val="apple-converted-space"/>
          <w:rFonts w:eastAsiaTheme="majorEastAsia"/>
          <w:color w:val="000000" w:themeColor="text1"/>
        </w:rPr>
        <w:t> </w:t>
      </w:r>
      <w:r w:rsidRPr="0069141A">
        <w:rPr>
          <w:color w:val="000000" w:themeColor="text1"/>
        </w:rPr>
        <w:t>into a single FPGA architecture. The first idea focuses on reducing memory usage by exploiting the quasi-cyclic structure of the parity-check matrix, while the second idea uses the memory saved to instantiate multiple Relay-BP decoder lanes that execute simultaneously. Together, these ideas aim to improve FPGA resource utilization and reduce worst-case decoding latency without modifying the Relay decoding algorithm itself.</w:t>
      </w:r>
    </w:p>
    <w:p w14:paraId="42F33A61" w14:textId="77777777" w:rsidR="0069141A" w:rsidRPr="0069141A" w:rsidRDefault="00BF0D8E" w:rsidP="0069141A">
      <w:pPr>
        <w:rPr>
          <w:color w:val="000000" w:themeColor="text1"/>
        </w:rPr>
      </w:pPr>
      <w:r w:rsidRPr="00BF0D8E">
        <w:rPr>
          <w:noProof/>
          <w:color w:val="000000" w:themeColor="text1"/>
        </w:rPr>
        <w:pict w14:anchorId="53AF5034">
          <v:rect id="_x0000_i1031" alt="" style="width:6in;height:.05pt;mso-width-percent:0;mso-height-percent:0;mso-width-percent:0;mso-height-percent:0" o:hralign="center" o:hrstd="t" o:hr="t" fillcolor="#a0a0a0" stroked="f"/>
        </w:pict>
      </w:r>
    </w:p>
    <w:p w14:paraId="08136E90" w14:textId="77777777" w:rsidR="0069141A" w:rsidRPr="0069141A" w:rsidRDefault="0069141A" w:rsidP="0069141A">
      <w:pPr>
        <w:pStyle w:val="Heading1"/>
        <w:rPr>
          <w:color w:val="000000" w:themeColor="text1"/>
        </w:rPr>
      </w:pPr>
      <w:r w:rsidRPr="0069141A">
        <w:rPr>
          <w:rStyle w:val="Strong"/>
          <w:b/>
          <w:bCs/>
          <w:color w:val="000000" w:themeColor="text1"/>
        </w:rPr>
        <w:t>Idea 1 – Quasi-Cyclic Compressed Storage of the Parity-Check Matrix</w:t>
      </w:r>
    </w:p>
    <w:p w14:paraId="6C853D30" w14:textId="77777777" w:rsidR="0069141A" w:rsidRPr="0069141A" w:rsidRDefault="0069141A" w:rsidP="0069141A">
      <w:pPr>
        <w:pStyle w:val="NormalWeb"/>
        <w:rPr>
          <w:color w:val="000000" w:themeColor="text1"/>
        </w:rPr>
      </w:pPr>
      <w:r w:rsidRPr="0069141A">
        <w:rPr>
          <w:color w:val="000000" w:themeColor="text1"/>
        </w:rPr>
        <w:t>One of the largest hardware costs in the current FPGA implementation comes from storing the parity-check matrix</w:t>
      </w:r>
      <w:r w:rsidRPr="0069141A">
        <w:rPr>
          <w:rStyle w:val="apple-converted-space"/>
          <w:rFonts w:eastAsiaTheme="majorEastAsia"/>
          <w:color w:val="000000" w:themeColor="text1"/>
        </w:rPr>
        <w:t> </w:t>
      </w:r>
      <w:r w:rsidRPr="0069141A">
        <w:rPr>
          <w:rStyle w:val="katex-mathml"/>
          <w:rFonts w:eastAsiaTheme="majorEastAsia"/>
          <w:color w:val="000000" w:themeColor="text1"/>
        </w:rPr>
        <w:t>H</w:t>
      </w:r>
      <w:r w:rsidRPr="0069141A">
        <w:rPr>
          <w:rStyle w:val="mord"/>
          <w:color w:val="000000" w:themeColor="text1"/>
        </w:rPr>
        <w:t>H</w:t>
      </w:r>
      <w:r w:rsidRPr="0069141A">
        <w:rPr>
          <w:color w:val="000000" w:themeColor="text1"/>
        </w:rPr>
        <w:t>. The paper notes that the matrix contains many repeated circulant submatrices, but these repetitions are not fully exploited in the current implementation.</w:t>
      </w:r>
    </w:p>
    <w:p w14:paraId="4E894117" w14:textId="77777777" w:rsidR="0069141A" w:rsidRPr="0069141A" w:rsidRDefault="0069141A" w:rsidP="0069141A">
      <w:pPr>
        <w:pStyle w:val="NormalWeb"/>
        <w:rPr>
          <w:color w:val="000000" w:themeColor="text1"/>
        </w:rPr>
      </w:pPr>
      <w:r w:rsidRPr="0069141A">
        <w:rPr>
          <w:color w:val="000000" w:themeColor="text1"/>
        </w:rPr>
        <w:t>Instead of storing every element of</w:t>
      </w:r>
      <w:r w:rsidRPr="0069141A">
        <w:rPr>
          <w:rStyle w:val="apple-converted-space"/>
          <w:rFonts w:eastAsiaTheme="majorEastAsia"/>
          <w:color w:val="000000" w:themeColor="text1"/>
        </w:rPr>
        <w:t> </w:t>
      </w:r>
      <w:r w:rsidRPr="0069141A">
        <w:rPr>
          <w:rStyle w:val="katex-mathml"/>
          <w:rFonts w:eastAsiaTheme="majorEastAsia"/>
          <w:color w:val="000000" w:themeColor="text1"/>
        </w:rPr>
        <w:t>H</w:t>
      </w:r>
      <w:r w:rsidRPr="0069141A">
        <w:rPr>
          <w:rStyle w:val="mord"/>
          <w:color w:val="000000" w:themeColor="text1"/>
        </w:rPr>
        <w:t>H</w:t>
      </w:r>
      <w:r w:rsidRPr="0069141A">
        <w:rPr>
          <w:color w:val="000000" w:themeColor="text1"/>
        </w:rPr>
        <w:t>, I propose storing only the circulant generator rows together with a small shift/address generation unit. Whenever a Relay-BP lane requires an element of the matrix, the required value can be reconstructed on demand rather than being explicitly stored.</w:t>
      </w:r>
    </w:p>
    <w:p w14:paraId="0292E381" w14:textId="77777777" w:rsidR="0069141A" w:rsidRPr="0069141A" w:rsidRDefault="0069141A" w:rsidP="0069141A">
      <w:pPr>
        <w:pStyle w:val="NormalWeb"/>
        <w:rPr>
          <w:color w:val="000000" w:themeColor="text1"/>
        </w:rPr>
      </w:pPr>
      <w:r w:rsidRPr="0069141A">
        <w:rPr>
          <w:color w:val="000000" w:themeColor="text1"/>
        </w:rPr>
        <w:t>The objective of this idea is to significantly reduce BRAM and URAM usage while keeping the decoding algorithm completely unchanged. Since all Relay-BP lanes access the same parity-check matrix, this compressed representation can be shared among every decoder lane instead of storing multiple copies of the same matrix.</w:t>
      </w:r>
    </w:p>
    <w:p w14:paraId="582E7EAA" w14:textId="77777777" w:rsidR="0069141A" w:rsidRPr="0069141A" w:rsidRDefault="0069141A" w:rsidP="0069141A">
      <w:pPr>
        <w:pStyle w:val="NormalWeb"/>
        <w:rPr>
          <w:color w:val="000000" w:themeColor="text1"/>
        </w:rPr>
      </w:pPr>
      <w:r w:rsidRPr="0069141A">
        <w:rPr>
          <w:color w:val="000000" w:themeColor="text1"/>
        </w:rPr>
        <w:t>The expected advantages of this idea are:</w:t>
      </w:r>
    </w:p>
    <w:p w14:paraId="0ABE1F72" w14:textId="77777777" w:rsidR="0069141A" w:rsidRPr="0069141A" w:rsidRDefault="0069141A" w:rsidP="0069141A">
      <w:pPr>
        <w:numPr>
          <w:ilvl w:val="0"/>
          <w:numId w:val="10"/>
        </w:numPr>
        <w:spacing w:before="100" w:beforeAutospacing="1" w:after="100" w:afterAutospacing="1" w:line="240" w:lineRule="auto"/>
        <w:rPr>
          <w:color w:val="000000" w:themeColor="text1"/>
        </w:rPr>
      </w:pPr>
      <w:r w:rsidRPr="0069141A">
        <w:rPr>
          <w:color w:val="000000" w:themeColor="text1"/>
        </w:rPr>
        <w:t>Reduced BRAM/URAM utilization</w:t>
      </w:r>
    </w:p>
    <w:p w14:paraId="3AC9212C" w14:textId="77777777" w:rsidR="0069141A" w:rsidRPr="0069141A" w:rsidRDefault="0069141A" w:rsidP="0069141A">
      <w:pPr>
        <w:numPr>
          <w:ilvl w:val="0"/>
          <w:numId w:val="10"/>
        </w:numPr>
        <w:spacing w:before="100" w:beforeAutospacing="1" w:after="100" w:afterAutospacing="1" w:line="240" w:lineRule="auto"/>
        <w:rPr>
          <w:color w:val="000000" w:themeColor="text1"/>
        </w:rPr>
      </w:pPr>
      <w:r w:rsidRPr="0069141A">
        <w:rPr>
          <w:color w:val="000000" w:themeColor="text1"/>
        </w:rPr>
        <w:t>More efficient FPGA memory usage</w:t>
      </w:r>
    </w:p>
    <w:p w14:paraId="510A56C5" w14:textId="77777777" w:rsidR="0069141A" w:rsidRPr="0069141A" w:rsidRDefault="0069141A" w:rsidP="0069141A">
      <w:pPr>
        <w:numPr>
          <w:ilvl w:val="0"/>
          <w:numId w:val="10"/>
        </w:numPr>
        <w:spacing w:before="100" w:beforeAutospacing="1" w:after="100" w:afterAutospacing="1" w:line="240" w:lineRule="auto"/>
        <w:rPr>
          <w:color w:val="000000" w:themeColor="text1"/>
        </w:rPr>
      </w:pPr>
      <w:r w:rsidRPr="0069141A">
        <w:rPr>
          <w:color w:val="000000" w:themeColor="text1"/>
        </w:rPr>
        <w:t>No change to the Relay-BP decoding algorithm</w:t>
      </w:r>
    </w:p>
    <w:p w14:paraId="14AFAFD7" w14:textId="77777777" w:rsidR="0069141A" w:rsidRPr="0069141A" w:rsidRDefault="0069141A" w:rsidP="0069141A">
      <w:pPr>
        <w:numPr>
          <w:ilvl w:val="0"/>
          <w:numId w:val="10"/>
        </w:numPr>
        <w:spacing w:before="100" w:beforeAutospacing="1" w:after="100" w:afterAutospacing="1" w:line="240" w:lineRule="auto"/>
        <w:rPr>
          <w:color w:val="000000" w:themeColor="text1"/>
        </w:rPr>
      </w:pPr>
      <w:r w:rsidRPr="0069141A">
        <w:rPr>
          <w:color w:val="000000" w:themeColor="text1"/>
        </w:rPr>
        <w:t>Additional memory resources available for further architectural improvements</w:t>
      </w:r>
    </w:p>
    <w:p w14:paraId="32F990A4" w14:textId="77777777" w:rsidR="0069141A" w:rsidRPr="0069141A" w:rsidRDefault="00BF0D8E" w:rsidP="0069141A">
      <w:pPr>
        <w:spacing w:after="0"/>
        <w:rPr>
          <w:color w:val="000000" w:themeColor="text1"/>
        </w:rPr>
      </w:pPr>
      <w:r w:rsidRPr="00BF0D8E">
        <w:rPr>
          <w:noProof/>
          <w:color w:val="000000" w:themeColor="text1"/>
        </w:rPr>
        <w:pict w14:anchorId="07A4CB36">
          <v:rect id="_x0000_i1030" alt="" style="width:6in;height:.05pt;mso-width-percent:0;mso-height-percent:0;mso-width-percent:0;mso-height-percent:0" o:hralign="center" o:hrstd="t" o:hr="t" fillcolor="#a0a0a0" stroked="f"/>
        </w:pict>
      </w:r>
    </w:p>
    <w:p w14:paraId="2B2EACA3" w14:textId="77777777" w:rsidR="0069141A" w:rsidRPr="0069141A" w:rsidRDefault="0069141A" w:rsidP="0069141A">
      <w:pPr>
        <w:pStyle w:val="Heading1"/>
        <w:rPr>
          <w:color w:val="000000" w:themeColor="text1"/>
        </w:rPr>
      </w:pPr>
      <w:r w:rsidRPr="0069141A">
        <w:rPr>
          <w:rStyle w:val="Strong"/>
          <w:b/>
          <w:bCs/>
          <w:color w:val="000000" w:themeColor="text1"/>
        </w:rPr>
        <w:lastRenderedPageBreak/>
        <w:t>Idea 2 – Parallel-Lane Relay-BP Architecture</w:t>
      </w:r>
    </w:p>
    <w:p w14:paraId="38A1A083" w14:textId="77777777" w:rsidR="0069141A" w:rsidRPr="0069141A" w:rsidRDefault="0069141A" w:rsidP="0069141A">
      <w:pPr>
        <w:pStyle w:val="NormalWeb"/>
        <w:rPr>
          <w:color w:val="000000" w:themeColor="text1"/>
        </w:rPr>
      </w:pPr>
      <w:r w:rsidRPr="0069141A">
        <w:rPr>
          <w:color w:val="000000" w:themeColor="text1"/>
        </w:rPr>
        <w:t>The second idea makes use of the memory freed by Idea 1.</w:t>
      </w:r>
    </w:p>
    <w:p w14:paraId="2B979D61" w14:textId="77777777" w:rsidR="0069141A" w:rsidRPr="0069141A" w:rsidRDefault="0069141A" w:rsidP="0069141A">
      <w:pPr>
        <w:pStyle w:val="NormalWeb"/>
        <w:rPr>
          <w:color w:val="000000" w:themeColor="text1"/>
        </w:rPr>
      </w:pPr>
      <w:r w:rsidRPr="0069141A">
        <w:rPr>
          <w:color w:val="000000" w:themeColor="text1"/>
        </w:rPr>
        <w:t>Instead of running a single Relay-BP decoder, I propose implementing multiple Relay-BP lanes that execute simultaneously. Every lane receives exactly the same syndrome as input but uses a different Relay configuration, such as a different γ schedule or initialization seed. Because each lane explores a different decoding trajectory, some lanes may converge much earlier than others.</w:t>
      </w:r>
    </w:p>
    <w:p w14:paraId="727D5944" w14:textId="77777777" w:rsidR="0069141A" w:rsidRPr="0069141A" w:rsidRDefault="0069141A" w:rsidP="0069141A">
      <w:pPr>
        <w:pStyle w:val="NormalWeb"/>
        <w:rPr>
          <w:color w:val="000000" w:themeColor="text1"/>
        </w:rPr>
      </w:pPr>
      <w:r w:rsidRPr="0069141A">
        <w:rPr>
          <w:color w:val="000000" w:themeColor="text1"/>
        </w:rPr>
        <w:t>Rather than waiting for one decoder to finish before beginning another attempt, all Relay-BP lanes execute in parallel. Once any lane successfully converges, an arbiter selects the first valid correction (or another predefined selection policy) and forwards it as the final output.</w:t>
      </w:r>
    </w:p>
    <w:p w14:paraId="4DD68D66" w14:textId="77777777" w:rsidR="0069141A" w:rsidRPr="0069141A" w:rsidRDefault="0069141A" w:rsidP="0069141A">
      <w:pPr>
        <w:pStyle w:val="NormalWeb"/>
        <w:rPr>
          <w:color w:val="000000" w:themeColor="text1"/>
        </w:rPr>
      </w:pPr>
      <w:r w:rsidRPr="0069141A">
        <w:rPr>
          <w:color w:val="000000" w:themeColor="text1"/>
        </w:rPr>
        <w:t>This approach takes advantage of one of the FPGA's greatest strengths—spatial parallelism. Every decoder lane performs the same operations every clock cycle, avoiding complex branching or dynamic scheduling. The only decision-making logic appears at the end of the pipeline, where the arbiter selects the decoder result to output.</w:t>
      </w:r>
    </w:p>
    <w:p w14:paraId="3AFB5A19" w14:textId="77777777" w:rsidR="0069141A" w:rsidRPr="0069141A" w:rsidRDefault="0069141A" w:rsidP="0069141A">
      <w:pPr>
        <w:pStyle w:val="NormalWeb"/>
        <w:rPr>
          <w:color w:val="000000" w:themeColor="text1"/>
        </w:rPr>
      </w:pPr>
      <w:r w:rsidRPr="0069141A">
        <w:rPr>
          <w:color w:val="000000" w:themeColor="text1"/>
        </w:rPr>
        <w:t>The expected advantages of this idea are:</w:t>
      </w:r>
    </w:p>
    <w:p w14:paraId="57BC34F7" w14:textId="77777777" w:rsidR="0069141A" w:rsidRPr="0069141A" w:rsidRDefault="0069141A" w:rsidP="0069141A">
      <w:pPr>
        <w:numPr>
          <w:ilvl w:val="0"/>
          <w:numId w:val="11"/>
        </w:numPr>
        <w:spacing w:before="100" w:beforeAutospacing="1" w:after="100" w:afterAutospacing="1" w:line="240" w:lineRule="auto"/>
        <w:rPr>
          <w:color w:val="000000" w:themeColor="text1"/>
        </w:rPr>
      </w:pPr>
      <w:r w:rsidRPr="0069141A">
        <w:rPr>
          <w:color w:val="000000" w:themeColor="text1"/>
        </w:rPr>
        <w:t>Reduced worst-case (tail) decoding latency</w:t>
      </w:r>
    </w:p>
    <w:p w14:paraId="6A48D74C" w14:textId="77777777" w:rsidR="0069141A" w:rsidRPr="0069141A" w:rsidRDefault="0069141A" w:rsidP="0069141A">
      <w:pPr>
        <w:numPr>
          <w:ilvl w:val="0"/>
          <w:numId w:val="11"/>
        </w:numPr>
        <w:spacing w:before="100" w:beforeAutospacing="1" w:after="100" w:afterAutospacing="1" w:line="240" w:lineRule="auto"/>
        <w:rPr>
          <w:color w:val="000000" w:themeColor="text1"/>
        </w:rPr>
      </w:pPr>
      <w:r w:rsidRPr="0069141A">
        <w:rPr>
          <w:color w:val="000000" w:themeColor="text1"/>
        </w:rPr>
        <w:t>Improved throughput through parallel execution</w:t>
      </w:r>
    </w:p>
    <w:p w14:paraId="07786A36" w14:textId="77777777" w:rsidR="0069141A" w:rsidRPr="0069141A" w:rsidRDefault="0069141A" w:rsidP="0069141A">
      <w:pPr>
        <w:numPr>
          <w:ilvl w:val="0"/>
          <w:numId w:val="11"/>
        </w:numPr>
        <w:spacing w:before="100" w:beforeAutospacing="1" w:after="100" w:afterAutospacing="1" w:line="240" w:lineRule="auto"/>
        <w:rPr>
          <w:color w:val="000000" w:themeColor="text1"/>
        </w:rPr>
      </w:pPr>
      <w:r w:rsidRPr="0069141A">
        <w:rPr>
          <w:color w:val="000000" w:themeColor="text1"/>
        </w:rPr>
        <w:t>Better utilization of FPGA parallel hardware</w:t>
      </w:r>
    </w:p>
    <w:p w14:paraId="318F46CD" w14:textId="77777777" w:rsidR="0069141A" w:rsidRPr="0069141A" w:rsidRDefault="0069141A" w:rsidP="0069141A">
      <w:pPr>
        <w:numPr>
          <w:ilvl w:val="0"/>
          <w:numId w:val="11"/>
        </w:numPr>
        <w:spacing w:before="100" w:beforeAutospacing="1" w:after="100" w:afterAutospacing="1" w:line="240" w:lineRule="auto"/>
        <w:rPr>
          <w:color w:val="000000" w:themeColor="text1"/>
        </w:rPr>
      </w:pPr>
      <w:r w:rsidRPr="0069141A">
        <w:rPr>
          <w:color w:val="000000" w:themeColor="text1"/>
        </w:rPr>
        <w:t>Relay-BP algorithm remains unchanged</w:t>
      </w:r>
    </w:p>
    <w:p w14:paraId="609BEE41" w14:textId="77777777" w:rsidR="0069141A" w:rsidRPr="0069141A" w:rsidRDefault="0069141A" w:rsidP="0069141A">
      <w:pPr>
        <w:numPr>
          <w:ilvl w:val="0"/>
          <w:numId w:val="11"/>
        </w:numPr>
        <w:spacing w:before="100" w:beforeAutospacing="1" w:after="100" w:afterAutospacing="1" w:line="240" w:lineRule="auto"/>
        <w:rPr>
          <w:color w:val="000000" w:themeColor="text1"/>
        </w:rPr>
      </w:pPr>
      <w:r w:rsidRPr="0069141A">
        <w:rPr>
          <w:color w:val="000000" w:themeColor="text1"/>
        </w:rPr>
        <w:t>Simple control logic with only a final arbitration stage</w:t>
      </w:r>
    </w:p>
    <w:p w14:paraId="59100DE7" w14:textId="77777777" w:rsidR="0069141A" w:rsidRPr="0069141A" w:rsidRDefault="00BF0D8E" w:rsidP="0069141A">
      <w:pPr>
        <w:spacing w:after="0"/>
        <w:rPr>
          <w:color w:val="000000" w:themeColor="text1"/>
        </w:rPr>
      </w:pPr>
      <w:r w:rsidRPr="00BF0D8E">
        <w:rPr>
          <w:noProof/>
          <w:color w:val="000000" w:themeColor="text1"/>
        </w:rPr>
        <w:pict w14:anchorId="581494CE">
          <v:rect id="_x0000_i1029" alt="" style="width:6in;height:.05pt;mso-width-percent:0;mso-height-percent:0;mso-width-percent:0;mso-height-percent:0" o:hralign="center" o:hrstd="t" o:hr="t" fillcolor="#a0a0a0" stroked="f"/>
        </w:pict>
      </w:r>
    </w:p>
    <w:p w14:paraId="57F22C09" w14:textId="77777777" w:rsidR="0069141A" w:rsidRPr="0069141A" w:rsidRDefault="0069141A" w:rsidP="0069141A">
      <w:pPr>
        <w:pStyle w:val="Heading1"/>
        <w:rPr>
          <w:color w:val="000000" w:themeColor="text1"/>
        </w:rPr>
      </w:pPr>
      <w:r w:rsidRPr="0069141A">
        <w:rPr>
          <w:rStyle w:val="Strong"/>
          <w:b/>
          <w:bCs/>
          <w:color w:val="000000" w:themeColor="text1"/>
        </w:rPr>
        <w:t>Combined Architecture</w:t>
      </w:r>
    </w:p>
    <w:p w14:paraId="00903C4D" w14:textId="77777777" w:rsidR="0069141A" w:rsidRPr="0069141A" w:rsidRDefault="0069141A" w:rsidP="0069141A">
      <w:pPr>
        <w:pStyle w:val="NormalWeb"/>
        <w:rPr>
          <w:color w:val="000000" w:themeColor="text1"/>
        </w:rPr>
      </w:pPr>
      <w:r w:rsidRPr="0069141A">
        <w:rPr>
          <w:color w:val="000000" w:themeColor="text1"/>
        </w:rPr>
        <w:t>The novelty of this proposal is not in either idea individually, but in combining both ideas into one coherent FPGA architecture.</w:t>
      </w:r>
    </w:p>
    <w:p w14:paraId="38660015" w14:textId="77777777" w:rsidR="0069141A" w:rsidRPr="0069141A" w:rsidRDefault="0069141A" w:rsidP="0069141A">
      <w:pPr>
        <w:pStyle w:val="NormalWeb"/>
        <w:rPr>
          <w:color w:val="000000" w:themeColor="text1"/>
        </w:rPr>
      </w:pPr>
      <w:r w:rsidRPr="0069141A">
        <w:rPr>
          <w:color w:val="000000" w:themeColor="text1"/>
        </w:rPr>
        <w:t>The compressed parity-check matrix reduces memory requirements, allowing the FPGA to accommodate additional Relay-BP decoder lanes without exceeding available BRAM or URAM resources. These additional decoder lanes then exploit FPGA parallelism by exploring multiple decoding paths simultaneously.</w:t>
      </w:r>
    </w:p>
    <w:p w14:paraId="3C1E029E" w14:textId="77777777" w:rsidR="0069141A" w:rsidRPr="0069141A" w:rsidRDefault="0069141A" w:rsidP="0069141A">
      <w:pPr>
        <w:pStyle w:val="NormalWeb"/>
        <w:rPr>
          <w:color w:val="000000" w:themeColor="text1"/>
        </w:rPr>
      </w:pPr>
      <w:r w:rsidRPr="0069141A">
        <w:rPr>
          <w:color w:val="000000" w:themeColor="text1"/>
        </w:rPr>
        <w:t>In this way, the memory savings produced by Idea 1 directly enable the performance improvements targeted by Idea 2.</w:t>
      </w:r>
    </w:p>
    <w:p w14:paraId="6657364C" w14:textId="77777777" w:rsidR="0069141A" w:rsidRPr="0069141A" w:rsidRDefault="00BF0D8E" w:rsidP="0069141A">
      <w:pPr>
        <w:rPr>
          <w:color w:val="000000" w:themeColor="text1"/>
        </w:rPr>
      </w:pPr>
      <w:r w:rsidRPr="00BF0D8E">
        <w:rPr>
          <w:noProof/>
          <w:color w:val="000000" w:themeColor="text1"/>
        </w:rPr>
        <w:pict w14:anchorId="289D99E6">
          <v:rect id="_x0000_i1028" alt="" style="width:6in;height:.05pt;mso-width-percent:0;mso-height-percent:0;mso-width-percent:0;mso-height-percent:0" o:hralign="center" o:hrstd="t" o:hr="t" fillcolor="#a0a0a0" stroked="f"/>
        </w:pict>
      </w:r>
    </w:p>
    <w:p w14:paraId="3ACAE5B7" w14:textId="77777777" w:rsidR="0069141A" w:rsidRPr="0069141A" w:rsidRDefault="0069141A" w:rsidP="0069141A">
      <w:pPr>
        <w:pStyle w:val="Heading1"/>
        <w:rPr>
          <w:color w:val="000000" w:themeColor="text1"/>
        </w:rPr>
      </w:pPr>
      <w:r w:rsidRPr="0069141A">
        <w:rPr>
          <w:rStyle w:val="Strong"/>
          <w:b/>
          <w:bCs/>
          <w:color w:val="000000" w:themeColor="text1"/>
        </w:rPr>
        <w:lastRenderedPageBreak/>
        <w:t>System Architecture</w:t>
      </w:r>
    </w:p>
    <w:p w14:paraId="14DB6ABC" w14:textId="77777777" w:rsidR="0069141A" w:rsidRPr="0069141A" w:rsidRDefault="0069141A" w:rsidP="0069141A">
      <w:pPr>
        <w:pStyle w:val="NormalWeb"/>
        <w:rPr>
          <w:color w:val="000000" w:themeColor="text1"/>
        </w:rPr>
      </w:pPr>
      <w:r w:rsidRPr="0069141A">
        <w:rPr>
          <w:color w:val="000000" w:themeColor="text1"/>
        </w:rPr>
        <w:t>The proposed architecture operates as follows:</w:t>
      </w:r>
    </w:p>
    <w:p w14:paraId="409A6C30" w14:textId="77777777" w:rsidR="0069141A" w:rsidRPr="0069141A" w:rsidRDefault="0069141A" w:rsidP="0069141A">
      <w:pPr>
        <w:numPr>
          <w:ilvl w:val="0"/>
          <w:numId w:val="12"/>
        </w:numPr>
        <w:spacing w:before="100" w:beforeAutospacing="1" w:after="100" w:afterAutospacing="1" w:line="240" w:lineRule="auto"/>
        <w:rPr>
          <w:color w:val="000000" w:themeColor="text1"/>
        </w:rPr>
      </w:pPr>
      <w:r w:rsidRPr="0069141A">
        <w:rPr>
          <w:color w:val="000000" w:themeColor="text1"/>
        </w:rPr>
        <w:t>A syndrome generated by the quantum computer enters the FPGA.</w:t>
      </w:r>
    </w:p>
    <w:p w14:paraId="7F35489F" w14:textId="77777777" w:rsidR="0069141A" w:rsidRPr="0069141A" w:rsidRDefault="0069141A" w:rsidP="0069141A">
      <w:pPr>
        <w:numPr>
          <w:ilvl w:val="0"/>
          <w:numId w:val="12"/>
        </w:numPr>
        <w:spacing w:before="100" w:beforeAutospacing="1" w:after="100" w:afterAutospacing="1" w:line="240" w:lineRule="auto"/>
        <w:rPr>
          <w:color w:val="000000" w:themeColor="text1"/>
        </w:rPr>
      </w:pPr>
      <w:r w:rsidRPr="0069141A">
        <w:rPr>
          <w:color w:val="000000" w:themeColor="text1"/>
        </w:rPr>
        <w:t>The syndrome is broadcast simultaneously to multiple Relay-BP decoder lanes.</w:t>
      </w:r>
    </w:p>
    <w:p w14:paraId="3A2FFE23" w14:textId="77777777" w:rsidR="0069141A" w:rsidRPr="0069141A" w:rsidRDefault="0069141A" w:rsidP="0069141A">
      <w:pPr>
        <w:numPr>
          <w:ilvl w:val="0"/>
          <w:numId w:val="12"/>
        </w:numPr>
        <w:spacing w:before="100" w:beforeAutospacing="1" w:after="100" w:afterAutospacing="1" w:line="240" w:lineRule="auto"/>
        <w:rPr>
          <w:color w:val="000000" w:themeColor="text1"/>
        </w:rPr>
      </w:pPr>
      <w:r w:rsidRPr="0069141A">
        <w:rPr>
          <w:color w:val="000000" w:themeColor="text1"/>
        </w:rPr>
        <w:t>All Relay-BP lanes access a shared quasi-cyclic compressed representation of the parity-check matrix.</w:t>
      </w:r>
    </w:p>
    <w:p w14:paraId="5E3560A6" w14:textId="77777777" w:rsidR="0069141A" w:rsidRPr="0069141A" w:rsidRDefault="0069141A" w:rsidP="0069141A">
      <w:pPr>
        <w:numPr>
          <w:ilvl w:val="0"/>
          <w:numId w:val="12"/>
        </w:numPr>
        <w:spacing w:before="100" w:beforeAutospacing="1" w:after="100" w:afterAutospacing="1" w:line="240" w:lineRule="auto"/>
        <w:rPr>
          <w:color w:val="000000" w:themeColor="text1"/>
        </w:rPr>
      </w:pPr>
      <w:r w:rsidRPr="0069141A">
        <w:rPr>
          <w:color w:val="000000" w:themeColor="text1"/>
        </w:rPr>
        <w:t>Each Relay-BP lane independently performs message-passing iterations using its own γ schedule or initialization parameters.</w:t>
      </w:r>
    </w:p>
    <w:p w14:paraId="40C9BBA3" w14:textId="77777777" w:rsidR="0069141A" w:rsidRPr="0069141A" w:rsidRDefault="0069141A" w:rsidP="0069141A">
      <w:pPr>
        <w:numPr>
          <w:ilvl w:val="0"/>
          <w:numId w:val="12"/>
        </w:numPr>
        <w:spacing w:before="100" w:beforeAutospacing="1" w:after="100" w:afterAutospacing="1" w:line="240" w:lineRule="auto"/>
        <w:rPr>
          <w:color w:val="000000" w:themeColor="text1"/>
        </w:rPr>
      </w:pPr>
      <w:r w:rsidRPr="0069141A">
        <w:rPr>
          <w:color w:val="000000" w:themeColor="text1"/>
        </w:rPr>
        <w:t>Each lane continuously checks whether decoding has successfully converged.</w:t>
      </w:r>
    </w:p>
    <w:p w14:paraId="1630354F" w14:textId="77777777" w:rsidR="0069141A" w:rsidRPr="0069141A" w:rsidRDefault="0069141A" w:rsidP="0069141A">
      <w:pPr>
        <w:numPr>
          <w:ilvl w:val="0"/>
          <w:numId w:val="12"/>
        </w:numPr>
        <w:spacing w:before="100" w:beforeAutospacing="1" w:after="100" w:afterAutospacing="1" w:line="240" w:lineRule="auto"/>
        <w:rPr>
          <w:color w:val="000000" w:themeColor="text1"/>
        </w:rPr>
      </w:pPr>
      <w:r w:rsidRPr="0069141A">
        <w:rPr>
          <w:color w:val="000000" w:themeColor="text1"/>
        </w:rPr>
        <w:t>Once one or more lanes converge, an arbiter selects the appropriate correction according to the chosen policy.</w:t>
      </w:r>
    </w:p>
    <w:p w14:paraId="5279CA0D" w14:textId="77777777" w:rsidR="0069141A" w:rsidRPr="0069141A" w:rsidRDefault="0069141A" w:rsidP="0069141A">
      <w:pPr>
        <w:numPr>
          <w:ilvl w:val="0"/>
          <w:numId w:val="12"/>
        </w:numPr>
        <w:spacing w:before="100" w:beforeAutospacing="1" w:after="100" w:afterAutospacing="1" w:line="240" w:lineRule="auto"/>
        <w:rPr>
          <w:color w:val="000000" w:themeColor="text1"/>
        </w:rPr>
      </w:pPr>
      <w:r w:rsidRPr="0069141A">
        <w:rPr>
          <w:color w:val="000000" w:themeColor="text1"/>
        </w:rPr>
        <w:t>The selected correction is returned to the quantum computer.</w:t>
      </w:r>
    </w:p>
    <w:p w14:paraId="254930F6" w14:textId="77777777" w:rsidR="0069141A" w:rsidRPr="0069141A" w:rsidRDefault="00BF0D8E" w:rsidP="0069141A">
      <w:pPr>
        <w:spacing w:after="0"/>
        <w:rPr>
          <w:color w:val="000000" w:themeColor="text1"/>
        </w:rPr>
      </w:pPr>
      <w:r w:rsidRPr="00BF0D8E">
        <w:rPr>
          <w:noProof/>
          <w:color w:val="000000" w:themeColor="text1"/>
        </w:rPr>
        <w:pict w14:anchorId="4125D815">
          <v:rect id="_x0000_i1027" alt="" style="width:6in;height:.05pt;mso-width-percent:0;mso-height-percent:0;mso-width-percent:0;mso-height-percent:0" o:hralign="center" o:hrstd="t" o:hr="t" fillcolor="#a0a0a0" stroked="f"/>
        </w:pict>
      </w:r>
    </w:p>
    <w:p w14:paraId="03E817DA" w14:textId="77777777" w:rsidR="0069141A" w:rsidRPr="0069141A" w:rsidRDefault="0069141A" w:rsidP="0069141A">
      <w:pPr>
        <w:pStyle w:val="Heading1"/>
        <w:rPr>
          <w:color w:val="000000" w:themeColor="text1"/>
        </w:rPr>
      </w:pPr>
      <w:r w:rsidRPr="0069141A">
        <w:rPr>
          <w:rStyle w:val="Strong"/>
          <w:b/>
          <w:bCs/>
          <w:color w:val="000000" w:themeColor="text1"/>
        </w:rPr>
        <w:t>Expected Benefits</w:t>
      </w:r>
    </w:p>
    <w:p w14:paraId="79E7A86F" w14:textId="77777777" w:rsidR="0069141A" w:rsidRPr="0069141A" w:rsidRDefault="0069141A" w:rsidP="0069141A">
      <w:pPr>
        <w:pStyle w:val="NormalWeb"/>
        <w:rPr>
          <w:color w:val="000000" w:themeColor="text1"/>
        </w:rPr>
      </w:pPr>
      <w:r w:rsidRPr="0069141A">
        <w:rPr>
          <w:color w:val="000000" w:themeColor="text1"/>
        </w:rPr>
        <w:t>Compared to the baseline Relay-BP FPGA implementation described in the paper, this architecture aims to provide: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45"/>
        <w:gridCol w:w="5390"/>
      </w:tblGrid>
      <w:tr w:rsidR="0069141A" w:rsidRPr="0069141A" w14:paraId="62F62D52" w14:textId="77777777" w:rsidTr="0069141A">
        <w:trPr>
          <w:tblHeader/>
          <w:tblCellSpacing w:w="15" w:type="dxa"/>
        </w:trPr>
        <w:tc>
          <w:tcPr>
            <w:tcW w:w="0" w:type="auto"/>
            <w:vAlign w:val="center"/>
            <w:hideMark/>
          </w:tcPr>
          <w:p w14:paraId="4735AAE7" w14:textId="77777777" w:rsidR="0069141A" w:rsidRPr="0069141A" w:rsidRDefault="0069141A">
            <w:pPr>
              <w:jc w:val="center"/>
              <w:rPr>
                <w:b/>
                <w:bCs/>
                <w:color w:val="000000" w:themeColor="text1"/>
              </w:rPr>
            </w:pPr>
            <w:r w:rsidRPr="0069141A">
              <w:rPr>
                <w:b/>
                <w:bCs/>
                <w:color w:val="000000" w:themeColor="text1"/>
              </w:rPr>
              <w:t>Metric</w:t>
            </w:r>
          </w:p>
        </w:tc>
        <w:tc>
          <w:tcPr>
            <w:tcW w:w="0" w:type="auto"/>
            <w:vAlign w:val="center"/>
            <w:hideMark/>
          </w:tcPr>
          <w:p w14:paraId="70EA2E11" w14:textId="77777777" w:rsidR="0069141A" w:rsidRPr="0069141A" w:rsidRDefault="0069141A">
            <w:pPr>
              <w:jc w:val="center"/>
              <w:rPr>
                <w:b/>
                <w:bCs/>
                <w:color w:val="000000" w:themeColor="text1"/>
              </w:rPr>
            </w:pPr>
            <w:r w:rsidRPr="0069141A">
              <w:rPr>
                <w:b/>
                <w:bCs/>
                <w:color w:val="000000" w:themeColor="text1"/>
              </w:rPr>
              <w:t>Expected Improvement</w:t>
            </w:r>
          </w:p>
        </w:tc>
      </w:tr>
      <w:tr w:rsidR="0069141A" w:rsidRPr="0069141A" w14:paraId="28941A4D" w14:textId="77777777" w:rsidTr="0069141A">
        <w:trPr>
          <w:tblCellSpacing w:w="15" w:type="dxa"/>
        </w:trPr>
        <w:tc>
          <w:tcPr>
            <w:tcW w:w="0" w:type="auto"/>
            <w:vAlign w:val="center"/>
            <w:hideMark/>
          </w:tcPr>
          <w:p w14:paraId="19359967" w14:textId="77777777" w:rsidR="0069141A" w:rsidRPr="0069141A" w:rsidRDefault="0069141A">
            <w:pPr>
              <w:rPr>
                <w:color w:val="000000" w:themeColor="text1"/>
              </w:rPr>
            </w:pPr>
            <w:r w:rsidRPr="0069141A">
              <w:rPr>
                <w:color w:val="000000" w:themeColor="text1"/>
              </w:rPr>
              <w:t>BRAM / URAM Usage</w:t>
            </w:r>
          </w:p>
        </w:tc>
        <w:tc>
          <w:tcPr>
            <w:tcW w:w="0" w:type="auto"/>
            <w:vAlign w:val="center"/>
            <w:hideMark/>
          </w:tcPr>
          <w:p w14:paraId="384ACC80" w14:textId="77777777" w:rsidR="0069141A" w:rsidRPr="0069141A" w:rsidRDefault="0069141A">
            <w:pPr>
              <w:rPr>
                <w:color w:val="000000" w:themeColor="text1"/>
              </w:rPr>
            </w:pPr>
            <w:r w:rsidRPr="0069141A">
              <w:rPr>
                <w:color w:val="000000" w:themeColor="text1"/>
              </w:rPr>
              <w:t>Reduced through quasi-cyclic matrix compression</w:t>
            </w:r>
          </w:p>
        </w:tc>
      </w:tr>
      <w:tr w:rsidR="0069141A" w:rsidRPr="0069141A" w14:paraId="2B38EE21" w14:textId="77777777" w:rsidTr="0069141A">
        <w:trPr>
          <w:tblCellSpacing w:w="15" w:type="dxa"/>
        </w:trPr>
        <w:tc>
          <w:tcPr>
            <w:tcW w:w="0" w:type="auto"/>
            <w:vAlign w:val="center"/>
            <w:hideMark/>
          </w:tcPr>
          <w:p w14:paraId="54C1C09B" w14:textId="77777777" w:rsidR="0069141A" w:rsidRPr="0069141A" w:rsidRDefault="0069141A">
            <w:pPr>
              <w:rPr>
                <w:color w:val="000000" w:themeColor="text1"/>
              </w:rPr>
            </w:pPr>
            <w:r w:rsidRPr="0069141A">
              <w:rPr>
                <w:color w:val="000000" w:themeColor="text1"/>
              </w:rPr>
              <w:t>Memory Efficiency</w:t>
            </w:r>
          </w:p>
        </w:tc>
        <w:tc>
          <w:tcPr>
            <w:tcW w:w="0" w:type="auto"/>
            <w:vAlign w:val="center"/>
            <w:hideMark/>
          </w:tcPr>
          <w:p w14:paraId="2806E2D6" w14:textId="77777777" w:rsidR="0069141A" w:rsidRPr="0069141A" w:rsidRDefault="0069141A">
            <w:pPr>
              <w:rPr>
                <w:color w:val="000000" w:themeColor="text1"/>
              </w:rPr>
            </w:pPr>
            <w:r w:rsidRPr="0069141A">
              <w:rPr>
                <w:color w:val="000000" w:themeColor="text1"/>
              </w:rPr>
              <w:t>Improved</w:t>
            </w:r>
          </w:p>
        </w:tc>
      </w:tr>
      <w:tr w:rsidR="0069141A" w:rsidRPr="0069141A" w14:paraId="4827B00B" w14:textId="77777777" w:rsidTr="0069141A">
        <w:trPr>
          <w:tblCellSpacing w:w="15" w:type="dxa"/>
        </w:trPr>
        <w:tc>
          <w:tcPr>
            <w:tcW w:w="0" w:type="auto"/>
            <w:vAlign w:val="center"/>
            <w:hideMark/>
          </w:tcPr>
          <w:p w14:paraId="42143F48" w14:textId="77777777" w:rsidR="0069141A" w:rsidRPr="0069141A" w:rsidRDefault="0069141A">
            <w:pPr>
              <w:rPr>
                <w:color w:val="000000" w:themeColor="text1"/>
              </w:rPr>
            </w:pPr>
            <w:r w:rsidRPr="0069141A">
              <w:rPr>
                <w:color w:val="000000" w:themeColor="text1"/>
              </w:rPr>
              <w:t>FPGA Parallelism</w:t>
            </w:r>
          </w:p>
        </w:tc>
        <w:tc>
          <w:tcPr>
            <w:tcW w:w="0" w:type="auto"/>
            <w:vAlign w:val="center"/>
            <w:hideMark/>
          </w:tcPr>
          <w:p w14:paraId="1DCC7816" w14:textId="77777777" w:rsidR="0069141A" w:rsidRPr="0069141A" w:rsidRDefault="0069141A">
            <w:pPr>
              <w:rPr>
                <w:color w:val="000000" w:themeColor="text1"/>
              </w:rPr>
            </w:pPr>
            <w:r w:rsidRPr="0069141A">
              <w:rPr>
                <w:color w:val="000000" w:themeColor="text1"/>
              </w:rPr>
              <w:t>Increased through multiple Relay lanes</w:t>
            </w:r>
          </w:p>
        </w:tc>
      </w:tr>
      <w:tr w:rsidR="0069141A" w:rsidRPr="0069141A" w14:paraId="5EF7B373" w14:textId="77777777" w:rsidTr="0069141A">
        <w:trPr>
          <w:tblCellSpacing w:w="15" w:type="dxa"/>
        </w:trPr>
        <w:tc>
          <w:tcPr>
            <w:tcW w:w="0" w:type="auto"/>
            <w:vAlign w:val="center"/>
            <w:hideMark/>
          </w:tcPr>
          <w:p w14:paraId="35997DD9" w14:textId="77777777" w:rsidR="0069141A" w:rsidRPr="0069141A" w:rsidRDefault="0069141A">
            <w:pPr>
              <w:rPr>
                <w:color w:val="000000" w:themeColor="text1"/>
              </w:rPr>
            </w:pPr>
            <w:r w:rsidRPr="0069141A">
              <w:rPr>
                <w:color w:val="000000" w:themeColor="text1"/>
              </w:rPr>
              <w:t>Worst-Case (Tail) Latency</w:t>
            </w:r>
          </w:p>
        </w:tc>
        <w:tc>
          <w:tcPr>
            <w:tcW w:w="0" w:type="auto"/>
            <w:vAlign w:val="center"/>
            <w:hideMark/>
          </w:tcPr>
          <w:p w14:paraId="5C7DBE3B" w14:textId="77777777" w:rsidR="0069141A" w:rsidRPr="0069141A" w:rsidRDefault="0069141A">
            <w:pPr>
              <w:rPr>
                <w:color w:val="000000" w:themeColor="text1"/>
              </w:rPr>
            </w:pPr>
            <w:r w:rsidRPr="0069141A">
              <w:rPr>
                <w:color w:val="000000" w:themeColor="text1"/>
              </w:rPr>
              <w:t>Expected to decrease</w:t>
            </w:r>
          </w:p>
        </w:tc>
      </w:tr>
      <w:tr w:rsidR="0069141A" w:rsidRPr="0069141A" w14:paraId="66B085A0" w14:textId="77777777" w:rsidTr="0069141A">
        <w:trPr>
          <w:tblCellSpacing w:w="15" w:type="dxa"/>
        </w:trPr>
        <w:tc>
          <w:tcPr>
            <w:tcW w:w="0" w:type="auto"/>
            <w:vAlign w:val="center"/>
            <w:hideMark/>
          </w:tcPr>
          <w:p w14:paraId="5FAC30B2" w14:textId="77777777" w:rsidR="0069141A" w:rsidRPr="0069141A" w:rsidRDefault="0069141A">
            <w:pPr>
              <w:rPr>
                <w:color w:val="000000" w:themeColor="text1"/>
              </w:rPr>
            </w:pPr>
            <w:r w:rsidRPr="0069141A">
              <w:rPr>
                <w:color w:val="000000" w:themeColor="text1"/>
              </w:rPr>
              <w:t>Average Latency</w:t>
            </w:r>
          </w:p>
        </w:tc>
        <w:tc>
          <w:tcPr>
            <w:tcW w:w="0" w:type="auto"/>
            <w:vAlign w:val="center"/>
            <w:hideMark/>
          </w:tcPr>
          <w:p w14:paraId="6BD50869" w14:textId="77777777" w:rsidR="0069141A" w:rsidRPr="0069141A" w:rsidRDefault="0069141A">
            <w:pPr>
              <w:rPr>
                <w:color w:val="000000" w:themeColor="text1"/>
              </w:rPr>
            </w:pPr>
            <w:r w:rsidRPr="0069141A">
              <w:rPr>
                <w:color w:val="000000" w:themeColor="text1"/>
              </w:rPr>
              <w:t>Expected to remain similar or improve slightly</w:t>
            </w:r>
          </w:p>
        </w:tc>
      </w:tr>
      <w:tr w:rsidR="0069141A" w:rsidRPr="0069141A" w14:paraId="1F6EF019" w14:textId="77777777" w:rsidTr="0069141A">
        <w:trPr>
          <w:tblCellSpacing w:w="15" w:type="dxa"/>
        </w:trPr>
        <w:tc>
          <w:tcPr>
            <w:tcW w:w="0" w:type="auto"/>
            <w:vAlign w:val="center"/>
            <w:hideMark/>
          </w:tcPr>
          <w:p w14:paraId="1D03311B" w14:textId="77777777" w:rsidR="0069141A" w:rsidRPr="0069141A" w:rsidRDefault="0069141A">
            <w:pPr>
              <w:rPr>
                <w:color w:val="000000" w:themeColor="text1"/>
              </w:rPr>
            </w:pPr>
            <w:r w:rsidRPr="0069141A">
              <w:rPr>
                <w:color w:val="000000" w:themeColor="text1"/>
              </w:rPr>
              <w:t>Throughput</w:t>
            </w:r>
          </w:p>
        </w:tc>
        <w:tc>
          <w:tcPr>
            <w:tcW w:w="0" w:type="auto"/>
            <w:vAlign w:val="center"/>
            <w:hideMark/>
          </w:tcPr>
          <w:p w14:paraId="1E7F9474" w14:textId="77777777" w:rsidR="0069141A" w:rsidRPr="0069141A" w:rsidRDefault="0069141A">
            <w:pPr>
              <w:rPr>
                <w:color w:val="000000" w:themeColor="text1"/>
              </w:rPr>
            </w:pPr>
            <w:r w:rsidRPr="0069141A">
              <w:rPr>
                <w:color w:val="000000" w:themeColor="text1"/>
              </w:rPr>
              <w:t>Increased</w:t>
            </w:r>
          </w:p>
        </w:tc>
      </w:tr>
      <w:tr w:rsidR="0069141A" w:rsidRPr="0069141A" w14:paraId="3002E898" w14:textId="77777777" w:rsidTr="0069141A">
        <w:trPr>
          <w:tblCellSpacing w:w="15" w:type="dxa"/>
        </w:trPr>
        <w:tc>
          <w:tcPr>
            <w:tcW w:w="0" w:type="auto"/>
            <w:vAlign w:val="center"/>
            <w:hideMark/>
          </w:tcPr>
          <w:p w14:paraId="7DFDAD45" w14:textId="77777777" w:rsidR="0069141A" w:rsidRPr="0069141A" w:rsidRDefault="0069141A">
            <w:pPr>
              <w:rPr>
                <w:color w:val="000000" w:themeColor="text1"/>
              </w:rPr>
            </w:pPr>
            <w:r w:rsidRPr="0069141A">
              <w:rPr>
                <w:color w:val="000000" w:themeColor="text1"/>
              </w:rPr>
              <w:t>Decoder Accuracy</w:t>
            </w:r>
          </w:p>
        </w:tc>
        <w:tc>
          <w:tcPr>
            <w:tcW w:w="0" w:type="auto"/>
            <w:vAlign w:val="center"/>
            <w:hideMark/>
          </w:tcPr>
          <w:p w14:paraId="07ED2722" w14:textId="77777777" w:rsidR="0069141A" w:rsidRPr="0069141A" w:rsidRDefault="0069141A">
            <w:pPr>
              <w:rPr>
                <w:color w:val="000000" w:themeColor="text1"/>
              </w:rPr>
            </w:pPr>
            <w:r w:rsidRPr="0069141A">
              <w:rPr>
                <w:color w:val="000000" w:themeColor="text1"/>
              </w:rPr>
              <w:t>Expected to remain unchanged (Relay algorithm preserved)</w:t>
            </w:r>
          </w:p>
        </w:tc>
      </w:tr>
      <w:tr w:rsidR="0069141A" w:rsidRPr="0069141A" w14:paraId="052A274B" w14:textId="77777777" w:rsidTr="0069141A">
        <w:trPr>
          <w:tblCellSpacing w:w="15" w:type="dxa"/>
        </w:trPr>
        <w:tc>
          <w:tcPr>
            <w:tcW w:w="0" w:type="auto"/>
            <w:vAlign w:val="center"/>
            <w:hideMark/>
          </w:tcPr>
          <w:p w14:paraId="7AA1CD42" w14:textId="77777777" w:rsidR="0069141A" w:rsidRPr="0069141A" w:rsidRDefault="0069141A">
            <w:pPr>
              <w:rPr>
                <w:color w:val="000000" w:themeColor="text1"/>
              </w:rPr>
            </w:pPr>
            <w:r w:rsidRPr="0069141A">
              <w:rPr>
                <w:color w:val="000000" w:themeColor="text1"/>
              </w:rPr>
              <w:t>Control Complexity</w:t>
            </w:r>
          </w:p>
        </w:tc>
        <w:tc>
          <w:tcPr>
            <w:tcW w:w="0" w:type="auto"/>
            <w:vAlign w:val="center"/>
            <w:hideMark/>
          </w:tcPr>
          <w:p w14:paraId="2C4C461A" w14:textId="77777777" w:rsidR="0069141A" w:rsidRPr="0069141A" w:rsidRDefault="0069141A">
            <w:pPr>
              <w:rPr>
                <w:color w:val="000000" w:themeColor="text1"/>
              </w:rPr>
            </w:pPr>
            <w:r w:rsidRPr="0069141A">
              <w:rPr>
                <w:color w:val="000000" w:themeColor="text1"/>
              </w:rPr>
              <w:t>Low (single arbiter at output)</w:t>
            </w:r>
          </w:p>
        </w:tc>
      </w:tr>
    </w:tbl>
    <w:p w14:paraId="3D32258A" w14:textId="77777777" w:rsidR="0069141A" w:rsidRPr="0069141A" w:rsidRDefault="00BF0D8E" w:rsidP="0069141A">
      <w:pPr>
        <w:rPr>
          <w:color w:val="000000" w:themeColor="text1"/>
        </w:rPr>
      </w:pPr>
      <w:r w:rsidRPr="00BF0D8E">
        <w:rPr>
          <w:noProof/>
          <w:color w:val="000000" w:themeColor="text1"/>
        </w:rPr>
        <w:pict w14:anchorId="63DF7B10">
          <v:rect id="_x0000_i1026" alt="" style="width:6in;height:.05pt;mso-width-percent:0;mso-height-percent:0;mso-width-percent:0;mso-height-percent:0" o:hralign="center" o:hrstd="t" o:hr="t" fillcolor="#a0a0a0" stroked="f"/>
        </w:pict>
      </w:r>
    </w:p>
    <w:p w14:paraId="47D6E8F0" w14:textId="77777777" w:rsidR="0069141A" w:rsidRPr="0069141A" w:rsidRDefault="0069141A" w:rsidP="0069141A">
      <w:pPr>
        <w:pStyle w:val="Heading1"/>
        <w:rPr>
          <w:color w:val="000000" w:themeColor="text1"/>
        </w:rPr>
      </w:pPr>
      <w:r w:rsidRPr="0069141A">
        <w:rPr>
          <w:rStyle w:val="Strong"/>
          <w:b/>
          <w:bCs/>
          <w:color w:val="000000" w:themeColor="text1"/>
        </w:rPr>
        <w:lastRenderedPageBreak/>
        <w:t>Research Objectives</w:t>
      </w:r>
    </w:p>
    <w:p w14:paraId="1AB315CF" w14:textId="77777777" w:rsidR="0069141A" w:rsidRPr="0069141A" w:rsidRDefault="0069141A" w:rsidP="0069141A">
      <w:pPr>
        <w:pStyle w:val="NormalWeb"/>
        <w:rPr>
          <w:color w:val="000000" w:themeColor="text1"/>
        </w:rPr>
      </w:pPr>
      <w:r w:rsidRPr="0069141A">
        <w:rPr>
          <w:color w:val="000000" w:themeColor="text1"/>
        </w:rPr>
        <w:t>The proposed work would investigate the following questions:</w:t>
      </w:r>
    </w:p>
    <w:p w14:paraId="635858C6" w14:textId="77777777" w:rsidR="0069141A" w:rsidRPr="0069141A" w:rsidRDefault="0069141A" w:rsidP="0069141A">
      <w:pPr>
        <w:numPr>
          <w:ilvl w:val="0"/>
          <w:numId w:val="13"/>
        </w:numPr>
        <w:spacing w:before="100" w:beforeAutospacing="1" w:after="100" w:afterAutospacing="1" w:line="240" w:lineRule="auto"/>
        <w:rPr>
          <w:color w:val="000000" w:themeColor="text1"/>
        </w:rPr>
      </w:pPr>
      <w:r w:rsidRPr="0069141A">
        <w:rPr>
          <w:color w:val="000000" w:themeColor="text1"/>
        </w:rPr>
        <w:t>How much FPGA memory can be saved by storing the parity-check matrix using a quasi-cyclic compressed representation?</w:t>
      </w:r>
    </w:p>
    <w:p w14:paraId="4F529512" w14:textId="77777777" w:rsidR="0069141A" w:rsidRPr="0069141A" w:rsidRDefault="0069141A" w:rsidP="0069141A">
      <w:pPr>
        <w:numPr>
          <w:ilvl w:val="0"/>
          <w:numId w:val="13"/>
        </w:numPr>
        <w:spacing w:before="100" w:beforeAutospacing="1" w:after="100" w:afterAutospacing="1" w:line="240" w:lineRule="auto"/>
        <w:rPr>
          <w:color w:val="000000" w:themeColor="text1"/>
        </w:rPr>
      </w:pPr>
      <w:r w:rsidRPr="0069141A">
        <w:rPr>
          <w:color w:val="000000" w:themeColor="text1"/>
        </w:rPr>
        <w:t>How many additional Relay-BP decoder lanes can be instantiated using the freed memory?</w:t>
      </w:r>
    </w:p>
    <w:p w14:paraId="2E2DB805" w14:textId="77777777" w:rsidR="0069141A" w:rsidRPr="0069141A" w:rsidRDefault="0069141A" w:rsidP="0069141A">
      <w:pPr>
        <w:numPr>
          <w:ilvl w:val="0"/>
          <w:numId w:val="13"/>
        </w:numPr>
        <w:spacing w:before="100" w:beforeAutospacing="1" w:after="100" w:afterAutospacing="1" w:line="240" w:lineRule="auto"/>
        <w:rPr>
          <w:color w:val="000000" w:themeColor="text1"/>
        </w:rPr>
      </w:pPr>
      <w:r w:rsidRPr="0069141A">
        <w:rPr>
          <w:color w:val="000000" w:themeColor="text1"/>
        </w:rPr>
        <w:t>To what extent does parallel Relay execution reduce worst-case decoding latency?</w:t>
      </w:r>
    </w:p>
    <w:p w14:paraId="2AF9618C" w14:textId="77777777" w:rsidR="0069141A" w:rsidRPr="0069141A" w:rsidRDefault="0069141A" w:rsidP="0069141A">
      <w:pPr>
        <w:numPr>
          <w:ilvl w:val="0"/>
          <w:numId w:val="13"/>
        </w:numPr>
        <w:spacing w:before="100" w:beforeAutospacing="1" w:after="100" w:afterAutospacing="1" w:line="240" w:lineRule="auto"/>
        <w:rPr>
          <w:color w:val="000000" w:themeColor="text1"/>
        </w:rPr>
      </w:pPr>
      <w:r w:rsidRPr="0069141A">
        <w:rPr>
          <w:color w:val="000000" w:themeColor="text1"/>
        </w:rPr>
        <w:t>What are the resulting trade-offs between FPGA resource utilization, throughput, power consumption, and decoding latency?</w:t>
      </w:r>
    </w:p>
    <w:p w14:paraId="3C200782" w14:textId="77777777" w:rsidR="0069141A" w:rsidRPr="0069141A" w:rsidRDefault="00BF0D8E" w:rsidP="0069141A">
      <w:pPr>
        <w:spacing w:after="0"/>
        <w:rPr>
          <w:color w:val="000000" w:themeColor="text1"/>
        </w:rPr>
      </w:pPr>
      <w:r w:rsidRPr="00BF0D8E">
        <w:rPr>
          <w:noProof/>
          <w:color w:val="000000" w:themeColor="text1"/>
        </w:rPr>
        <w:pict w14:anchorId="0F810210">
          <v:rect id="_x0000_i1025" alt="" style="width:6in;height:.05pt;mso-width-percent:0;mso-height-percent:0;mso-width-percent:0;mso-height-percent:0" o:hralign="center" o:hrstd="t" o:hr="t" fillcolor="#a0a0a0" stroked="f"/>
        </w:pict>
      </w:r>
    </w:p>
    <w:p w14:paraId="33CCE34A" w14:textId="77777777" w:rsidR="0069141A" w:rsidRPr="0069141A" w:rsidRDefault="0069141A" w:rsidP="0069141A">
      <w:pPr>
        <w:pStyle w:val="Heading1"/>
        <w:rPr>
          <w:color w:val="000000" w:themeColor="text1"/>
        </w:rPr>
      </w:pPr>
      <w:r w:rsidRPr="0069141A">
        <w:rPr>
          <w:rStyle w:val="Strong"/>
          <w:b/>
          <w:bCs/>
          <w:color w:val="000000" w:themeColor="text1"/>
        </w:rPr>
        <w:t>Research Contribution</w:t>
      </w:r>
    </w:p>
    <w:p w14:paraId="56385849" w14:textId="77777777" w:rsidR="0069141A" w:rsidRPr="0069141A" w:rsidRDefault="0069141A" w:rsidP="0069141A">
      <w:pPr>
        <w:pStyle w:val="NormalWeb"/>
        <w:rPr>
          <w:color w:val="000000" w:themeColor="text1"/>
        </w:rPr>
      </w:pPr>
      <w:r w:rsidRPr="0069141A">
        <w:rPr>
          <w:color w:val="000000" w:themeColor="text1"/>
        </w:rPr>
        <w:t>This work does not propose a new decoding algorithm. Instead, it proposes an FPGA architecture that combines efficient parity-check matrix storage with parallel Relay-BP execution. The objective is to improve hardware efficiency and reduce worst-case decoding latency while remaining within the message-passing framework identified by the paper as the most promising direction for FPGA-based quantum error correction.</w:t>
      </w:r>
    </w:p>
    <w:p w14:paraId="4CA71252" w14:textId="50687DCF" w:rsidR="003F71B4" w:rsidRPr="0069141A" w:rsidRDefault="003F71B4" w:rsidP="0069141A"/>
    <w:sectPr w:rsidR="003F71B4" w:rsidRPr="0069141A"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modern"/>
    <w:pitch w:val="fixed"/>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DED7FF2"/>
    <w:multiLevelType w:val="multilevel"/>
    <w:tmpl w:val="9A9E11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77F0BD1"/>
    <w:multiLevelType w:val="multilevel"/>
    <w:tmpl w:val="185CC0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B8A0995"/>
    <w:multiLevelType w:val="multilevel"/>
    <w:tmpl w:val="AA643C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BDF60CA"/>
    <w:multiLevelType w:val="multilevel"/>
    <w:tmpl w:val="04385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10"/>
  </w:num>
  <w:num w:numId="11">
    <w:abstractNumId w:val="12"/>
  </w:num>
  <w:num w:numId="12">
    <w:abstractNumId w:val="9"/>
  </w:num>
  <w:num w:numId="13">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41"/>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F71B4"/>
    <w:rsid w:val="0069141A"/>
    <w:rsid w:val="00AA1D8D"/>
    <w:rsid w:val="00B47730"/>
    <w:rsid w:val="00BF0D8E"/>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70C0757"/>
  <w14:defaultImageDpi w14:val="300"/>
  <w15:docId w15:val="{15AB4B22-61FD-4D4A-80F3-CD097BA386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69141A"/>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pple-converted-space">
    <w:name w:val="apple-converted-space"/>
    <w:basedOn w:val="DefaultParagraphFont"/>
    <w:rsid w:val="0069141A"/>
  </w:style>
  <w:style w:type="character" w:customStyle="1" w:styleId="katex-mathml">
    <w:name w:val="katex-mathml"/>
    <w:basedOn w:val="DefaultParagraphFont"/>
    <w:rsid w:val="0069141A"/>
  </w:style>
  <w:style w:type="character" w:customStyle="1" w:styleId="mord">
    <w:name w:val="mord"/>
    <w:basedOn w:val="DefaultParagraphFont"/>
    <w:rsid w:val="0069141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238632557">
      <w:bodyDiv w:val="1"/>
      <w:marLeft w:val="0"/>
      <w:marRight w:val="0"/>
      <w:marTop w:val="0"/>
      <w:marBottom w:val="0"/>
      <w:divBdr>
        <w:top w:val="none" w:sz="0" w:space="0" w:color="auto"/>
        <w:left w:val="none" w:sz="0" w:space="0" w:color="auto"/>
        <w:bottom w:val="none" w:sz="0" w:space="0" w:color="auto"/>
        <w:right w:val="none" w:sz="0" w:space="0" w:color="auto"/>
      </w:divBdr>
      <w:divsChild>
        <w:div w:id="1858931744">
          <w:marLeft w:val="0"/>
          <w:marRight w:val="0"/>
          <w:marTop w:val="0"/>
          <w:marBottom w:val="0"/>
          <w:divBdr>
            <w:top w:val="none" w:sz="0" w:space="0" w:color="auto"/>
            <w:left w:val="none" w:sz="0" w:space="0" w:color="auto"/>
            <w:bottom w:val="none" w:sz="0" w:space="0" w:color="auto"/>
            <w:right w:val="none" w:sz="0" w:space="0" w:color="auto"/>
          </w:divBdr>
          <w:divsChild>
            <w:div w:id="795217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0949850">
      <w:bodyDiv w:val="1"/>
      <w:marLeft w:val="0"/>
      <w:marRight w:val="0"/>
      <w:marTop w:val="0"/>
      <w:marBottom w:val="0"/>
      <w:divBdr>
        <w:top w:val="none" w:sz="0" w:space="0" w:color="auto"/>
        <w:left w:val="none" w:sz="0" w:space="0" w:color="auto"/>
        <w:bottom w:val="none" w:sz="0" w:space="0" w:color="auto"/>
        <w:right w:val="none" w:sz="0" w:space="0" w:color="auto"/>
      </w:divBdr>
      <w:divsChild>
        <w:div w:id="1671718922">
          <w:marLeft w:val="0"/>
          <w:marRight w:val="0"/>
          <w:marTop w:val="0"/>
          <w:marBottom w:val="0"/>
          <w:divBdr>
            <w:top w:val="none" w:sz="0" w:space="0" w:color="auto"/>
            <w:left w:val="none" w:sz="0" w:space="0" w:color="auto"/>
            <w:bottom w:val="none" w:sz="0" w:space="0" w:color="auto"/>
            <w:right w:val="none" w:sz="0" w:space="0" w:color="auto"/>
          </w:divBdr>
          <w:divsChild>
            <w:div w:id="201551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997820C-9DAF-9C4B-8751-A05D77D1233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4</Pages>
  <Words>929</Words>
  <Characters>5299</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6216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#ANBUSELVAN GANGA DEVI#</cp:lastModifiedBy>
  <cp:revision>2</cp:revision>
  <dcterms:created xsi:type="dcterms:W3CDTF">2013-12-23T23:15:00Z</dcterms:created>
  <dcterms:modified xsi:type="dcterms:W3CDTF">2026-07-10T10:40:00Z</dcterms:modified>
  <cp:category/>
</cp:coreProperties>
</file>