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LOGISTICS SERVICES AGREEMENT</w:t>
      </w:r>
    </w:p>
    <w:p/>
    <w:p>
      <w:pPr>
        <w:pStyle w:val="Heading1"/>
      </w:pPr>
      <w:r>
        <w:t>AGREEMENT DETAILS</w:t>
      </w:r>
    </w:p>
    <w:p>
      <w:r>
        <w:t>Contract Number: VC-2025-0003</w:t>
      </w:r>
    </w:p>
    <w:p>
      <w:r>
        <w:t>Vendor Name: GlobalShip Logistics</w:t>
      </w:r>
    </w:p>
    <w:p>
      <w:r>
        <w:t>Contract Start Date: March 15, 2025</w:t>
      </w:r>
    </w:p>
    <w:p>
      <w:r>
        <w:t>Contract End Date: March 14, 2026</w:t>
      </w:r>
    </w:p>
    <w:p>
      <w:r>
        <w:t>Contract Value: $250,000 USD</w:t>
      </w:r>
    </w:p>
    <w:p>
      <w:r>
        <w:t>Payment Terms: Net 45 days</w:t>
      </w:r>
    </w:p>
    <w:p>
      <w:r>
        <w:t>Currency: USD</w:t>
      </w:r>
    </w:p>
    <w:p>
      <w:r>
        <w:t>Contract Type: Logistics Services Agreement</w:t>
      </w:r>
    </w:p>
    <w:p>
      <w:pPr>
        <w:pStyle w:val="Heading1"/>
      </w:pPr>
      <w:r>
        <w:t>SERVICES &amp; RATES</w:t>
      </w:r>
    </w:p>
    <w:p>
      <w:pPr>
        <w:pStyle w:val="Heading2"/>
      </w:pPr>
      <w:r>
        <w:t>Service 1: Domestic Shipping</w:t>
      </w:r>
    </w:p>
    <w:p>
      <w:r>
        <w:t>Service Name: Domestic Ground Shipping</w:t>
      </w:r>
    </w:p>
    <w:p>
      <w:r>
        <w:t>Description: Standard ground shipping for packages within continental United States. Delivery within 5-7 business days.</w:t>
      </w:r>
    </w:p>
    <w:p>
      <w:r>
        <w:t>Unit: Per Pound</w:t>
      </w:r>
    </w:p>
    <w:p>
      <w:r>
        <w:t>Rate: $0.85 per pound</w:t>
      </w:r>
    </w:p>
    <w:p>
      <w:r>
        <w:t>Currency: USD</w:t>
      </w:r>
    </w:p>
    <w:p>
      <w:r>
        <w:t>Minimum Order: 100 pounds per shipment</w:t>
      </w:r>
    </w:p>
    <w:p>
      <w:r>
        <w:t>Volume Discount: 10% for monthly volumes exceeding 10,000 pounds</w:t>
      </w:r>
    </w:p>
    <w:p>
      <w:r>
        <w:t>Effective From: March 15, 2025</w:t>
      </w:r>
    </w:p>
    <w:p>
      <w:pPr>
        <w:pStyle w:val="Heading2"/>
      </w:pPr>
      <w:r>
        <w:t>Service 2: International Shipping</w:t>
      </w:r>
    </w:p>
    <w:p>
      <w:r>
        <w:t>Service Name: International Express Shipping</w:t>
      </w:r>
    </w:p>
    <w:p>
      <w:r>
        <w:t>Description: Express international shipping to Europe, Asia, and other regions. Delivery within 3-5 business days.</w:t>
      </w:r>
    </w:p>
    <w:p>
      <w:r>
        <w:t>Unit: Per Pound</w:t>
      </w:r>
    </w:p>
    <w:p>
      <w:r>
        <w:t>Rate: $2.50 per pound</w:t>
      </w:r>
    </w:p>
    <w:p>
      <w:r>
        <w:t>Currency: USD</w:t>
      </w:r>
    </w:p>
    <w:p>
      <w:r>
        <w:t>Minimum Order: 50 pounds per shipment</w:t>
      </w:r>
    </w:p>
    <w:p>
      <w:r>
        <w:t>Volume Discount: 15% for monthly international volumes over 5,000 pounds</w:t>
      </w:r>
    </w:p>
    <w:p>
      <w:r>
        <w:t>Effective From: March 15, 2025</w:t>
      </w:r>
    </w:p>
    <w:p>
      <w:pPr>
        <w:pStyle w:val="Heading2"/>
      </w:pPr>
      <w:r>
        <w:t>Service 3: Warehouse Storage</w:t>
      </w:r>
    </w:p>
    <w:p>
      <w:r>
        <w:t>Service Name: Warehouse Storage &amp; Fulfillment</w:t>
      </w:r>
    </w:p>
    <w:p>
      <w:r>
        <w:t>Description: Climate-controlled warehouse storage with inventory management and order fulfillment services.</w:t>
      </w:r>
    </w:p>
    <w:p>
      <w:r>
        <w:t>Unit: Per Pallet per Month</w:t>
      </w:r>
    </w:p>
    <w:p>
      <w:r>
        <w:t>Rate: $75 per pallet per month</w:t>
      </w:r>
    </w:p>
    <w:p>
      <w:r>
        <w:t>Currency: USD</w:t>
      </w:r>
    </w:p>
    <w:p>
      <w:r>
        <w:t>Minimum Order: 10 pallets per month</w:t>
      </w:r>
    </w:p>
    <w:p>
      <w:r>
        <w:t>Volume Discount: 20% discount for 6-month commitment of 50+ pallets</w:t>
      </w:r>
    </w:p>
    <w:p>
      <w:r>
        <w:t>Effective From: March 15,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