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3366"/>
          <w:sz w:val="40"/>
        </w:rPr>
        <w:t>AMAN KUMAR SINGH</w:t>
      </w:r>
    </w:p>
    <w:p>
      <w:pPr>
        <w:spacing w:after="20"/>
        <w:jc w:val="center"/>
      </w:pPr>
      <w:r>
        <w:rPr>
          <w:sz w:val="19"/>
        </w:rPr>
        <w:t>Greater Noida, UP 201310  |  +91-9460075023  |  singhamankumar.5928@gmail.com</w:t>
      </w:r>
    </w:p>
    <w:p>
      <w:pPr>
        <w:spacing w:after="80"/>
        <w:jc w:val="center"/>
      </w:pPr>
      <w:r>
        <w:rPr>
          <w:sz w:val="19"/>
        </w:rPr>
        <w:t>LinkedIn: linkedin.com/in/gangasagar5928  |  GitHub: github.com/gangasagar5928  |  Portfolio: faujiniwas.web.app</w:t>
      </w:r>
    </w:p>
    <w:p>
      <w:pPr>
        <w:spacing w:before="160" w:after="60"/>
      </w:pPr>
      <w:r>
        <w:rPr>
          <w:b/>
          <w:color w:val="003366"/>
          <w:sz w:val="24"/>
        </w:rPr>
        <w:t>PROFESSIONAL SUMMARY</w:t>
      </w:r>
    </w:p>
    <w:p>
      <w:pPr>
        <w:spacing w:after="60"/>
      </w:pPr>
      <w:r>
        <w:rPr>
          <w:sz w:val="20"/>
        </w:rPr>
      </w:r>
      <w:r>
        <w:rPr>
          <w:sz w:val="20"/>
        </w:rPr>
        <w:t>Electrical &amp; Electronics Engineering student specializing in embedded cybersecurity, hardware-enforced fail-closed architectures, and full-stack application development. Inventor of two patent-pending cyber-physical security systems for battery management and medical diagnostics. 1,365+ GitHub contributions across defense-tech DSP systems, on-device AI inference, and deployed commercial platforms. Experienced across tactical ANC, subsea sonar, B2B marketplaces, and Flutter mobile development.</w:t>
      </w:r>
    </w:p>
    <w:p>
      <w:pPr>
        <w:spacing w:before="160" w:after="60"/>
      </w:pPr>
      <w:r>
        <w:rPr>
          <w:b/>
          <w:color w:val="003366"/>
          <w:sz w:val="24"/>
        </w:rPr>
        <w:t>PATENT SPECIFICATIONS (Drafted — Filing in Progress)</w:t>
      </w:r>
    </w:p>
    <w:p>
      <w:pPr>
        <w:spacing w:after="0" w:before="80"/>
      </w:pPr>
      <w:r>
        <w:rPr>
          <w:b/>
          <w:sz w:val="21"/>
        </w:rPr>
        <w:t>BioTrustPulse — Fail-Closed Hardware-Interlocked Biometric Diagnostic Apparatus</w:t>
      </w:r>
      <w:r>
        <w:rPr>
          <w:color w:val="646464"/>
          <w:sz w:val="18"/>
        </w:rPr>
        <w:t xml:space="preserve">  |  ECDSA P-256, ATECC608A, ESP32, QOD Circuit  |  Aug 2026</w:t>
      </w:r>
    </w:p>
    <w:p>
      <w:pPr>
        <w:pStyle w:val="ListBullet"/>
        <w:spacing w:after="20"/>
        <w:ind w:left="283"/>
      </w:pPr>
      <w:r>
        <w:rPr>
          <w:sz w:val="20"/>
        </w:rPr>
        <w:t>Complete specification drafted with 15 claims (11 apparatus, 4 method) covering fail-closed power gating of medical transducers via 9-state non-reversible security FSM and semiconductor load switch with Quick Output Discharge (&lt;10.1 ms photon extinction).</w:t>
      </w:r>
    </w:p>
    <w:p>
      <w:pPr>
        <w:pStyle w:val="ListBullet"/>
        <w:spacing w:after="20"/>
        <w:ind w:left="283"/>
      </w:pPr>
      <w:r>
        <w:rPr>
          <w:sz w:val="20"/>
        </w:rPr>
        <w:t>Cryptographic roots of trust: ECDSA P-256 challenge-response (ATECC608A), Secure Boot v2 (RSA-PSS 3072-bit), 94-byte factory calibration record with CRC-16 + digital signature verification.</w:t>
      </w:r>
    </w:p>
    <w:p>
      <w:pPr>
        <w:pStyle w:val="ListBullet"/>
        <w:spacing w:after="20"/>
        <w:ind w:left="283"/>
      </w:pPr>
      <w:r>
        <w:rPr>
          <w:sz w:val="20"/>
        </w:rPr>
        <w:t>Section 3(k) safe harbor statement included; prior art distinguished from US9492114B2, US20180271380A1.</w:t>
      </w:r>
    </w:p>
    <w:p>
      <w:pPr>
        <w:spacing w:after="0" w:before="80"/>
      </w:pPr>
      <w:r>
        <w:rPr>
          <w:b/>
          <w:sz w:val="21"/>
        </w:rPr>
        <w:t>Sentry BMS — Cyber-Physical Battery Management &amp; Trust-Gated Access Control</w:t>
      </w:r>
      <w:r>
        <w:rPr>
          <w:color w:val="646464"/>
          <w:sz w:val="18"/>
        </w:rPr>
        <w:t xml:space="preserve">  |  ESP32 RTOS, IRLZ44N MOSFET, RFID, NLMS  |  Jul 2026</w:t>
      </w:r>
    </w:p>
    <w:p>
      <w:pPr>
        <w:pStyle w:val="ListBullet"/>
        <w:spacing w:after="20"/>
        <w:ind w:left="283"/>
      </w:pPr>
      <w:r>
        <w:rPr>
          <w:sz w:val="20"/>
        </w:rPr>
        <w:t>Complete specification drafted with 10 claims covering cross-pillar trust fusion architecture: T_overall = min(T_sensor, T_auth), where battery telemetry integrity physically gates access authorization and power output.</w:t>
      </w:r>
    </w:p>
    <w:p>
      <w:pPr>
        <w:pStyle w:val="ListBullet"/>
        <w:spacing w:after="20"/>
        <w:ind w:left="283"/>
      </w:pPr>
      <w:r>
        <w:rPr>
          <w:sz w:val="20"/>
        </w:rPr>
        <w:t>False Data Injection Attack (FDIA) detection via multi-axis slew-rate anomaly scoring (dV/dt, dI/dt, dT/dt) against adaptive 3-sigma baseline. Hardware pull-down resistor enforces 0V fail-closed default on MOSFET gate.</w:t>
      </w:r>
    </w:p>
    <w:p>
      <w:pPr>
        <w:pStyle w:val="ListBullet"/>
        <w:spacing w:after="20"/>
        <w:ind w:left="283"/>
      </w:pPr>
      <w:r>
        <w:rPr>
          <w:sz w:val="20"/>
        </w:rPr>
        <w:t>Prior art distinguished from US11593479, US11661029, US9954215, US12199954, and academic FDIA literature.</w:t>
      </w:r>
    </w:p>
    <w:p>
      <w:pPr>
        <w:spacing w:before="160" w:after="60"/>
      </w:pPr>
      <w:r>
        <w:rPr>
          <w:b/>
          <w:color w:val="003366"/>
          <w:sz w:val="24"/>
        </w:rPr>
        <w:t>EXPERIENCE</w:t>
      </w:r>
    </w:p>
    <w:p>
      <w:pPr>
        <w:spacing w:after="0" w:before="80"/>
      </w:pPr>
      <w:r>
        <w:rPr>
          <w:b/>
          <w:sz w:val="21"/>
        </w:rPr>
        <w:t>Founder — Fauji Niwas &amp; ScrapMandi</w:t>
      </w:r>
      <w:r>
        <w:rPr>
          <w:color w:val="646464"/>
          <w:sz w:val="18"/>
        </w:rPr>
        <w:t xml:space="preserve">  |  React, Flutter, Firebase, Razorpay  |  Feb 2026 – Present</w:t>
      </w:r>
    </w:p>
    <w:p>
      <w:pPr>
        <w:pStyle w:val="ListBullet"/>
        <w:spacing w:after="20"/>
        <w:ind w:left="283"/>
      </w:pPr>
      <w:r>
        <w:rPr>
          <w:sz w:val="20"/>
        </w:rPr>
        <w:t>Fauji Niwas (faujiniwas.web.app): Privacy-first defense relocation PWA for military personnel across 9 Cantonment zones. Client-side hybrid encryption (AES-256-GCM + RSA-OAEP) with zero-PII server exposure.</w:t>
      </w:r>
    </w:p>
    <w:p>
      <w:pPr>
        <w:pStyle w:val="ListBullet"/>
        <w:spacing w:after="20"/>
        <w:ind w:left="283"/>
      </w:pPr>
      <w:r>
        <w:rPr>
          <w:sz w:val="20"/>
        </w:rPr>
        <w:t>ScrapMandi (scrapmandi.web.app): B2B scrap exchange marketplace connecting vendors and dealers. Built full-stack with React 18 + Vite + Tailwind + Firebase (Auth, Firestore, Storage, Cloud Functions). 7,000+ lines across 39 components.</w:t>
      </w:r>
    </w:p>
    <w:p>
      <w:pPr>
        <w:pStyle w:val="ListBullet"/>
        <w:spacing w:after="20"/>
        <w:ind w:left="283"/>
      </w:pPr>
      <w:r>
        <w:rPr>
          <w:sz w:val="20"/>
        </w:rPr>
        <w:t>Implemented server-side Razorpay payment verification via Cloud Functions (createRazorpayOrder, webhook with signature verification, escrow release). Firestore security rules across 10 collections with role-based access.</w:t>
      </w:r>
    </w:p>
    <w:p>
      <w:pPr>
        <w:pStyle w:val="ListBullet"/>
        <w:spacing w:after="20"/>
        <w:ind w:left="283"/>
      </w:pPr>
      <w:r>
        <w:rPr>
          <w:sz w:val="20"/>
        </w:rPr>
        <w:t>Flutter Android APK deployed with 3-ABI support (arm64-v8a, armeabi-v7a, x86_64), image compression, and accessibility widget (4 font sizes, 7 languages, dark mode).</w:t>
      </w:r>
    </w:p>
    <w:p>
      <w:pPr>
        <w:spacing w:before="160" w:after="60"/>
      </w:pPr>
      <w:r>
        <w:rPr>
          <w:b/>
          <w:color w:val="003366"/>
          <w:sz w:val="24"/>
        </w:rPr>
        <w:t>PROJECTS</w:t>
      </w:r>
    </w:p>
    <w:p>
      <w:pPr>
        <w:spacing w:after="0" w:before="80"/>
      </w:pPr>
      <w:r>
        <w:rPr>
          <w:b/>
          <w:sz w:val="21"/>
        </w:rPr>
        <w:t>NIRDHVANI — Tactical Decoupled Throat-Acoustic ANC System (SIH Submission)</w:t>
      </w:r>
      <w:r>
        <w:rPr>
          <w:color w:val="646464"/>
          <w:sz w:val="18"/>
        </w:rPr>
        <w:t xml:space="preserve">  |  C, ESP32, TinyML, FreeRTOS, Python  |  Aug 2026</w:t>
      </w:r>
    </w:p>
    <w:p>
      <w:pPr>
        <w:pStyle w:val="ListBullet"/>
        <w:spacing w:after="20"/>
        <w:ind w:left="283"/>
      </w:pPr>
      <w:r>
        <w:rPr>
          <w:sz w:val="20"/>
        </w:rPr>
        <w:t>Designed a throat-contact piezo transducer ANC system for 120dB+ battlefield environments. NLMS adaptive filter on isolated ESP32 Core 1 with TinyML neural network (8-input, 16-ReLU hidden, 5-output) dynamically tuning step size.</w:t>
      </w:r>
    </w:p>
    <w:p>
      <w:pPr>
        <w:pStyle w:val="ListBullet"/>
        <w:spacing w:after="20"/>
        <w:ind w:left="283"/>
      </w:pPr>
      <w:r>
        <w:rPr>
          <w:sz w:val="20"/>
        </w:rPr>
        <w:t>Soft-tanh blast limiter protects hearing from artillery impulse noise. Geigel Double-Talk Detector prevents vocal cancellation. Prototype BOM under Rs 780, 15+ hour battery life on 18650 cell.</w:t>
      </w:r>
    </w:p>
    <w:p>
      <w:pPr>
        <w:spacing w:after="0" w:before="80"/>
      </w:pPr>
      <w:r>
        <w:rPr>
          <w:b/>
          <w:sz w:val="21"/>
        </w:rPr>
        <w:t>VARUNA-SDS — Adaptive Subsea Software-Defined Sonar Payload (SIH Submission)</w:t>
      </w:r>
      <w:r>
        <w:rPr>
          <w:color w:val="646464"/>
          <w:sz w:val="18"/>
        </w:rPr>
        <w:t xml:space="preserve">  |  STM32, ESP32, DMA, DAC, Acoustics  |  Aug 2026</w:t>
      </w:r>
    </w:p>
    <w:p>
      <w:pPr>
        <w:pStyle w:val="ListBullet"/>
        <w:spacing w:after="20"/>
        <w:ind w:left="283"/>
      </w:pPr>
      <w:r>
        <w:rPr>
          <w:sz w:val="20"/>
        </w:rPr>
        <w:t>Software-defined sonar for AUV navigation generating 10-100kHz LFM chirp sweeps via DMA-driven DAC synthesis. 7.6 cm range resolution (50x improvement over fixed-frequency sonar).</w:t>
      </w:r>
    </w:p>
    <w:p>
      <w:pPr>
        <w:pStyle w:val="ListBullet"/>
        <w:spacing w:after="20"/>
        <w:ind w:left="283"/>
      </w:pPr>
      <w:r>
        <w:rPr>
          <w:sz w:val="20"/>
        </w:rPr>
        <w:t>Designed for thermocline and multipath environments with Tukey/Hann windowing. UART command protocol for real-time frequency, pulse width, and repetition interval reconfiguration.</w:t>
      </w:r>
    </w:p>
    <w:p>
      <w:pPr>
        <w:spacing w:after="0" w:before="80"/>
      </w:pPr>
      <w:r>
        <w:rPr>
          <w:b/>
          <w:sz w:val="21"/>
        </w:rPr>
        <w:t>Eloqui — On-Device AI English &amp; IELTS Speaking Coach</w:t>
      </w:r>
      <w:r>
        <w:rPr>
          <w:color w:val="646464"/>
          <w:sz w:val="18"/>
        </w:rPr>
        <w:t xml:space="preserve">  |  Flutter, Dart, C++ FFI, llama.cpp, Whisper, Piper TTS  |  Jul 2026</w:t>
      </w:r>
    </w:p>
    <w:p>
      <w:pPr>
        <w:pStyle w:val="ListBullet"/>
        <w:spacing w:after="20"/>
        <w:ind w:left="283"/>
      </w:pPr>
      <w:r>
        <w:rPr>
          <w:sz w:val="20"/>
        </w:rPr>
        <w:t>100% offline AI speaking coach running local LLM inference (llama.cpp), speech recognition (Whisper STT), and neural voice synthesis (Piper TTS) via native C++ FFI bindings on Android.</w:t>
      </w:r>
    </w:p>
    <w:p>
      <w:pPr>
        <w:pStyle w:val="ListBullet"/>
        <w:spacing w:after="20"/>
        <w:ind w:left="283"/>
      </w:pPr>
      <w:r>
        <w:rPr>
          <w:sz w:val="20"/>
        </w:rPr>
        <w:t>Solved the Multi-Model RAM Cliff with a deterministic sequential lifecycle pipeline — STT frees memory before LLM allocates, LLM frees KV cache before TTS. Peak RAM under 1.2GB on mid-range devices.</w:t>
      </w:r>
    </w:p>
    <w:p>
      <w:pPr>
        <w:pStyle w:val="ListBullet"/>
        <w:spacing w:after="20"/>
        <w:ind w:left="283"/>
      </w:pPr>
      <w:r>
        <w:rPr>
          <w:sz w:val="20"/>
        </w:rPr>
        <w:t>25 unit tests passing. IELTS/TOEFL/PTE/DET exam modules with automated scoring. Privacy dashboard, adaptive learning planner, and vocabulary builder with 100% on-device processing.</w:t>
      </w:r>
    </w:p>
    <w:p>
      <w:pPr>
        <w:spacing w:after="0" w:before="80"/>
      </w:pPr>
      <w:r>
        <w:rPr>
          <w:b/>
          <w:sz w:val="21"/>
        </w:rPr>
        <w:t>Sentry-VoltCore BMS — AI-Hardened Battery Management System (Mini-Project)</w:t>
      </w:r>
      <w:r>
        <w:rPr>
          <w:color w:val="646464"/>
          <w:sz w:val="18"/>
        </w:rPr>
        <w:t xml:space="preserve">  |  ESP32, INA219, IRLZ44N, RFID, Python, C  |  Jul 2026</w:t>
      </w:r>
    </w:p>
    <w:p>
      <w:pPr>
        <w:pStyle w:val="ListBullet"/>
        <w:spacing w:after="20"/>
        <w:ind w:left="283"/>
      </w:pPr>
      <w:r>
        <w:rPr>
          <w:sz w:val="20"/>
        </w:rPr>
        <w:t>Combined Sentry BMS (cross-pillar trust fusion) with VoltCore BMS (cell monitoring) into a unified cyber-physical security system. Dual-core ESP32 with Core 0 running BMS telemetry (INA219, NTC thermistor) and Core 1 running access control (MFRC522 RFID, RX470C RF receiver).</w:t>
      </w:r>
    </w:p>
    <w:p>
      <w:pPr>
        <w:pStyle w:val="ListBullet"/>
        <w:spacing w:after="20"/>
        <w:ind w:left="283"/>
      </w:pPr>
      <w:r>
        <w:rPr>
          <w:sz w:val="20"/>
        </w:rPr>
        <w:t>HC-SR04 ultrasonic proximity verification mitigates relay attacks. Escalating lockout engine with NVS-persisted strike counters. IRLZ44N MOSFET with 10k Ohm hardware gate pull-down for fail-closed 0V default.</w:t>
      </w:r>
    </w:p>
    <w:p>
      <w:pPr>
        <w:spacing w:after="0" w:before="80"/>
      </w:pPr>
      <w:r>
        <w:rPr>
          <w:b/>
          <w:sz w:val="21"/>
        </w:rPr>
        <w:t>Dharma Daily — Offline Vedic Panchang &amp; Scripture Reader</w:t>
      </w:r>
      <w:r>
        <w:rPr>
          <w:color w:val="646464"/>
          <w:sz w:val="18"/>
        </w:rPr>
        <w:t xml:space="preserve">  |  Flutter, Dart, JSON Data Engineering  |  Jun 2026</w:t>
      </w:r>
    </w:p>
    <w:p>
      <w:pPr>
        <w:pStyle w:val="ListBullet"/>
        <w:spacing w:after="20"/>
        <w:ind w:left="283"/>
      </w:pPr>
      <w:r>
        <w:rPr>
          <w:sz w:val="20"/>
        </w:rPr>
        <w:t>100% offline Android app with 2026 astronomical Panchang (Tithi, Nakshatra, Yoga, Karana, Rahu Kaal), embedded Bhagavad Gita (700 verses), Yoga Sutras, 4 Vedas, and festival calendar. 360KB+ of verified scriptural data.</w:t>
      </w:r>
    </w:p>
    <w:p>
      <w:pPr>
        <w:spacing w:before="160" w:after="60"/>
      </w:pPr>
      <w:r>
        <w:rPr>
          <w:b/>
          <w:color w:val="003366"/>
          <w:sz w:val="24"/>
        </w:rPr>
        <w:t>TECHNICAL SKILLS</w:t>
      </w:r>
    </w:p>
    <w:p>
      <w:pPr>
        <w:spacing w:after="20"/>
      </w:pPr>
      <w:r>
        <w:rPr>
          <w:b/>
          <w:sz w:val="20"/>
        </w:rPr>
        <w:t xml:space="preserve">Hardware &amp; Embedded: </w:t>
      </w:r>
      <w:r>
        <w:rPr>
          <w:sz w:val="20"/>
        </w:rPr>
        <w:t>C, C++, FreeRTOS, ESP32, STM32, DSP (NLMS/LFM Chirps), TinyML, DMA, ADC, PWM, PCB Design, Soldering (Perfboard &amp; SMD)</w:t>
      </w:r>
    </w:p>
    <w:p>
      <w:pPr>
        <w:spacing w:after="20"/>
      </w:pPr>
      <w:r>
        <w:rPr>
          <w:b/>
          <w:sz w:val="20"/>
        </w:rPr>
        <w:t xml:space="preserve">Security &amp; Cryptography: </w:t>
      </w:r>
      <w:r>
        <w:rPr>
          <w:sz w:val="20"/>
        </w:rPr>
        <w:t>AES-256-GCM, RSA-OAEP, ECDSA/ECDH P-256, ATECC608A Secure Element, Secure Boot v2, STRIDE Threat Modeling, Fail-Closed Hardware Interlocks, Razorpay Payment Verification</w:t>
      </w:r>
    </w:p>
    <w:p>
      <w:pPr>
        <w:spacing w:after="20"/>
      </w:pPr>
      <w:r>
        <w:rPr>
          <w:b/>
          <w:sz w:val="20"/>
        </w:rPr>
        <w:t xml:space="preserve">Software &amp; Cloud: </w:t>
      </w:r>
      <w:r>
        <w:rPr>
          <w:sz w:val="20"/>
        </w:rPr>
        <w:t>Python, React 18, JavaScript, TypeScript, Flutter/Dart, Firebase (Auth, Firestore, Storage, Cloud Functions), Razorpay API, Tailwind CSS, Vite, Git, Linux, llama.cpp, Whisper.cpp, Piper TTS</w:t>
      </w:r>
    </w:p>
    <w:p>
      <w:pPr>
        <w:spacing w:after="20"/>
      </w:pPr>
      <w:r>
        <w:rPr>
          <w:b/>
          <w:sz w:val="20"/>
        </w:rPr>
        <w:t xml:space="preserve">Tools &amp; Platforms: </w:t>
      </w:r>
      <w:r>
        <w:rPr>
          <w:sz w:val="20"/>
        </w:rPr>
        <w:t>PlatformIO, Arduino IDE, MATLAB, VS Code, Android Studio, Firebase Console, GitHub Actions CI/CD, Figma</w:t>
      </w:r>
    </w:p>
    <w:p>
      <w:pPr>
        <w:spacing w:before="160" w:after="60"/>
      </w:pPr>
      <w:r>
        <w:rPr>
          <w:b/>
          <w:color w:val="003366"/>
          <w:sz w:val="24"/>
        </w:rPr>
        <w:t>EDUCATION</w:t>
      </w:r>
    </w:p>
    <w:p>
      <w:pPr>
        <w:spacing w:after="0"/>
      </w:pPr>
      <w:r>
        <w:rPr>
          <w:b/>
          <w:sz w:val="20"/>
        </w:rPr>
        <w:t>Galgotias College of Engineering &amp; Technology (AKTU), Greater Noida</w:t>
      </w:r>
      <w:r>
        <w:rPr>
          <w:color w:val="646464"/>
          <w:sz w:val="19"/>
        </w:rPr>
        <w:t xml:space="preserve">  |  B.Tech in Electrical &amp; Electronics Engineering  |  3rd Semester  |  Expected 2029</w:t>
      </w:r>
    </w:p>
    <w:p>
      <w:pPr>
        <w:spacing w:after="60"/>
      </w:pPr>
      <w:r>
        <w:rPr>
          <w:b/>
          <w:sz w:val="20"/>
        </w:rPr>
        <w:t>LBS Convent School, Kota, Rajasthan</w:t>
      </w:r>
      <w:r>
        <w:rPr>
          <w:color w:val="646464"/>
          <w:sz w:val="19"/>
        </w:rPr>
        <w:t xml:space="preserve">  |  CBSE Class XII — PCM  |  72.4%  |  JEE Main Mathematics: 90+ Percentile</w:t>
      </w:r>
    </w:p>
    <w:p>
      <w:pPr>
        <w:spacing w:before="160" w:after="60"/>
      </w:pPr>
      <w:r>
        <w:rPr>
          <w:b/>
          <w:color w:val="003366"/>
          <w:sz w:val="24"/>
        </w:rPr>
        <w:t>CERTIFICATIONS &amp; ACHIEVEMENTS</w:t>
      </w:r>
    </w:p>
    <w:p>
      <w:pPr>
        <w:spacing w:after="20"/>
      </w:pPr>
      <w:r>
        <w:rPr>
          <w:b/>
          <w:sz w:val="20"/>
        </w:rPr>
        <w:t xml:space="preserve">NCC Air Wing </w:t>
      </w:r>
      <w:r>
        <w:rPr>
          <w:sz w:val="20"/>
        </w:rPr>
        <w:t>'A' Certificate — Ministry of Defence, India</w:t>
      </w:r>
    </w:p>
    <w:p>
      <w:pPr>
        <w:spacing w:after="20"/>
      </w:pPr>
      <w:r>
        <w:rPr>
          <w:sz w:val="20"/>
        </w:rPr>
        <w:t>Duolingo English Test — 130/160 (CEFR C1 Advanced)</w:t>
      </w:r>
    </w:p>
    <w:p>
      <w:pPr>
        <w:spacing w:after="20"/>
      </w:pPr>
      <w:r>
        <w:rPr>
          <w:sz w:val="20"/>
        </w:rPr>
        <w:t>Introduction to Cybersecurity — Cisco Networking Academy  |  Cyber Job Simulation — Deloitte Australia / Forage  |  MATLAB Onramp — MathWorks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