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F7106" w14:textId="5E65C6E9" w:rsidR="00D546C4" w:rsidRDefault="00B137E3" w:rsidP="00B137E3">
      <w:pPr>
        <w:ind w:left="2160"/>
        <w:rPr>
          <w:b/>
          <w:bCs/>
          <w:color w:val="2F5496" w:themeColor="accent1" w:themeShade="BF"/>
          <w:sz w:val="40"/>
          <w:szCs w:val="40"/>
        </w:rPr>
      </w:pPr>
      <w:r w:rsidRPr="00B137E3">
        <w:rPr>
          <w:b/>
          <w:bCs/>
          <w:color w:val="2F5496" w:themeColor="accent1" w:themeShade="BF"/>
          <w:sz w:val="40"/>
          <w:szCs w:val="40"/>
        </w:rPr>
        <w:t>FINANCIAL MANAGEMENT</w:t>
      </w:r>
    </w:p>
    <w:p w14:paraId="2BB69842" w14:textId="49936106" w:rsidR="00B137E3" w:rsidRPr="00B137E3" w:rsidRDefault="00B137E3" w:rsidP="00B137E3">
      <w:pPr>
        <w:ind w:left="2880" w:firstLine="720"/>
        <w:rPr>
          <w:b/>
          <w:bCs/>
          <w:color w:val="ED7D31" w:themeColor="accent2"/>
          <w:sz w:val="40"/>
          <w:szCs w:val="40"/>
        </w:rPr>
      </w:pPr>
      <w:r w:rsidRPr="00B137E3">
        <w:rPr>
          <w:b/>
          <w:bCs/>
          <w:color w:val="ED7D31" w:themeColor="accent2"/>
          <w:sz w:val="40"/>
          <w:szCs w:val="40"/>
        </w:rPr>
        <w:t>UNIT – 1</w:t>
      </w:r>
    </w:p>
    <w:p w14:paraId="775A08A8" w14:textId="0D168420" w:rsidR="00B137E3" w:rsidRPr="00B137E3" w:rsidRDefault="00B137E3" w:rsidP="00B137E3">
      <w:pPr>
        <w:rPr>
          <w:rFonts w:ascii="Arial" w:hAnsi="Arial" w:cs="Arial"/>
          <w:color w:val="1F1F1F"/>
          <w:sz w:val="28"/>
          <w:szCs w:val="28"/>
          <w:shd w:val="clear" w:color="auto" w:fill="FFFFFF"/>
        </w:rPr>
      </w:pPr>
      <w:r w:rsidRPr="00B137E3">
        <w:rPr>
          <w:b/>
          <w:bCs/>
          <w:sz w:val="32"/>
          <w:szCs w:val="32"/>
        </w:rPr>
        <w:t xml:space="preserve">FINANCIAL MANAGEMENT </w:t>
      </w:r>
      <w:r>
        <w:rPr>
          <w:b/>
          <w:bCs/>
          <w:sz w:val="36"/>
          <w:szCs w:val="36"/>
        </w:rPr>
        <w:t xml:space="preserve">- </w:t>
      </w:r>
      <w:r w:rsidRPr="00B137E3">
        <w:rPr>
          <w:rFonts w:ascii="Arial" w:hAnsi="Arial" w:cs="Arial"/>
          <w:color w:val="1F1F1F"/>
          <w:sz w:val="28"/>
          <w:szCs w:val="28"/>
          <w:shd w:val="clear" w:color="auto" w:fill="FFFFFF"/>
        </w:rPr>
        <w:t>Financial management is the process of planning, organizing, directing, and controlling the financial activities of an individual or organization. It is essentially the act of managing your money in a way that meets your present and future needs.</w:t>
      </w:r>
      <w:r w:rsidRPr="00B137E3">
        <w:rPr>
          <w:rFonts w:ascii="Arial" w:hAnsi="Arial" w:cs="Arial"/>
          <w:color w:val="1F1F1F"/>
          <w:sz w:val="28"/>
          <w:szCs w:val="28"/>
          <w:shd w:val="clear" w:color="auto" w:fill="FFFFFF"/>
        </w:rPr>
        <w:t xml:space="preserve"> </w:t>
      </w:r>
      <w:r w:rsidRPr="00B137E3">
        <w:rPr>
          <w:rFonts w:ascii="Arial" w:hAnsi="Arial" w:cs="Arial"/>
          <w:color w:val="1F1F1F"/>
          <w:sz w:val="28"/>
          <w:szCs w:val="28"/>
          <w:shd w:val="clear" w:color="auto" w:fill="FFFFFF"/>
        </w:rPr>
        <w:t>The goal of financial management is to use your financial resources effectively and efficiently to achieve your financial goals.</w:t>
      </w:r>
    </w:p>
    <w:p w14:paraId="3910BBD0" w14:textId="5926BE01" w:rsidR="00B137E3" w:rsidRDefault="00B137E3" w:rsidP="00B137E3">
      <w:pPr>
        <w:rPr>
          <w:b/>
          <w:bCs/>
          <w:sz w:val="32"/>
          <w:szCs w:val="32"/>
        </w:rPr>
      </w:pPr>
      <w:r w:rsidRPr="00B137E3">
        <w:rPr>
          <w:b/>
          <w:bCs/>
          <w:sz w:val="32"/>
          <w:szCs w:val="32"/>
        </w:rPr>
        <w:t>OBJECTIVES OF FINANCIAL MANAGEMENT</w:t>
      </w:r>
      <w:r>
        <w:rPr>
          <w:b/>
          <w:bCs/>
          <w:sz w:val="32"/>
          <w:szCs w:val="32"/>
        </w:rPr>
        <w:t xml:space="preserve">- </w:t>
      </w:r>
    </w:p>
    <w:p w14:paraId="26F4C02C" w14:textId="6813C1A9" w:rsidR="004131E1" w:rsidRPr="004131E1" w:rsidRDefault="004131E1" w:rsidP="004131E1">
      <w:pPr>
        <w:shd w:val="clear" w:color="auto" w:fill="FFFFFF"/>
        <w:spacing w:before="100" w:beforeAutospacing="1" w:after="100" w:afterAutospacing="1" w:line="240" w:lineRule="auto"/>
        <w:rPr>
          <w:rFonts w:ascii="Arial" w:eastAsia="Times New Roman" w:hAnsi="Arial" w:cs="Arial"/>
          <w:color w:val="1F1F1F"/>
          <w:kern w:val="0"/>
          <w:sz w:val="28"/>
          <w:szCs w:val="28"/>
          <w:lang w:eastAsia="en-IN"/>
          <w14:ligatures w14:val="none"/>
        </w:rPr>
      </w:pPr>
      <w:r w:rsidRPr="004131E1">
        <w:rPr>
          <w:rFonts w:ascii="Arial" w:eastAsia="Times New Roman" w:hAnsi="Arial" w:cs="Arial"/>
          <w:b/>
          <w:bCs/>
          <w:color w:val="1F1F1F"/>
          <w:kern w:val="0"/>
          <w:sz w:val="28"/>
          <w:szCs w:val="28"/>
          <w:lang w:eastAsia="en-IN"/>
          <w14:ligatures w14:val="none"/>
        </w:rPr>
        <w:t>Profitability and Growth:</w:t>
      </w:r>
    </w:p>
    <w:p w14:paraId="167D2F47" w14:textId="77777777" w:rsidR="004131E1" w:rsidRPr="004131E1" w:rsidRDefault="004131E1" w:rsidP="004131E1">
      <w:pPr>
        <w:numPr>
          <w:ilvl w:val="0"/>
          <w:numId w:val="1"/>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4131E1">
        <w:rPr>
          <w:rFonts w:ascii="Arial" w:eastAsia="Times New Roman" w:hAnsi="Arial" w:cs="Arial"/>
          <w:b/>
          <w:bCs/>
          <w:color w:val="1F1F1F"/>
          <w:kern w:val="0"/>
          <w:sz w:val="28"/>
          <w:szCs w:val="28"/>
          <w:lang w:eastAsia="en-IN"/>
          <w14:ligatures w14:val="none"/>
        </w:rPr>
        <w:t>Profit Maximization:</w:t>
      </w:r>
      <w:r w:rsidRPr="004131E1">
        <w:rPr>
          <w:rFonts w:ascii="Arial" w:eastAsia="Times New Roman" w:hAnsi="Arial" w:cs="Arial"/>
          <w:color w:val="1F1F1F"/>
          <w:kern w:val="0"/>
          <w:sz w:val="28"/>
          <w:szCs w:val="28"/>
          <w:lang w:eastAsia="en-IN"/>
          <w14:ligatures w14:val="none"/>
        </w:rPr>
        <w:t> While not always the sole objective, financial management often strives to maximize profits for businesses, either through increasing revenue or reducing costs.</w:t>
      </w:r>
    </w:p>
    <w:p w14:paraId="5B8B81B8" w14:textId="77777777" w:rsidR="004131E1" w:rsidRPr="004131E1" w:rsidRDefault="004131E1" w:rsidP="004131E1">
      <w:pPr>
        <w:numPr>
          <w:ilvl w:val="0"/>
          <w:numId w:val="1"/>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4131E1">
        <w:rPr>
          <w:rFonts w:ascii="Arial" w:eastAsia="Times New Roman" w:hAnsi="Arial" w:cs="Arial"/>
          <w:b/>
          <w:bCs/>
          <w:color w:val="1F1F1F"/>
          <w:kern w:val="0"/>
          <w:sz w:val="28"/>
          <w:szCs w:val="28"/>
          <w:lang w:eastAsia="en-IN"/>
          <w14:ligatures w14:val="none"/>
        </w:rPr>
        <w:t>Wealth Maximization:</w:t>
      </w:r>
      <w:r w:rsidRPr="004131E1">
        <w:rPr>
          <w:rFonts w:ascii="Arial" w:eastAsia="Times New Roman" w:hAnsi="Arial" w:cs="Arial"/>
          <w:color w:val="1F1F1F"/>
          <w:kern w:val="0"/>
          <w:sz w:val="28"/>
          <w:szCs w:val="28"/>
          <w:lang w:eastAsia="en-IN"/>
          <w14:ligatures w14:val="none"/>
        </w:rPr>
        <w:t> Similar to profit maximization, but in this case, the focus is on maximizing the long-term wealth of shareholders or the owner of a business.</w:t>
      </w:r>
    </w:p>
    <w:p w14:paraId="11FC6243" w14:textId="77777777" w:rsidR="004131E1" w:rsidRPr="004131E1" w:rsidRDefault="004131E1" w:rsidP="004131E1">
      <w:pPr>
        <w:shd w:val="clear" w:color="auto" w:fill="FFFFFF"/>
        <w:spacing w:before="100" w:beforeAutospacing="1" w:after="100" w:afterAutospacing="1" w:line="240" w:lineRule="auto"/>
        <w:rPr>
          <w:rFonts w:ascii="Arial" w:eastAsia="Times New Roman" w:hAnsi="Arial" w:cs="Arial"/>
          <w:color w:val="1F1F1F"/>
          <w:kern w:val="0"/>
          <w:sz w:val="28"/>
          <w:szCs w:val="28"/>
          <w:lang w:eastAsia="en-IN"/>
          <w14:ligatures w14:val="none"/>
        </w:rPr>
      </w:pPr>
      <w:r w:rsidRPr="004131E1">
        <w:rPr>
          <w:rFonts w:ascii="Arial" w:eastAsia="Times New Roman" w:hAnsi="Arial" w:cs="Arial"/>
          <w:b/>
          <w:bCs/>
          <w:color w:val="1F1F1F"/>
          <w:kern w:val="0"/>
          <w:sz w:val="28"/>
          <w:szCs w:val="28"/>
          <w:lang w:eastAsia="en-IN"/>
          <w14:ligatures w14:val="none"/>
        </w:rPr>
        <w:t>Financial Stability:</w:t>
      </w:r>
    </w:p>
    <w:p w14:paraId="1A5265D4" w14:textId="77777777" w:rsidR="004131E1" w:rsidRPr="004131E1" w:rsidRDefault="004131E1" w:rsidP="004131E1">
      <w:pPr>
        <w:numPr>
          <w:ilvl w:val="0"/>
          <w:numId w:val="2"/>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4131E1">
        <w:rPr>
          <w:rFonts w:ascii="Arial" w:eastAsia="Times New Roman" w:hAnsi="Arial" w:cs="Arial"/>
          <w:b/>
          <w:bCs/>
          <w:color w:val="1F1F1F"/>
          <w:kern w:val="0"/>
          <w:sz w:val="28"/>
          <w:szCs w:val="28"/>
          <w:lang w:eastAsia="en-IN"/>
          <w14:ligatures w14:val="none"/>
        </w:rPr>
        <w:t>Liquidity:</w:t>
      </w:r>
      <w:r w:rsidRPr="004131E1">
        <w:rPr>
          <w:rFonts w:ascii="Arial" w:eastAsia="Times New Roman" w:hAnsi="Arial" w:cs="Arial"/>
          <w:color w:val="1F1F1F"/>
          <w:kern w:val="0"/>
          <w:sz w:val="28"/>
          <w:szCs w:val="28"/>
          <w:lang w:eastAsia="en-IN"/>
          <w14:ligatures w14:val="none"/>
        </w:rPr>
        <w:t> Ensuring the organization has enough cash flow to meet its short-term obligations and avoid financial difficulties.</w:t>
      </w:r>
    </w:p>
    <w:p w14:paraId="66194669" w14:textId="77777777" w:rsidR="004131E1" w:rsidRPr="004131E1" w:rsidRDefault="004131E1" w:rsidP="004131E1">
      <w:pPr>
        <w:numPr>
          <w:ilvl w:val="0"/>
          <w:numId w:val="2"/>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4131E1">
        <w:rPr>
          <w:rFonts w:ascii="Arial" w:eastAsia="Times New Roman" w:hAnsi="Arial" w:cs="Arial"/>
          <w:b/>
          <w:bCs/>
          <w:color w:val="1F1F1F"/>
          <w:kern w:val="0"/>
          <w:sz w:val="28"/>
          <w:szCs w:val="28"/>
          <w:lang w:eastAsia="en-IN"/>
          <w14:ligatures w14:val="none"/>
        </w:rPr>
        <w:t>Solvency:</w:t>
      </w:r>
      <w:r w:rsidRPr="004131E1">
        <w:rPr>
          <w:rFonts w:ascii="Arial" w:eastAsia="Times New Roman" w:hAnsi="Arial" w:cs="Arial"/>
          <w:color w:val="1F1F1F"/>
          <w:kern w:val="0"/>
          <w:sz w:val="28"/>
          <w:szCs w:val="28"/>
          <w:lang w:eastAsia="en-IN"/>
          <w14:ligatures w14:val="none"/>
        </w:rPr>
        <w:t> Maintaining the ability to meet long-term financial commitments and avoid insolvency.</w:t>
      </w:r>
    </w:p>
    <w:p w14:paraId="72AF2686" w14:textId="77777777" w:rsidR="004131E1" w:rsidRPr="004131E1" w:rsidRDefault="004131E1" w:rsidP="004131E1">
      <w:pPr>
        <w:shd w:val="clear" w:color="auto" w:fill="FFFFFF"/>
        <w:spacing w:before="100" w:beforeAutospacing="1" w:after="100" w:afterAutospacing="1" w:line="240" w:lineRule="auto"/>
        <w:rPr>
          <w:rFonts w:ascii="Arial" w:eastAsia="Times New Roman" w:hAnsi="Arial" w:cs="Arial"/>
          <w:color w:val="1F1F1F"/>
          <w:kern w:val="0"/>
          <w:sz w:val="28"/>
          <w:szCs w:val="28"/>
          <w:lang w:eastAsia="en-IN"/>
          <w14:ligatures w14:val="none"/>
        </w:rPr>
      </w:pPr>
      <w:r w:rsidRPr="004131E1">
        <w:rPr>
          <w:rFonts w:ascii="Arial" w:eastAsia="Times New Roman" w:hAnsi="Arial" w:cs="Arial"/>
          <w:b/>
          <w:bCs/>
          <w:color w:val="1F1F1F"/>
          <w:kern w:val="0"/>
          <w:sz w:val="28"/>
          <w:szCs w:val="28"/>
          <w:lang w:eastAsia="en-IN"/>
          <w14:ligatures w14:val="none"/>
        </w:rPr>
        <w:t>Efficiency and Effectiveness:</w:t>
      </w:r>
    </w:p>
    <w:p w14:paraId="4465D099" w14:textId="77777777" w:rsidR="004131E1" w:rsidRPr="004131E1" w:rsidRDefault="004131E1" w:rsidP="004131E1">
      <w:pPr>
        <w:numPr>
          <w:ilvl w:val="0"/>
          <w:numId w:val="3"/>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4131E1">
        <w:rPr>
          <w:rFonts w:ascii="Arial" w:eastAsia="Times New Roman" w:hAnsi="Arial" w:cs="Arial"/>
          <w:b/>
          <w:bCs/>
          <w:color w:val="1F1F1F"/>
          <w:kern w:val="0"/>
          <w:sz w:val="28"/>
          <w:szCs w:val="28"/>
          <w:lang w:eastAsia="en-IN"/>
          <w14:ligatures w14:val="none"/>
        </w:rPr>
        <w:t>Proper Resource Utilization:</w:t>
      </w:r>
      <w:r w:rsidRPr="004131E1">
        <w:rPr>
          <w:rFonts w:ascii="Arial" w:eastAsia="Times New Roman" w:hAnsi="Arial" w:cs="Arial"/>
          <w:color w:val="1F1F1F"/>
          <w:kern w:val="0"/>
          <w:sz w:val="28"/>
          <w:szCs w:val="28"/>
          <w:lang w:eastAsia="en-IN"/>
          <w14:ligatures w14:val="none"/>
        </w:rPr>
        <w:t> Making sure financial resources are used effectively and efficiently to achieve organizational goals.</w:t>
      </w:r>
    </w:p>
    <w:p w14:paraId="11006968" w14:textId="77777777" w:rsidR="004131E1" w:rsidRPr="004131E1" w:rsidRDefault="004131E1" w:rsidP="004131E1">
      <w:pPr>
        <w:numPr>
          <w:ilvl w:val="0"/>
          <w:numId w:val="3"/>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4131E1">
        <w:rPr>
          <w:rFonts w:ascii="Arial" w:eastAsia="Times New Roman" w:hAnsi="Arial" w:cs="Arial"/>
          <w:b/>
          <w:bCs/>
          <w:color w:val="1F1F1F"/>
          <w:kern w:val="0"/>
          <w:sz w:val="28"/>
          <w:szCs w:val="28"/>
          <w:lang w:eastAsia="en-IN"/>
          <w14:ligatures w14:val="none"/>
        </w:rPr>
        <w:t>Cost Reduction:</w:t>
      </w:r>
      <w:r w:rsidRPr="004131E1">
        <w:rPr>
          <w:rFonts w:ascii="Arial" w:eastAsia="Times New Roman" w:hAnsi="Arial" w:cs="Arial"/>
          <w:color w:val="1F1F1F"/>
          <w:kern w:val="0"/>
          <w:sz w:val="28"/>
          <w:szCs w:val="28"/>
          <w:lang w:eastAsia="en-IN"/>
          <w14:ligatures w14:val="none"/>
        </w:rPr>
        <w:t> Minimizing unnecessary expenses and optimizing spending across different areas.</w:t>
      </w:r>
    </w:p>
    <w:p w14:paraId="57D87CDE" w14:textId="77777777" w:rsidR="004131E1" w:rsidRPr="004131E1" w:rsidRDefault="004131E1" w:rsidP="004131E1">
      <w:pPr>
        <w:shd w:val="clear" w:color="auto" w:fill="FFFFFF"/>
        <w:spacing w:before="100" w:beforeAutospacing="1" w:after="100" w:afterAutospacing="1" w:line="240" w:lineRule="auto"/>
        <w:rPr>
          <w:rFonts w:ascii="Arial" w:eastAsia="Times New Roman" w:hAnsi="Arial" w:cs="Arial"/>
          <w:color w:val="1F1F1F"/>
          <w:kern w:val="0"/>
          <w:sz w:val="28"/>
          <w:szCs w:val="28"/>
          <w:lang w:eastAsia="en-IN"/>
          <w14:ligatures w14:val="none"/>
        </w:rPr>
      </w:pPr>
      <w:r w:rsidRPr="004131E1">
        <w:rPr>
          <w:rFonts w:ascii="Arial" w:eastAsia="Times New Roman" w:hAnsi="Arial" w:cs="Arial"/>
          <w:b/>
          <w:bCs/>
          <w:color w:val="1F1F1F"/>
          <w:kern w:val="0"/>
          <w:sz w:val="28"/>
          <w:szCs w:val="28"/>
          <w:lang w:eastAsia="en-IN"/>
          <w14:ligatures w14:val="none"/>
        </w:rPr>
        <w:t>Risk Management:</w:t>
      </w:r>
    </w:p>
    <w:p w14:paraId="273B326F" w14:textId="77777777" w:rsidR="004131E1" w:rsidRPr="004131E1" w:rsidRDefault="004131E1" w:rsidP="004131E1">
      <w:pPr>
        <w:numPr>
          <w:ilvl w:val="0"/>
          <w:numId w:val="4"/>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4131E1">
        <w:rPr>
          <w:rFonts w:ascii="Arial" w:eastAsia="Times New Roman" w:hAnsi="Arial" w:cs="Arial"/>
          <w:b/>
          <w:bCs/>
          <w:color w:val="1F1F1F"/>
          <w:kern w:val="0"/>
          <w:sz w:val="28"/>
          <w:szCs w:val="28"/>
          <w:lang w:eastAsia="en-IN"/>
          <w14:ligatures w14:val="none"/>
        </w:rPr>
        <w:t>Reducing Risks:</w:t>
      </w:r>
      <w:r w:rsidRPr="004131E1">
        <w:rPr>
          <w:rFonts w:ascii="Arial" w:eastAsia="Times New Roman" w:hAnsi="Arial" w:cs="Arial"/>
          <w:color w:val="1F1F1F"/>
          <w:kern w:val="0"/>
          <w:sz w:val="28"/>
          <w:szCs w:val="28"/>
          <w:lang w:eastAsia="en-IN"/>
          <w14:ligatures w14:val="none"/>
        </w:rPr>
        <w:t> Identifying and mitigating potential financial risks, such as market fluctuations, economic downturns, and unforeseen events.</w:t>
      </w:r>
    </w:p>
    <w:p w14:paraId="250A8160" w14:textId="77777777" w:rsidR="004131E1" w:rsidRPr="004131E1" w:rsidRDefault="004131E1" w:rsidP="004131E1">
      <w:pPr>
        <w:numPr>
          <w:ilvl w:val="0"/>
          <w:numId w:val="4"/>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4131E1">
        <w:rPr>
          <w:rFonts w:ascii="Arial" w:eastAsia="Times New Roman" w:hAnsi="Arial" w:cs="Arial"/>
          <w:b/>
          <w:bCs/>
          <w:color w:val="1F1F1F"/>
          <w:kern w:val="0"/>
          <w:sz w:val="28"/>
          <w:szCs w:val="28"/>
          <w:lang w:eastAsia="en-IN"/>
          <w14:ligatures w14:val="none"/>
        </w:rPr>
        <w:lastRenderedPageBreak/>
        <w:t>Maintaining Compliance:</w:t>
      </w:r>
      <w:r w:rsidRPr="004131E1">
        <w:rPr>
          <w:rFonts w:ascii="Arial" w:eastAsia="Times New Roman" w:hAnsi="Arial" w:cs="Arial"/>
          <w:color w:val="1F1F1F"/>
          <w:kern w:val="0"/>
          <w:sz w:val="28"/>
          <w:szCs w:val="28"/>
          <w:lang w:eastAsia="en-IN"/>
          <w14:ligatures w14:val="none"/>
        </w:rPr>
        <w:t> Ensuring the organization adheres to relevant financial regulations and avoids legal or financial penalties.</w:t>
      </w:r>
    </w:p>
    <w:p w14:paraId="7731FDA5" w14:textId="77777777" w:rsidR="00FB1127" w:rsidRDefault="00FB1127" w:rsidP="00B137E3">
      <w:pPr>
        <w:rPr>
          <w:b/>
          <w:bCs/>
          <w:sz w:val="36"/>
          <w:szCs w:val="36"/>
        </w:rPr>
      </w:pPr>
    </w:p>
    <w:p w14:paraId="7F6EF8F2" w14:textId="18EA7FB5" w:rsidR="004131E1" w:rsidRDefault="00FB1127" w:rsidP="00B137E3">
      <w:pPr>
        <w:rPr>
          <w:b/>
          <w:bCs/>
          <w:sz w:val="36"/>
          <w:szCs w:val="36"/>
        </w:rPr>
      </w:pPr>
      <w:r>
        <w:rPr>
          <w:b/>
          <w:bCs/>
          <w:sz w:val="36"/>
          <w:szCs w:val="36"/>
        </w:rPr>
        <w:t>PROFIT MAXIMIZATION VS WEALTH MAXIMIZATION</w:t>
      </w:r>
    </w:p>
    <w:p w14:paraId="4DA047AC" w14:textId="4E92207B" w:rsidR="00FB1127" w:rsidRPr="00FB1127" w:rsidRDefault="00FB1127" w:rsidP="00FB1127">
      <w:pPr>
        <w:rPr>
          <w:sz w:val="32"/>
          <w:szCs w:val="32"/>
        </w:rPr>
      </w:pPr>
      <w:r>
        <w:rPr>
          <w:sz w:val="32"/>
          <w:szCs w:val="32"/>
        </w:rPr>
        <w:t>Profit Maximization</w:t>
      </w:r>
      <w:r w:rsidRPr="00FB1127">
        <w:rPr>
          <w:sz w:val="32"/>
          <w:szCs w:val="32"/>
        </w:rPr>
        <w:t xml:space="preserve"> is a term which denotes the maximum profit to be</w:t>
      </w:r>
      <w:r w:rsidRPr="00FB1127">
        <w:rPr>
          <w:sz w:val="32"/>
          <w:szCs w:val="32"/>
        </w:rPr>
        <w:t xml:space="preserve"> </w:t>
      </w:r>
      <w:r w:rsidRPr="00FB1127">
        <w:rPr>
          <w:sz w:val="32"/>
          <w:szCs w:val="32"/>
        </w:rPr>
        <w:t>earned by an organization in a given period of</w:t>
      </w:r>
      <w:r w:rsidRPr="00FB1127">
        <w:rPr>
          <w:sz w:val="32"/>
          <w:szCs w:val="32"/>
        </w:rPr>
        <w:t xml:space="preserve"> </w:t>
      </w:r>
      <w:r w:rsidRPr="00FB1127">
        <w:rPr>
          <w:sz w:val="32"/>
          <w:szCs w:val="32"/>
        </w:rPr>
        <w:t>time.</w:t>
      </w:r>
      <w:r>
        <w:rPr>
          <w:sz w:val="32"/>
          <w:szCs w:val="32"/>
        </w:rPr>
        <w:t xml:space="preserve"> </w:t>
      </w:r>
      <w:r w:rsidRPr="00FB1127">
        <w:rPr>
          <w:sz w:val="32"/>
          <w:szCs w:val="32"/>
        </w:rPr>
        <w:t>The profit maximization goal implies that the</w:t>
      </w:r>
      <w:r w:rsidRPr="00FB1127">
        <w:rPr>
          <w:sz w:val="32"/>
          <w:szCs w:val="32"/>
        </w:rPr>
        <w:t xml:space="preserve"> </w:t>
      </w:r>
      <w:r w:rsidRPr="00FB1127">
        <w:rPr>
          <w:sz w:val="32"/>
          <w:szCs w:val="32"/>
        </w:rPr>
        <w:t>Investment, Financing and Dividend decisions of the</w:t>
      </w:r>
      <w:r w:rsidRPr="00FB1127">
        <w:rPr>
          <w:sz w:val="32"/>
          <w:szCs w:val="32"/>
        </w:rPr>
        <w:t xml:space="preserve"> </w:t>
      </w:r>
      <w:r w:rsidRPr="00FB1127">
        <w:rPr>
          <w:sz w:val="32"/>
          <w:szCs w:val="32"/>
        </w:rPr>
        <w:t>enterprise should be oriented to profit</w:t>
      </w:r>
      <w:r w:rsidRPr="00FB1127">
        <w:rPr>
          <w:sz w:val="32"/>
          <w:szCs w:val="32"/>
        </w:rPr>
        <w:t xml:space="preserve"> </w:t>
      </w:r>
      <w:r w:rsidRPr="00FB1127">
        <w:rPr>
          <w:sz w:val="32"/>
          <w:szCs w:val="32"/>
        </w:rPr>
        <w:t>maximization.</w:t>
      </w:r>
    </w:p>
    <w:p w14:paraId="1B7C1C0A" w14:textId="6D9D92ED" w:rsidR="00FB1127" w:rsidRDefault="00FB1127" w:rsidP="00FB1127">
      <w:pPr>
        <w:rPr>
          <w:rFonts w:cstheme="minorHAnsi"/>
          <w:color w:val="0D0D0D"/>
          <w:sz w:val="32"/>
          <w:szCs w:val="32"/>
          <w:shd w:val="clear" w:color="auto" w:fill="FFFFFF"/>
        </w:rPr>
      </w:pPr>
      <w:r w:rsidRPr="00FB1127">
        <w:rPr>
          <w:rFonts w:cstheme="minorHAnsi"/>
          <w:color w:val="0D0D0D"/>
          <w:sz w:val="32"/>
          <w:szCs w:val="32"/>
          <w:shd w:val="clear" w:color="auto" w:fill="FFFFFF"/>
        </w:rPr>
        <w:t>Wealth maximization is a broader and more holistic objective compared to profit maximization. While profit maximization focuses on short-term gains, wealth maximization considers the long-term value creation for shareholders.</w:t>
      </w:r>
    </w:p>
    <w:p w14:paraId="0BC5B726" w14:textId="4AEA4F37" w:rsidR="00FB1127" w:rsidRDefault="00FB1127" w:rsidP="00FB1127">
      <w:pPr>
        <w:rPr>
          <w:rFonts w:cstheme="minorHAnsi"/>
          <w:color w:val="FF0000"/>
          <w:sz w:val="36"/>
          <w:szCs w:val="36"/>
          <w:shd w:val="clear" w:color="auto" w:fill="FFFFFF"/>
        </w:rPr>
      </w:pPr>
      <w:r w:rsidRPr="00FB1127">
        <w:rPr>
          <w:rFonts w:cstheme="minorHAnsi"/>
          <w:color w:val="FF0000"/>
          <w:sz w:val="36"/>
          <w:szCs w:val="36"/>
          <w:shd w:val="clear" w:color="auto" w:fill="FFFFFF"/>
        </w:rPr>
        <w:t>Profit Maximization</w:t>
      </w:r>
      <w:r>
        <w:rPr>
          <w:rFonts w:cstheme="minorHAnsi"/>
          <w:color w:val="FF0000"/>
          <w:sz w:val="36"/>
          <w:szCs w:val="36"/>
          <w:shd w:val="clear" w:color="auto" w:fill="FFFFFF"/>
        </w:rPr>
        <w:tab/>
      </w:r>
      <w:r>
        <w:rPr>
          <w:rFonts w:cstheme="minorHAnsi"/>
          <w:color w:val="FF0000"/>
          <w:sz w:val="36"/>
          <w:szCs w:val="36"/>
          <w:shd w:val="clear" w:color="auto" w:fill="FFFFFF"/>
        </w:rPr>
        <w:tab/>
      </w:r>
      <w:r>
        <w:rPr>
          <w:rFonts w:cstheme="minorHAnsi"/>
          <w:color w:val="FF0000"/>
          <w:sz w:val="36"/>
          <w:szCs w:val="36"/>
          <w:shd w:val="clear" w:color="auto" w:fill="FFFFFF"/>
        </w:rPr>
        <w:tab/>
      </w:r>
      <w:r>
        <w:rPr>
          <w:rFonts w:cstheme="minorHAnsi"/>
          <w:color w:val="FF0000"/>
          <w:sz w:val="36"/>
          <w:szCs w:val="36"/>
          <w:shd w:val="clear" w:color="auto" w:fill="FFFFFF"/>
        </w:rPr>
        <w:tab/>
        <w:t>Wealth Maximization</w:t>
      </w:r>
    </w:p>
    <w:p w14:paraId="1D1E9A22" w14:textId="31E0C587" w:rsidR="00817D27" w:rsidRDefault="00817D27" w:rsidP="00817D27">
      <w:pPr>
        <w:rPr>
          <w:rFonts w:cstheme="minorHAnsi"/>
          <w:sz w:val="32"/>
          <w:szCs w:val="32"/>
          <w:shd w:val="clear" w:color="auto" w:fill="FFFFFF"/>
        </w:rPr>
      </w:pPr>
      <w:r>
        <w:rPr>
          <w:rFonts w:cstheme="minorHAnsi"/>
          <w:sz w:val="32"/>
          <w:szCs w:val="32"/>
          <w:shd w:val="clear" w:color="auto" w:fill="FFFFFF"/>
        </w:rPr>
        <w:t>1.</w:t>
      </w:r>
      <w:r w:rsidRPr="00817D27">
        <w:rPr>
          <w:rFonts w:cstheme="minorHAnsi"/>
          <w:sz w:val="32"/>
          <w:szCs w:val="32"/>
          <w:shd w:val="clear" w:color="auto" w:fill="FFFFFF"/>
        </w:rPr>
        <w:t>Its main objective is to</w:t>
      </w:r>
      <w:r w:rsidRPr="00817D27">
        <w:rPr>
          <w:rFonts w:cstheme="minorHAnsi"/>
          <w:sz w:val="32"/>
          <w:szCs w:val="32"/>
          <w:shd w:val="clear" w:color="auto" w:fill="FFFFFF"/>
        </w:rPr>
        <w:t xml:space="preserve"> </w:t>
      </w:r>
      <w:r w:rsidRPr="00817D27">
        <w:rPr>
          <w:rFonts w:cstheme="minorHAnsi"/>
          <w:sz w:val="32"/>
          <w:szCs w:val="32"/>
          <w:shd w:val="clear" w:color="auto" w:fill="FFFFFF"/>
        </w:rPr>
        <w:t>earn</w:t>
      </w:r>
      <w:r w:rsidRPr="00817D27">
        <w:rPr>
          <w:rFonts w:cstheme="minorHAnsi"/>
          <w:sz w:val="32"/>
          <w:szCs w:val="32"/>
          <w:shd w:val="clear" w:color="auto" w:fill="FFFFFF"/>
        </w:rPr>
        <w:tab/>
      </w:r>
      <w:r w:rsidRPr="00817D27">
        <w:rPr>
          <w:rFonts w:cstheme="minorHAnsi"/>
          <w:sz w:val="32"/>
          <w:szCs w:val="32"/>
          <w:shd w:val="clear" w:color="auto" w:fill="FFFFFF"/>
        </w:rPr>
        <w:tab/>
      </w:r>
      <w:r w:rsidRPr="00817D27">
        <w:rPr>
          <w:rFonts w:cstheme="minorHAnsi"/>
          <w:sz w:val="32"/>
          <w:szCs w:val="32"/>
          <w:shd w:val="clear" w:color="auto" w:fill="FFFFFF"/>
        </w:rPr>
        <w:t>Its main objective is to achieve</w:t>
      </w:r>
      <w:r>
        <w:rPr>
          <w:rFonts w:cstheme="minorHAnsi"/>
          <w:sz w:val="32"/>
          <w:szCs w:val="32"/>
          <w:shd w:val="clear" w:color="auto" w:fill="FFFFFF"/>
        </w:rPr>
        <w:t xml:space="preserve"> </w:t>
      </w:r>
      <w:r w:rsidRPr="00817D27">
        <w:rPr>
          <w:rFonts w:cstheme="minorHAnsi"/>
          <w:sz w:val="32"/>
          <w:szCs w:val="32"/>
          <w:shd w:val="clear" w:color="auto" w:fill="FFFFFF"/>
        </w:rPr>
        <w:t xml:space="preserve">large </w:t>
      </w:r>
      <w:proofErr w:type="gramStart"/>
      <w:r w:rsidRPr="00817D27">
        <w:rPr>
          <w:rFonts w:cstheme="minorHAnsi"/>
          <w:sz w:val="32"/>
          <w:szCs w:val="32"/>
          <w:shd w:val="clear" w:color="auto" w:fill="FFFFFF"/>
        </w:rPr>
        <w:t>amount</w:t>
      </w:r>
      <w:proofErr w:type="gramEnd"/>
      <w:r w:rsidRPr="00817D27">
        <w:rPr>
          <w:rFonts w:cstheme="minorHAnsi"/>
          <w:sz w:val="32"/>
          <w:szCs w:val="32"/>
          <w:shd w:val="clear" w:color="auto" w:fill="FFFFFF"/>
        </w:rPr>
        <w:t xml:space="preserve"> of</w:t>
      </w:r>
      <w:r w:rsidRPr="00817D27">
        <w:rPr>
          <w:rFonts w:cstheme="minorHAnsi"/>
          <w:sz w:val="32"/>
          <w:szCs w:val="32"/>
          <w:shd w:val="clear" w:color="auto" w:fill="FFFFFF"/>
        </w:rPr>
        <w:t xml:space="preserve"> </w:t>
      </w:r>
      <w:r w:rsidRPr="00817D27">
        <w:rPr>
          <w:rFonts w:cstheme="minorHAnsi"/>
          <w:sz w:val="32"/>
          <w:szCs w:val="32"/>
          <w:shd w:val="clear" w:color="auto" w:fill="FFFFFF"/>
        </w:rPr>
        <w:t>profits.</w:t>
      </w:r>
      <w:r>
        <w:rPr>
          <w:rFonts w:cstheme="minorHAnsi"/>
          <w:sz w:val="32"/>
          <w:szCs w:val="32"/>
          <w:shd w:val="clear" w:color="auto" w:fill="FFFFFF"/>
        </w:rPr>
        <w:tab/>
      </w:r>
      <w:r>
        <w:rPr>
          <w:rFonts w:cstheme="minorHAnsi"/>
          <w:sz w:val="32"/>
          <w:szCs w:val="32"/>
          <w:shd w:val="clear" w:color="auto" w:fill="FFFFFF"/>
        </w:rPr>
        <w:tab/>
      </w:r>
      <w:r>
        <w:rPr>
          <w:rFonts w:cstheme="minorHAnsi"/>
          <w:sz w:val="32"/>
          <w:szCs w:val="32"/>
          <w:shd w:val="clear" w:color="auto" w:fill="FFFFFF"/>
        </w:rPr>
        <w:tab/>
      </w:r>
      <w:r w:rsidRPr="00817D27">
        <w:rPr>
          <w:rFonts w:cstheme="minorHAnsi"/>
          <w:sz w:val="32"/>
          <w:szCs w:val="32"/>
          <w:shd w:val="clear" w:color="auto" w:fill="FFFFFF"/>
        </w:rPr>
        <w:t xml:space="preserve">highest market value </w:t>
      </w:r>
      <w:r>
        <w:rPr>
          <w:rFonts w:cstheme="minorHAnsi"/>
          <w:sz w:val="32"/>
          <w:szCs w:val="32"/>
          <w:shd w:val="clear" w:color="auto" w:fill="FFFFFF"/>
        </w:rPr>
        <w:t xml:space="preserve"> </w:t>
      </w:r>
    </w:p>
    <w:p w14:paraId="526E68DF" w14:textId="75A65A4E" w:rsidR="00817D27" w:rsidRDefault="00817D27" w:rsidP="00817D27">
      <w:pPr>
        <w:ind w:left="5040" w:hanging="5040"/>
        <w:rPr>
          <w:rFonts w:cstheme="minorHAnsi"/>
          <w:sz w:val="32"/>
          <w:szCs w:val="32"/>
          <w:shd w:val="clear" w:color="auto" w:fill="FFFFFF"/>
        </w:rPr>
      </w:pPr>
      <w:r>
        <w:rPr>
          <w:rFonts w:cstheme="minorHAnsi"/>
          <w:sz w:val="32"/>
          <w:szCs w:val="32"/>
          <w:shd w:val="clear" w:color="auto" w:fill="FFFFFF"/>
        </w:rPr>
        <w:t>2.</w:t>
      </w:r>
      <w:r w:rsidRPr="00817D27">
        <w:rPr>
          <w:rFonts w:cstheme="minorHAnsi"/>
          <w:sz w:val="32"/>
          <w:szCs w:val="32"/>
          <w:shd w:val="clear" w:color="auto" w:fill="FFFFFF"/>
        </w:rPr>
        <w:t>It emphasizes short term</w:t>
      </w:r>
      <w:r>
        <w:rPr>
          <w:rFonts w:cstheme="minorHAnsi"/>
          <w:sz w:val="32"/>
          <w:szCs w:val="32"/>
          <w:shd w:val="clear" w:color="auto" w:fill="FFFFFF"/>
        </w:rPr>
        <w:tab/>
      </w:r>
      <w:r w:rsidRPr="00817D27">
        <w:rPr>
          <w:rFonts w:cstheme="minorHAnsi"/>
          <w:sz w:val="32"/>
          <w:szCs w:val="32"/>
          <w:shd w:val="clear" w:color="auto" w:fill="FFFFFF"/>
        </w:rPr>
        <w:t>It emphasizes long term</w:t>
      </w:r>
    </w:p>
    <w:p w14:paraId="04B2E288" w14:textId="7114B33A" w:rsidR="00817D27" w:rsidRDefault="00817D27" w:rsidP="00817D27">
      <w:pPr>
        <w:ind w:left="5040" w:hanging="5040"/>
        <w:rPr>
          <w:rFonts w:cstheme="minorHAnsi"/>
          <w:sz w:val="32"/>
          <w:szCs w:val="32"/>
          <w:shd w:val="clear" w:color="auto" w:fill="FFFFFF"/>
        </w:rPr>
      </w:pPr>
      <w:r>
        <w:rPr>
          <w:rFonts w:cstheme="minorHAnsi"/>
          <w:sz w:val="32"/>
          <w:szCs w:val="32"/>
          <w:shd w:val="clear" w:color="auto" w:fill="FFFFFF"/>
        </w:rPr>
        <w:t>3.</w:t>
      </w:r>
      <w:r w:rsidRPr="00817D27">
        <w:rPr>
          <w:rFonts w:cstheme="minorHAnsi"/>
          <w:sz w:val="32"/>
          <w:szCs w:val="32"/>
          <w:shd w:val="clear" w:color="auto" w:fill="FFFFFF"/>
        </w:rPr>
        <w:t>It ignores time value</w:t>
      </w:r>
      <w:r>
        <w:rPr>
          <w:rFonts w:cstheme="minorHAnsi"/>
          <w:sz w:val="32"/>
          <w:szCs w:val="32"/>
          <w:shd w:val="clear" w:color="auto" w:fill="FFFFFF"/>
        </w:rPr>
        <w:t xml:space="preserve"> </w:t>
      </w:r>
      <w:r w:rsidRPr="00817D27">
        <w:rPr>
          <w:rFonts w:cstheme="minorHAnsi"/>
          <w:sz w:val="32"/>
          <w:szCs w:val="32"/>
          <w:shd w:val="clear" w:color="auto" w:fill="FFFFFF"/>
        </w:rPr>
        <w:t>of money.</w:t>
      </w:r>
      <w:r>
        <w:rPr>
          <w:rFonts w:cstheme="minorHAnsi"/>
          <w:sz w:val="32"/>
          <w:szCs w:val="32"/>
          <w:shd w:val="clear" w:color="auto" w:fill="FFFFFF"/>
        </w:rPr>
        <w:tab/>
      </w:r>
      <w:r w:rsidRPr="00817D27">
        <w:rPr>
          <w:rFonts w:cstheme="minorHAnsi"/>
          <w:sz w:val="32"/>
          <w:szCs w:val="32"/>
          <w:shd w:val="clear" w:color="auto" w:fill="FFFFFF"/>
        </w:rPr>
        <w:t>It considers time value of</w:t>
      </w:r>
      <w:r>
        <w:rPr>
          <w:rFonts w:cstheme="minorHAnsi"/>
          <w:sz w:val="32"/>
          <w:szCs w:val="32"/>
          <w:shd w:val="clear" w:color="auto" w:fill="FFFFFF"/>
        </w:rPr>
        <w:t xml:space="preserve"> </w:t>
      </w:r>
      <w:r w:rsidRPr="00817D27">
        <w:rPr>
          <w:rFonts w:cstheme="minorHAnsi"/>
          <w:sz w:val="32"/>
          <w:szCs w:val="32"/>
          <w:shd w:val="clear" w:color="auto" w:fill="FFFFFF"/>
        </w:rPr>
        <w:t>money.</w:t>
      </w:r>
    </w:p>
    <w:p w14:paraId="0D307EC1" w14:textId="79E9F83F" w:rsidR="00817D27" w:rsidRDefault="00817D27" w:rsidP="00817D27">
      <w:pPr>
        <w:ind w:left="5040" w:hanging="5040"/>
        <w:rPr>
          <w:rFonts w:cstheme="minorHAnsi"/>
          <w:sz w:val="32"/>
          <w:szCs w:val="32"/>
          <w:shd w:val="clear" w:color="auto" w:fill="FFFFFF"/>
        </w:rPr>
      </w:pPr>
      <w:r>
        <w:rPr>
          <w:rFonts w:cstheme="minorHAnsi"/>
          <w:sz w:val="32"/>
          <w:szCs w:val="32"/>
          <w:shd w:val="clear" w:color="auto" w:fill="FFFFFF"/>
        </w:rPr>
        <w:t>4.</w:t>
      </w:r>
      <w:r w:rsidRPr="00817D27">
        <w:rPr>
          <w:rFonts w:cstheme="minorHAnsi"/>
          <w:sz w:val="32"/>
          <w:szCs w:val="32"/>
          <w:shd w:val="clear" w:color="auto" w:fill="FFFFFF"/>
        </w:rPr>
        <w:t>It ignores risk and</w:t>
      </w:r>
      <w:r>
        <w:rPr>
          <w:rFonts w:cstheme="minorHAnsi"/>
          <w:sz w:val="32"/>
          <w:szCs w:val="32"/>
          <w:shd w:val="clear" w:color="auto" w:fill="FFFFFF"/>
        </w:rPr>
        <w:t xml:space="preserve"> </w:t>
      </w:r>
      <w:r w:rsidRPr="00817D27">
        <w:rPr>
          <w:rFonts w:cstheme="minorHAnsi"/>
          <w:sz w:val="32"/>
          <w:szCs w:val="32"/>
          <w:shd w:val="clear" w:color="auto" w:fill="FFFFFF"/>
        </w:rPr>
        <w:t>uncertainty.</w:t>
      </w:r>
      <w:r>
        <w:rPr>
          <w:rFonts w:cstheme="minorHAnsi"/>
          <w:sz w:val="32"/>
          <w:szCs w:val="32"/>
          <w:shd w:val="clear" w:color="auto" w:fill="FFFFFF"/>
        </w:rPr>
        <w:tab/>
      </w:r>
      <w:r w:rsidRPr="00817D27">
        <w:rPr>
          <w:rFonts w:cstheme="minorHAnsi"/>
          <w:sz w:val="32"/>
          <w:szCs w:val="32"/>
          <w:shd w:val="clear" w:color="auto" w:fill="FFFFFF"/>
        </w:rPr>
        <w:t>It recognizes risk and</w:t>
      </w:r>
      <w:r>
        <w:rPr>
          <w:rFonts w:cstheme="minorHAnsi"/>
          <w:sz w:val="32"/>
          <w:szCs w:val="32"/>
          <w:shd w:val="clear" w:color="auto" w:fill="FFFFFF"/>
        </w:rPr>
        <w:t xml:space="preserve"> </w:t>
      </w:r>
      <w:r w:rsidRPr="00817D27">
        <w:rPr>
          <w:rFonts w:cstheme="minorHAnsi"/>
          <w:sz w:val="32"/>
          <w:szCs w:val="32"/>
          <w:shd w:val="clear" w:color="auto" w:fill="FFFFFF"/>
        </w:rPr>
        <w:t>uncertainty.</w:t>
      </w:r>
    </w:p>
    <w:p w14:paraId="4127B231" w14:textId="4455E2B1" w:rsidR="00817D27" w:rsidRPr="00817D27" w:rsidRDefault="00817D27" w:rsidP="00817D27">
      <w:pPr>
        <w:ind w:left="5040" w:hanging="5040"/>
        <w:rPr>
          <w:rFonts w:cstheme="minorHAnsi"/>
          <w:sz w:val="32"/>
          <w:szCs w:val="32"/>
          <w:shd w:val="clear" w:color="auto" w:fill="FFFFFF"/>
        </w:rPr>
      </w:pPr>
      <w:r>
        <w:rPr>
          <w:rFonts w:cstheme="minorHAnsi"/>
          <w:sz w:val="32"/>
          <w:szCs w:val="32"/>
          <w:shd w:val="clear" w:color="auto" w:fill="FFFFFF"/>
        </w:rPr>
        <w:t>5.</w:t>
      </w:r>
      <w:r w:rsidRPr="00817D27">
        <w:rPr>
          <w:rFonts w:cstheme="minorHAnsi"/>
          <w:sz w:val="32"/>
          <w:szCs w:val="32"/>
          <w:shd w:val="clear" w:color="auto" w:fill="FFFFFF"/>
        </w:rPr>
        <w:t>It ignores timi</w:t>
      </w:r>
      <w:r>
        <w:rPr>
          <w:rFonts w:cstheme="minorHAnsi"/>
          <w:sz w:val="32"/>
          <w:szCs w:val="32"/>
          <w:shd w:val="clear" w:color="auto" w:fill="FFFFFF"/>
        </w:rPr>
        <w:t>n</w:t>
      </w:r>
      <w:r w:rsidRPr="00817D27">
        <w:rPr>
          <w:rFonts w:cstheme="minorHAnsi"/>
          <w:sz w:val="32"/>
          <w:szCs w:val="32"/>
          <w:shd w:val="clear" w:color="auto" w:fill="FFFFFF"/>
        </w:rPr>
        <w:t>g of return</w:t>
      </w:r>
      <w:r>
        <w:rPr>
          <w:rFonts w:cstheme="minorHAnsi"/>
          <w:sz w:val="32"/>
          <w:szCs w:val="32"/>
          <w:shd w:val="clear" w:color="auto" w:fill="FFFFFF"/>
        </w:rPr>
        <w:tab/>
      </w:r>
      <w:r w:rsidRPr="00817D27">
        <w:rPr>
          <w:rFonts w:cstheme="minorHAnsi"/>
          <w:sz w:val="32"/>
          <w:szCs w:val="32"/>
          <w:shd w:val="clear" w:color="auto" w:fill="FFFFFF"/>
        </w:rPr>
        <w:t>It recognizes the timings</w:t>
      </w:r>
      <w:r>
        <w:rPr>
          <w:rFonts w:cstheme="minorHAnsi"/>
          <w:sz w:val="32"/>
          <w:szCs w:val="32"/>
          <w:shd w:val="clear" w:color="auto" w:fill="FFFFFF"/>
        </w:rPr>
        <w:t xml:space="preserve"> </w:t>
      </w:r>
      <w:r w:rsidRPr="00817D27">
        <w:rPr>
          <w:rFonts w:cstheme="minorHAnsi"/>
          <w:sz w:val="32"/>
          <w:szCs w:val="32"/>
          <w:shd w:val="clear" w:color="auto" w:fill="FFFFFF"/>
        </w:rPr>
        <w:t>of return.</w:t>
      </w:r>
    </w:p>
    <w:p w14:paraId="51263BFF" w14:textId="2E2DF9DA" w:rsidR="00FB1127" w:rsidRDefault="00817D27" w:rsidP="00817D27">
      <w:pPr>
        <w:rPr>
          <w:rFonts w:ascii="Arial" w:hAnsi="Arial" w:cs="Arial"/>
          <w:color w:val="1F1F1F"/>
          <w:sz w:val="28"/>
          <w:szCs w:val="28"/>
          <w:shd w:val="clear" w:color="auto" w:fill="FFFFFF"/>
        </w:rPr>
      </w:pPr>
      <w:r w:rsidRPr="00817D27">
        <w:rPr>
          <w:rFonts w:cstheme="minorHAnsi"/>
          <w:b/>
          <w:bCs/>
          <w:sz w:val="36"/>
          <w:szCs w:val="36"/>
          <w:shd w:val="clear" w:color="auto" w:fill="FFFFFF"/>
        </w:rPr>
        <w:t>FINANCIAL MARKETS</w:t>
      </w:r>
      <w:r>
        <w:rPr>
          <w:rFonts w:cstheme="minorHAnsi"/>
          <w:b/>
          <w:bCs/>
          <w:sz w:val="36"/>
          <w:szCs w:val="36"/>
          <w:shd w:val="clear" w:color="auto" w:fill="FFFFFF"/>
        </w:rPr>
        <w:t xml:space="preserve"> </w:t>
      </w:r>
      <w:proofErr w:type="gramStart"/>
      <w:r>
        <w:rPr>
          <w:rFonts w:cstheme="minorHAnsi"/>
          <w:b/>
          <w:bCs/>
          <w:sz w:val="36"/>
          <w:szCs w:val="36"/>
          <w:shd w:val="clear" w:color="auto" w:fill="FFFFFF"/>
        </w:rPr>
        <w:t xml:space="preserve">-  </w:t>
      </w:r>
      <w:r w:rsidRPr="00817D27">
        <w:rPr>
          <w:rFonts w:ascii="Arial" w:hAnsi="Arial" w:cs="Arial"/>
          <w:color w:val="1F1F1F"/>
          <w:sz w:val="28"/>
          <w:szCs w:val="28"/>
          <w:shd w:val="clear" w:color="auto" w:fill="FFFFFF"/>
        </w:rPr>
        <w:t>Financial</w:t>
      </w:r>
      <w:proofErr w:type="gramEnd"/>
      <w:r w:rsidRPr="00817D27">
        <w:rPr>
          <w:rFonts w:ascii="Arial" w:hAnsi="Arial" w:cs="Arial"/>
          <w:color w:val="1F1F1F"/>
          <w:sz w:val="28"/>
          <w:szCs w:val="28"/>
          <w:shd w:val="clear" w:color="auto" w:fill="FFFFFF"/>
        </w:rPr>
        <w:t xml:space="preserve"> markets are essentially marketplaces where the buying and selling of financial instruments, such as stocks, bonds, commodities, and derivatives, occur. They play a crucial role in facilitating the flow of capital between investors and businesses, enabling businesses to raise funds for operations and </w:t>
      </w:r>
      <w:r w:rsidRPr="00817D27">
        <w:rPr>
          <w:rFonts w:ascii="Arial" w:hAnsi="Arial" w:cs="Arial"/>
          <w:color w:val="1F1F1F"/>
          <w:sz w:val="28"/>
          <w:szCs w:val="28"/>
          <w:shd w:val="clear" w:color="auto" w:fill="FFFFFF"/>
        </w:rPr>
        <w:lastRenderedPageBreak/>
        <w:t>growth, and offering investors opportunities to earn returns on their investment</w:t>
      </w:r>
      <w:r w:rsidR="00A522AE">
        <w:rPr>
          <w:rFonts w:ascii="Arial" w:hAnsi="Arial" w:cs="Arial"/>
          <w:color w:val="1F1F1F"/>
          <w:sz w:val="28"/>
          <w:szCs w:val="28"/>
          <w:shd w:val="clear" w:color="auto" w:fill="FFFFFF"/>
        </w:rPr>
        <w:t>s. They are classified into capital and money market</w:t>
      </w:r>
    </w:p>
    <w:p w14:paraId="31714754" w14:textId="77777777" w:rsidR="00A522AE" w:rsidRPr="00A522AE" w:rsidRDefault="00A522AE" w:rsidP="00A522A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A522AE">
        <w:rPr>
          <w:rFonts w:eastAsia="Times New Roman" w:cstheme="minorHAnsi"/>
          <w:color w:val="0D0D0D"/>
          <w:kern w:val="0"/>
          <w:sz w:val="28"/>
          <w:szCs w:val="28"/>
          <w:lang w:eastAsia="en-IN"/>
          <w14:ligatures w14:val="none"/>
        </w:rPr>
        <w:t>The capital market is a segment of the financial market where long-term securities such as stocks and bonds are bought and sold.</w:t>
      </w:r>
    </w:p>
    <w:p w14:paraId="319452DF" w14:textId="67992C8C" w:rsidR="00A522AE" w:rsidRPr="00A522AE" w:rsidRDefault="00A522AE" w:rsidP="00817D27">
      <w:pPr>
        <w:rPr>
          <w:rFonts w:cstheme="minorHAnsi"/>
          <w:color w:val="1F1F1F"/>
          <w:sz w:val="28"/>
          <w:szCs w:val="28"/>
          <w:shd w:val="clear" w:color="auto" w:fill="FFFFFF"/>
        </w:rPr>
      </w:pPr>
      <w:r w:rsidRPr="00A522AE">
        <w:rPr>
          <w:rFonts w:cstheme="minorHAnsi"/>
          <w:color w:val="0D0D0D"/>
          <w:sz w:val="28"/>
          <w:szCs w:val="28"/>
          <w:shd w:val="clear" w:color="auto" w:fill="FFFFFF"/>
        </w:rPr>
        <w:t>The money market is a segment of the financial market where short-term debt securities and instruments are bought and sold.</w:t>
      </w:r>
    </w:p>
    <w:p w14:paraId="62BF8887" w14:textId="77777777" w:rsidR="00817D27" w:rsidRPr="00817D27" w:rsidRDefault="00817D27" w:rsidP="00817D27">
      <w:pPr>
        <w:shd w:val="clear" w:color="auto" w:fill="FFFFFF"/>
        <w:spacing w:before="100" w:beforeAutospacing="1" w:after="100" w:afterAutospacing="1" w:line="240" w:lineRule="auto"/>
        <w:rPr>
          <w:rFonts w:ascii="Arial" w:eastAsia="Times New Roman" w:hAnsi="Arial" w:cs="Arial"/>
          <w:color w:val="1F1F1F"/>
          <w:kern w:val="0"/>
          <w:sz w:val="28"/>
          <w:szCs w:val="28"/>
          <w:lang w:eastAsia="en-IN"/>
          <w14:ligatures w14:val="none"/>
        </w:rPr>
      </w:pPr>
      <w:r w:rsidRPr="00817D27">
        <w:rPr>
          <w:rFonts w:ascii="Arial" w:eastAsia="Times New Roman" w:hAnsi="Arial" w:cs="Arial"/>
          <w:b/>
          <w:bCs/>
          <w:color w:val="1F1F1F"/>
          <w:kern w:val="0"/>
          <w:sz w:val="28"/>
          <w:szCs w:val="28"/>
          <w:lang w:eastAsia="en-IN"/>
          <w14:ligatures w14:val="none"/>
        </w:rPr>
        <w:t>Types of Financial Markets:</w:t>
      </w:r>
    </w:p>
    <w:p w14:paraId="68E590F6" w14:textId="77777777" w:rsidR="00817D27" w:rsidRPr="00817D27" w:rsidRDefault="00817D27" w:rsidP="00817D27">
      <w:pPr>
        <w:numPr>
          <w:ilvl w:val="0"/>
          <w:numId w:val="6"/>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817D27">
        <w:rPr>
          <w:rFonts w:ascii="Arial" w:eastAsia="Times New Roman" w:hAnsi="Arial" w:cs="Arial"/>
          <w:b/>
          <w:bCs/>
          <w:color w:val="1F1F1F"/>
          <w:kern w:val="0"/>
          <w:sz w:val="28"/>
          <w:szCs w:val="28"/>
          <w:lang w:eastAsia="en-IN"/>
          <w14:ligatures w14:val="none"/>
        </w:rPr>
        <w:t>Stock Markets:</w:t>
      </w:r>
      <w:r w:rsidRPr="00817D27">
        <w:rPr>
          <w:rFonts w:ascii="Arial" w:eastAsia="Times New Roman" w:hAnsi="Arial" w:cs="Arial"/>
          <w:color w:val="1F1F1F"/>
          <w:kern w:val="0"/>
          <w:sz w:val="28"/>
          <w:szCs w:val="28"/>
          <w:lang w:eastAsia="en-IN"/>
          <w14:ligatures w14:val="none"/>
        </w:rPr>
        <w:t> These markets allow companies to raise capital by selling shares of ownership (stocks) to investors. Investors can buy and sell these shares, hoping to profit from price fluctuations</w:t>
      </w:r>
    </w:p>
    <w:p w14:paraId="710756C2" w14:textId="54CA28BE" w:rsidR="00817D27" w:rsidRPr="00817D27" w:rsidRDefault="00817D27" w:rsidP="00817D27">
      <w:pPr>
        <w:numPr>
          <w:ilvl w:val="0"/>
          <w:numId w:val="6"/>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817D27">
        <w:rPr>
          <w:rStyle w:val="Strong"/>
          <w:rFonts w:ascii="Arial" w:hAnsi="Arial" w:cs="Arial"/>
          <w:color w:val="1F1F1F"/>
          <w:sz w:val="28"/>
          <w:szCs w:val="28"/>
          <w:shd w:val="clear" w:color="auto" w:fill="FFFFFF"/>
        </w:rPr>
        <w:t>Bond Markets:</w:t>
      </w:r>
      <w:r w:rsidRPr="00817D27">
        <w:rPr>
          <w:rFonts w:ascii="Arial" w:hAnsi="Arial" w:cs="Arial"/>
          <w:color w:val="1F1F1F"/>
          <w:sz w:val="28"/>
          <w:szCs w:val="28"/>
          <w:shd w:val="clear" w:color="auto" w:fill="FFFFFF"/>
        </w:rPr>
        <w:t> In bond markets, governments and corporations issue bonds to raise debt capital. Investors purchase these bonds, essentially loaning money to the issuer in exchange for fixed interest payments over a predetermined term.</w:t>
      </w:r>
    </w:p>
    <w:p w14:paraId="0B9291AC" w14:textId="23C2867D" w:rsidR="00817D27" w:rsidRPr="00817D27" w:rsidRDefault="00817D27" w:rsidP="00817D27">
      <w:pPr>
        <w:numPr>
          <w:ilvl w:val="0"/>
          <w:numId w:val="6"/>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817D27">
        <w:rPr>
          <w:rStyle w:val="Strong"/>
          <w:rFonts w:ascii="Arial" w:hAnsi="Arial" w:cs="Arial"/>
          <w:color w:val="1F1F1F"/>
          <w:sz w:val="28"/>
          <w:szCs w:val="28"/>
          <w:shd w:val="clear" w:color="auto" w:fill="FFFFFF"/>
        </w:rPr>
        <w:t>Foreign Exchange Markets (Forex Markets):</w:t>
      </w:r>
      <w:r w:rsidRPr="00817D27">
        <w:rPr>
          <w:rFonts w:ascii="Arial" w:hAnsi="Arial" w:cs="Arial"/>
          <w:color w:val="1F1F1F"/>
          <w:sz w:val="28"/>
          <w:szCs w:val="28"/>
          <w:shd w:val="clear" w:color="auto" w:fill="FFFFFF"/>
        </w:rPr>
        <w:t> These markets facilitate the trading of currencies. Individuals, businesses, and governments can buy and sell foreign currencies to conduct international transactions, manage foreign exchange risk, or speculate on currency movements.</w:t>
      </w:r>
    </w:p>
    <w:p w14:paraId="7A64BA39" w14:textId="38416CAC" w:rsidR="00817D27" w:rsidRPr="00817D27" w:rsidRDefault="00817D27" w:rsidP="00817D27">
      <w:pPr>
        <w:numPr>
          <w:ilvl w:val="0"/>
          <w:numId w:val="6"/>
        </w:numPr>
        <w:shd w:val="clear" w:color="auto" w:fill="FFFFFF"/>
        <w:spacing w:before="100" w:beforeAutospacing="1" w:after="0" w:line="240" w:lineRule="auto"/>
        <w:rPr>
          <w:rFonts w:ascii="Arial" w:eastAsia="Times New Roman" w:hAnsi="Arial" w:cs="Arial"/>
          <w:color w:val="1F1F1F"/>
          <w:kern w:val="0"/>
          <w:sz w:val="28"/>
          <w:szCs w:val="28"/>
          <w:lang w:eastAsia="en-IN"/>
          <w14:ligatures w14:val="none"/>
        </w:rPr>
      </w:pPr>
      <w:r w:rsidRPr="00817D27">
        <w:rPr>
          <w:rStyle w:val="Strong"/>
          <w:rFonts w:ascii="Arial" w:hAnsi="Arial" w:cs="Arial"/>
          <w:color w:val="1F1F1F"/>
          <w:sz w:val="28"/>
          <w:szCs w:val="28"/>
          <w:shd w:val="clear" w:color="auto" w:fill="FFFFFF"/>
        </w:rPr>
        <w:t>Derivatives Markets:</w:t>
      </w:r>
      <w:r w:rsidRPr="00817D27">
        <w:rPr>
          <w:rFonts w:ascii="Arial" w:hAnsi="Arial" w:cs="Arial"/>
          <w:color w:val="1F1F1F"/>
          <w:sz w:val="28"/>
          <w:szCs w:val="28"/>
          <w:shd w:val="clear" w:color="auto" w:fill="FFFFFF"/>
        </w:rPr>
        <w:t> These markets deal in financial contracts (derivatives) whose value is derived from underlying assets like stocks, bonds, commodities, or currencies. Common derivatives include futures contracts, options contracts, and swaps.</w:t>
      </w:r>
    </w:p>
    <w:p w14:paraId="3EE68406" w14:textId="77777777" w:rsidR="00A522AE" w:rsidRDefault="00A522AE" w:rsidP="00A522AE">
      <w:pPr>
        <w:shd w:val="clear" w:color="auto" w:fill="FFFFFF"/>
        <w:spacing w:before="100" w:beforeAutospacing="1" w:after="0" w:line="240" w:lineRule="auto"/>
        <w:ind w:left="360"/>
        <w:jc w:val="center"/>
        <w:rPr>
          <w:rStyle w:val="Strong"/>
          <w:rFonts w:ascii="Arial" w:hAnsi="Arial" w:cs="Arial"/>
          <w:color w:val="FF0000"/>
          <w:sz w:val="28"/>
          <w:szCs w:val="28"/>
          <w:shd w:val="clear" w:color="auto" w:fill="FFFFFF"/>
        </w:rPr>
      </w:pPr>
    </w:p>
    <w:p w14:paraId="79A67F4E" w14:textId="77777777" w:rsidR="00E43A1A" w:rsidRDefault="00A522AE" w:rsidP="00E43A1A">
      <w:pPr>
        <w:shd w:val="clear" w:color="auto" w:fill="FFFFFF"/>
        <w:spacing w:before="100" w:beforeAutospacing="1" w:after="0" w:line="240" w:lineRule="auto"/>
        <w:ind w:left="360"/>
        <w:jc w:val="center"/>
        <w:rPr>
          <w:rFonts w:ascii="Arial" w:eastAsia="Times New Roman" w:hAnsi="Arial" w:cs="Arial"/>
          <w:b/>
          <w:bCs/>
          <w:color w:val="FF0000"/>
          <w:kern w:val="0"/>
          <w:sz w:val="28"/>
          <w:szCs w:val="28"/>
          <w:lang w:eastAsia="en-IN"/>
          <w14:ligatures w14:val="none"/>
        </w:rPr>
      </w:pPr>
      <w:r w:rsidRPr="00A522AE">
        <w:rPr>
          <w:rStyle w:val="Strong"/>
          <w:rFonts w:ascii="Arial" w:hAnsi="Arial" w:cs="Arial"/>
          <w:color w:val="FF0000"/>
          <w:sz w:val="28"/>
          <w:szCs w:val="28"/>
          <w:shd w:val="clear" w:color="auto" w:fill="FFFFFF"/>
        </w:rPr>
        <w:t>UNIT –</w:t>
      </w:r>
      <w:r w:rsidRPr="00A522AE">
        <w:rPr>
          <w:rStyle w:val="Strong"/>
          <w:rFonts w:ascii="Arial" w:hAnsi="Arial" w:cs="Arial"/>
          <w:b w:val="0"/>
          <w:bCs w:val="0"/>
          <w:color w:val="FF0000"/>
          <w:sz w:val="28"/>
          <w:szCs w:val="28"/>
          <w:shd w:val="clear" w:color="auto" w:fill="FFFFFF"/>
        </w:rPr>
        <w:t xml:space="preserve"> </w:t>
      </w:r>
      <w:r w:rsidRPr="00A522AE">
        <w:rPr>
          <w:rFonts w:ascii="Arial" w:eastAsia="Times New Roman" w:hAnsi="Arial" w:cs="Arial"/>
          <w:b/>
          <w:bCs/>
          <w:color w:val="FF0000"/>
          <w:kern w:val="0"/>
          <w:sz w:val="28"/>
          <w:szCs w:val="28"/>
          <w:lang w:eastAsia="en-IN"/>
          <w14:ligatures w14:val="none"/>
        </w:rPr>
        <w:t>2 CAPITAL BUDGETING</w:t>
      </w:r>
    </w:p>
    <w:p w14:paraId="065D283F" w14:textId="554122AE" w:rsidR="00A522AE" w:rsidRDefault="00E43A1A" w:rsidP="00E43A1A">
      <w:pPr>
        <w:shd w:val="clear" w:color="auto" w:fill="FFFFFF"/>
        <w:spacing w:before="100" w:beforeAutospacing="1" w:after="0" w:line="240" w:lineRule="auto"/>
        <w:ind w:left="360"/>
        <w:rPr>
          <w:rFonts w:ascii="Arial" w:hAnsi="Arial" w:cs="Arial"/>
          <w:color w:val="1F1F1F"/>
          <w:sz w:val="28"/>
          <w:szCs w:val="28"/>
        </w:rPr>
      </w:pPr>
      <w:r w:rsidRPr="00E43A1A">
        <w:rPr>
          <w:sz w:val="28"/>
          <w:szCs w:val="28"/>
        </w:rPr>
        <w:br/>
      </w:r>
      <w:r w:rsidRPr="00E43A1A">
        <w:rPr>
          <w:rFonts w:ascii="Arial" w:hAnsi="Arial" w:cs="Arial"/>
          <w:b/>
          <w:bCs/>
          <w:color w:val="1F1F1F"/>
          <w:sz w:val="28"/>
          <w:szCs w:val="28"/>
          <w:shd w:val="clear" w:color="auto" w:fill="FFFFFF"/>
        </w:rPr>
        <w:t>Meaning:</w:t>
      </w:r>
      <w:r>
        <w:rPr>
          <w:rFonts w:ascii="Arial" w:hAnsi="Arial" w:cs="Arial"/>
          <w:color w:val="1F1F1F"/>
          <w:sz w:val="28"/>
          <w:szCs w:val="28"/>
          <w:shd w:val="clear" w:color="auto" w:fill="FFFFFF"/>
        </w:rPr>
        <w:t xml:space="preserve"> </w:t>
      </w:r>
      <w:r w:rsidRPr="00E43A1A">
        <w:rPr>
          <w:rFonts w:ascii="Arial" w:hAnsi="Arial" w:cs="Arial"/>
          <w:color w:val="1F1F1F"/>
          <w:sz w:val="28"/>
          <w:szCs w:val="28"/>
          <w:shd w:val="clear" w:color="auto" w:fill="FFFFFF"/>
        </w:rPr>
        <w:t xml:space="preserve">Capital budgeting is the process used by businesses and organizations to evaluate potential </w:t>
      </w:r>
      <w:r w:rsidRPr="00E43A1A">
        <w:rPr>
          <w:rStyle w:val="Strong"/>
          <w:rFonts w:ascii="Arial" w:hAnsi="Arial" w:cs="Arial"/>
          <w:color w:val="1F1F1F"/>
          <w:sz w:val="28"/>
          <w:szCs w:val="28"/>
          <w:shd w:val="clear" w:color="auto" w:fill="FFFFFF"/>
        </w:rPr>
        <w:t>long-term investments</w:t>
      </w:r>
      <w:r w:rsidRPr="00E43A1A">
        <w:rPr>
          <w:rFonts w:ascii="Arial" w:hAnsi="Arial" w:cs="Arial"/>
          <w:color w:val="1F1F1F"/>
          <w:sz w:val="28"/>
          <w:szCs w:val="28"/>
          <w:shd w:val="clear" w:color="auto" w:fill="FFFFFF"/>
        </w:rPr>
        <w:t xml:space="preserve"> and </w:t>
      </w:r>
      <w:r w:rsidRPr="00E43A1A">
        <w:rPr>
          <w:rStyle w:val="Strong"/>
          <w:rFonts w:ascii="Arial" w:hAnsi="Arial" w:cs="Arial"/>
          <w:color w:val="1F1F1F"/>
          <w:sz w:val="28"/>
          <w:szCs w:val="28"/>
          <w:shd w:val="clear" w:color="auto" w:fill="FFFFFF"/>
        </w:rPr>
        <w:t>major projects</w:t>
      </w:r>
      <w:r>
        <w:rPr>
          <w:rStyle w:val="Strong"/>
          <w:rFonts w:ascii="Arial" w:hAnsi="Arial" w:cs="Arial"/>
          <w:color w:val="1F1F1F"/>
          <w:sz w:val="28"/>
          <w:szCs w:val="28"/>
          <w:shd w:val="clear" w:color="auto" w:fill="FFFFFF"/>
        </w:rPr>
        <w:t xml:space="preserve">. </w:t>
      </w:r>
      <w:r w:rsidRPr="00E43A1A">
        <w:rPr>
          <w:rFonts w:ascii="Arial" w:hAnsi="Arial" w:cs="Arial"/>
          <w:color w:val="1F1F1F"/>
          <w:sz w:val="28"/>
          <w:szCs w:val="28"/>
        </w:rPr>
        <w:t>The primary purpose of capital budgeting is to ensure that businesses allocate their limited financial resources effectively and efficiently, maximizing returns and minimizing risks.</w:t>
      </w:r>
    </w:p>
    <w:p w14:paraId="21304542" w14:textId="77777777" w:rsidR="00E43A1A" w:rsidRDefault="00E43A1A" w:rsidP="00E43A1A">
      <w:pPr>
        <w:shd w:val="clear" w:color="auto" w:fill="FFFFFF"/>
        <w:spacing w:before="100" w:beforeAutospacing="1" w:after="0" w:line="240" w:lineRule="auto"/>
        <w:ind w:left="360"/>
        <w:rPr>
          <w:rFonts w:ascii="Arial" w:hAnsi="Arial" w:cs="Arial"/>
          <w:color w:val="1F1F1F"/>
          <w:sz w:val="28"/>
          <w:szCs w:val="28"/>
        </w:rPr>
      </w:pPr>
    </w:p>
    <w:p w14:paraId="07003759" w14:textId="77777777" w:rsidR="00E43A1A" w:rsidRDefault="00E43A1A" w:rsidP="00E43A1A">
      <w:pPr>
        <w:rPr>
          <w:b/>
          <w:bCs/>
          <w:color w:val="FF0000"/>
          <w:sz w:val="32"/>
          <w:szCs w:val="32"/>
        </w:rPr>
      </w:pPr>
      <w:r w:rsidRPr="00F92895">
        <w:rPr>
          <w:b/>
          <w:bCs/>
          <w:color w:val="FF0000"/>
          <w:sz w:val="32"/>
          <w:szCs w:val="32"/>
        </w:rPr>
        <w:t>IMPORTANCE OF CAPITAL BUDGETING</w:t>
      </w:r>
    </w:p>
    <w:p w14:paraId="437675CB" w14:textId="7E29070B" w:rsidR="00E43A1A" w:rsidRPr="00E43A1A" w:rsidRDefault="00E43A1A" w:rsidP="00E43A1A">
      <w:pPr>
        <w:rPr>
          <w:b/>
          <w:bCs/>
          <w:color w:val="FF0000"/>
          <w:sz w:val="32"/>
          <w:szCs w:val="32"/>
        </w:rPr>
      </w:pPr>
      <w:r>
        <w:rPr>
          <w:rFonts w:ascii="Arial" w:hAnsi="Arial" w:cs="Arial"/>
          <w:color w:val="1F1F1F"/>
        </w:rPr>
        <w:br/>
        <w:t xml:space="preserve">Capital budgeting is an essential financial decision-making process that plays a vital role in the success and sustainability of businesses. Its importance stems from its ability to optimize </w:t>
      </w:r>
      <w:r>
        <w:rPr>
          <w:rFonts w:ascii="Arial" w:hAnsi="Arial" w:cs="Arial"/>
          <w:color w:val="1F1F1F"/>
        </w:rPr>
        <w:lastRenderedPageBreak/>
        <w:t>resource allocation, enhance profitability, and promote long-term growth. Here are some key reasons why capital budgeting is crucial for businesses:</w:t>
      </w:r>
    </w:p>
    <w:p w14:paraId="3291D57F" w14:textId="77777777" w:rsidR="00E43A1A" w:rsidRDefault="00E43A1A" w:rsidP="00E43A1A">
      <w:pPr>
        <w:pStyle w:val="NormalWeb"/>
        <w:numPr>
          <w:ilvl w:val="0"/>
          <w:numId w:val="8"/>
        </w:numPr>
        <w:shd w:val="clear" w:color="auto" w:fill="FFFFFF"/>
        <w:spacing w:before="0" w:beforeAutospacing="0" w:after="360" w:afterAutospacing="0"/>
        <w:rPr>
          <w:rFonts w:ascii="Arial" w:hAnsi="Arial" w:cs="Arial"/>
          <w:color w:val="1F1F1F"/>
        </w:rPr>
      </w:pPr>
      <w:r w:rsidRPr="00DA42E9">
        <w:rPr>
          <w:rStyle w:val="Strong"/>
          <w:rFonts w:ascii="Arial" w:hAnsi="Arial" w:cs="Arial"/>
          <w:color w:val="1F1F1F"/>
        </w:rPr>
        <w:t>Efficient Resource Allocation</w:t>
      </w:r>
      <w:r>
        <w:rPr>
          <w:rStyle w:val="Strong"/>
          <w:rFonts w:ascii="Arial" w:hAnsi="Arial" w:cs="Arial"/>
          <w:b w:val="0"/>
          <w:bCs w:val="0"/>
          <w:color w:val="1F1F1F"/>
        </w:rPr>
        <w:t>:</w:t>
      </w:r>
      <w:r>
        <w:rPr>
          <w:rFonts w:ascii="Arial" w:hAnsi="Arial" w:cs="Arial"/>
          <w:color w:val="1F1F1F"/>
        </w:rPr>
        <w:t xml:space="preserve"> Capital budgeting ensures that businesses allocate their limited financial resources to the most profitable and promising projects, maximizing returns on investment. It prevents the dispersion of resources on less viable projects, safeguarding the company's financial health.</w:t>
      </w:r>
    </w:p>
    <w:p w14:paraId="1FB8406E" w14:textId="77777777" w:rsidR="00E43A1A" w:rsidRDefault="00E43A1A" w:rsidP="00E43A1A">
      <w:pPr>
        <w:pStyle w:val="NormalWeb"/>
        <w:numPr>
          <w:ilvl w:val="0"/>
          <w:numId w:val="8"/>
        </w:numPr>
        <w:shd w:val="clear" w:color="auto" w:fill="FFFFFF"/>
        <w:spacing w:before="0" w:beforeAutospacing="0" w:after="360" w:afterAutospacing="0"/>
        <w:rPr>
          <w:rFonts w:ascii="Arial" w:hAnsi="Arial" w:cs="Arial"/>
          <w:color w:val="1F1F1F"/>
        </w:rPr>
      </w:pPr>
      <w:r w:rsidRPr="00DA42E9">
        <w:rPr>
          <w:rStyle w:val="Strong"/>
          <w:rFonts w:ascii="Arial" w:hAnsi="Arial" w:cs="Arial"/>
          <w:color w:val="1F1F1F"/>
        </w:rPr>
        <w:t>Profitability Enhancement</w:t>
      </w:r>
      <w:r>
        <w:rPr>
          <w:rStyle w:val="Strong"/>
          <w:rFonts w:ascii="Arial" w:hAnsi="Arial" w:cs="Arial"/>
          <w:b w:val="0"/>
          <w:bCs w:val="0"/>
          <w:color w:val="1F1F1F"/>
        </w:rPr>
        <w:t>:</w:t>
      </w:r>
      <w:r>
        <w:rPr>
          <w:rFonts w:ascii="Arial" w:hAnsi="Arial" w:cs="Arial"/>
          <w:color w:val="1F1F1F"/>
        </w:rPr>
        <w:t xml:space="preserve"> Capital budgeting helps businesses identify projects that are likely to generate positive cash flows over their expected lifespan. By selecting projects with high profitability potential, businesses can increase their overall earnings and enhance shareholder value.</w:t>
      </w:r>
    </w:p>
    <w:p w14:paraId="7A8C86E3" w14:textId="77777777" w:rsidR="00E43A1A" w:rsidRDefault="00E43A1A" w:rsidP="00E43A1A">
      <w:pPr>
        <w:pStyle w:val="NormalWeb"/>
        <w:numPr>
          <w:ilvl w:val="0"/>
          <w:numId w:val="8"/>
        </w:numPr>
        <w:shd w:val="clear" w:color="auto" w:fill="FFFFFF"/>
        <w:spacing w:before="0" w:beforeAutospacing="0" w:after="360" w:afterAutospacing="0"/>
        <w:rPr>
          <w:rFonts w:ascii="Arial" w:hAnsi="Arial" w:cs="Arial"/>
          <w:color w:val="1F1F1F"/>
        </w:rPr>
      </w:pPr>
      <w:r w:rsidRPr="00DA42E9">
        <w:rPr>
          <w:rStyle w:val="Strong"/>
          <w:rFonts w:ascii="Arial" w:hAnsi="Arial" w:cs="Arial"/>
          <w:color w:val="1F1F1F"/>
        </w:rPr>
        <w:t>Long-Term Growth Strategy</w:t>
      </w:r>
      <w:r>
        <w:rPr>
          <w:rStyle w:val="Strong"/>
          <w:rFonts w:ascii="Arial" w:hAnsi="Arial" w:cs="Arial"/>
          <w:b w:val="0"/>
          <w:bCs w:val="0"/>
          <w:color w:val="1F1F1F"/>
        </w:rPr>
        <w:t>:</w:t>
      </w:r>
      <w:r>
        <w:rPr>
          <w:rFonts w:ascii="Arial" w:hAnsi="Arial" w:cs="Arial"/>
          <w:color w:val="1F1F1F"/>
        </w:rPr>
        <w:t xml:space="preserve"> Capital budgeting aligns investment decisions with the company's long-term strategic objectives. It promotes the pursuit of projects that contribute to sustainable growth, enabling businesses to expand their market reach, develop new products or services, and maintain a competitive advantage.</w:t>
      </w:r>
    </w:p>
    <w:p w14:paraId="7C1FA4E1" w14:textId="77777777" w:rsidR="00E43A1A" w:rsidRDefault="00E43A1A" w:rsidP="00E43A1A">
      <w:pPr>
        <w:pStyle w:val="NormalWeb"/>
        <w:numPr>
          <w:ilvl w:val="0"/>
          <w:numId w:val="8"/>
        </w:numPr>
        <w:shd w:val="clear" w:color="auto" w:fill="FFFFFF"/>
        <w:spacing w:before="0" w:beforeAutospacing="0" w:after="360" w:afterAutospacing="0"/>
        <w:rPr>
          <w:rFonts w:ascii="Arial" w:hAnsi="Arial" w:cs="Arial"/>
          <w:color w:val="1F1F1F"/>
        </w:rPr>
      </w:pPr>
      <w:r w:rsidRPr="00DA42E9">
        <w:rPr>
          <w:rStyle w:val="Strong"/>
          <w:rFonts w:ascii="Arial" w:hAnsi="Arial" w:cs="Arial"/>
          <w:color w:val="1F1F1F"/>
        </w:rPr>
        <w:t>Risk Management</w:t>
      </w:r>
      <w:r>
        <w:rPr>
          <w:rStyle w:val="Strong"/>
          <w:rFonts w:ascii="Arial" w:hAnsi="Arial" w:cs="Arial"/>
          <w:b w:val="0"/>
          <w:bCs w:val="0"/>
          <w:color w:val="1F1F1F"/>
        </w:rPr>
        <w:t>:</w:t>
      </w:r>
      <w:r>
        <w:rPr>
          <w:rFonts w:ascii="Arial" w:hAnsi="Arial" w:cs="Arial"/>
          <w:color w:val="1F1F1F"/>
        </w:rPr>
        <w:t xml:space="preserve"> Capital budgeting incorporates risk assessment and mitigation strategies into the decision-making process. Businesses can identify and evaluate potential risks associated with each project and develop strategies to minimize potential losses and protect their financial stability.</w:t>
      </w:r>
    </w:p>
    <w:p w14:paraId="650533A9" w14:textId="77777777" w:rsidR="00E43A1A" w:rsidRDefault="00E43A1A" w:rsidP="00E43A1A">
      <w:pPr>
        <w:pStyle w:val="NormalWeb"/>
        <w:numPr>
          <w:ilvl w:val="0"/>
          <w:numId w:val="8"/>
        </w:numPr>
        <w:shd w:val="clear" w:color="auto" w:fill="FFFFFF"/>
        <w:spacing w:before="0" w:beforeAutospacing="0" w:after="360" w:afterAutospacing="0"/>
        <w:rPr>
          <w:rFonts w:ascii="Arial" w:hAnsi="Arial" w:cs="Arial"/>
          <w:color w:val="1F1F1F"/>
        </w:rPr>
      </w:pPr>
      <w:r w:rsidRPr="00DA42E9">
        <w:rPr>
          <w:rStyle w:val="Strong"/>
          <w:rFonts w:ascii="Arial" w:hAnsi="Arial" w:cs="Arial"/>
          <w:color w:val="1F1F1F"/>
        </w:rPr>
        <w:t>Accountability and Measurability</w:t>
      </w:r>
      <w:r>
        <w:rPr>
          <w:rStyle w:val="Strong"/>
          <w:rFonts w:ascii="Arial" w:hAnsi="Arial" w:cs="Arial"/>
          <w:b w:val="0"/>
          <w:bCs w:val="0"/>
          <w:color w:val="1F1F1F"/>
        </w:rPr>
        <w:t>:</w:t>
      </w:r>
      <w:r>
        <w:rPr>
          <w:rFonts w:ascii="Arial" w:hAnsi="Arial" w:cs="Arial"/>
          <w:color w:val="1F1F1F"/>
        </w:rPr>
        <w:t xml:space="preserve"> Capital budgeting establishes a framework for accountability and measurability in investment decisions. Businesses can track the performance of implemented projects against projected outcomes, identifying areas for improvement and informing future capital budgeting decisions.</w:t>
      </w:r>
    </w:p>
    <w:p w14:paraId="439FE782" w14:textId="745CF94C" w:rsidR="00E43A1A" w:rsidRDefault="00E43A1A" w:rsidP="00E43A1A">
      <w:pPr>
        <w:shd w:val="clear" w:color="auto" w:fill="FFFFFF"/>
        <w:spacing w:before="100" w:beforeAutospacing="1" w:after="0" w:line="240" w:lineRule="auto"/>
        <w:ind w:left="360"/>
        <w:rPr>
          <w:rFonts w:ascii="Arial" w:eastAsia="Times New Roman" w:hAnsi="Arial" w:cs="Arial"/>
          <w:b/>
          <w:bCs/>
          <w:color w:val="FF0000"/>
          <w:kern w:val="0"/>
          <w:sz w:val="28"/>
          <w:szCs w:val="28"/>
          <w:lang w:eastAsia="en-IN"/>
          <w14:ligatures w14:val="none"/>
        </w:rPr>
      </w:pPr>
      <w:r>
        <w:rPr>
          <w:rFonts w:ascii="Arial" w:eastAsia="Times New Roman" w:hAnsi="Arial" w:cs="Arial"/>
          <w:b/>
          <w:bCs/>
          <w:color w:val="FF0000"/>
          <w:kern w:val="0"/>
          <w:sz w:val="28"/>
          <w:szCs w:val="28"/>
          <w:lang w:eastAsia="en-IN"/>
          <w14:ligatures w14:val="none"/>
        </w:rPr>
        <w:t>PROCESS OF CAPITAL BUDEGTING</w:t>
      </w:r>
    </w:p>
    <w:p w14:paraId="4818FEB2" w14:textId="77777777" w:rsidR="00E43A1A" w:rsidRDefault="00E43A1A" w:rsidP="00E43A1A">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Key steps in the capital budgeting process:</w:t>
      </w:r>
    </w:p>
    <w:p w14:paraId="01EFC5FD" w14:textId="77777777" w:rsidR="00E43A1A" w:rsidRDefault="00E43A1A" w:rsidP="00E43A1A">
      <w:pPr>
        <w:pStyle w:val="NormalWeb"/>
        <w:numPr>
          <w:ilvl w:val="0"/>
          <w:numId w:val="9"/>
        </w:numPr>
        <w:shd w:val="clear" w:color="auto" w:fill="FFFFFF"/>
        <w:spacing w:before="0" w:beforeAutospacing="0" w:after="360" w:afterAutospacing="0"/>
        <w:rPr>
          <w:rFonts w:ascii="Arial" w:hAnsi="Arial" w:cs="Arial"/>
          <w:color w:val="1F1F1F"/>
        </w:rPr>
      </w:pPr>
      <w:r w:rsidRPr="00F92895">
        <w:rPr>
          <w:rStyle w:val="Strong"/>
          <w:rFonts w:ascii="Arial" w:hAnsi="Arial" w:cs="Arial"/>
          <w:color w:val="1F1F1F"/>
        </w:rPr>
        <w:t>Project Identification:</w:t>
      </w:r>
      <w:r>
        <w:rPr>
          <w:rFonts w:ascii="Arial" w:hAnsi="Arial" w:cs="Arial"/>
          <w:color w:val="1F1F1F"/>
        </w:rPr>
        <w:t xml:space="preserve"> The first step involves identifying potential investment opportunities that align with the company's strategic goals and market opportunities. This may include considering new product development, expansion into new markets, or the acquisition of new assets.</w:t>
      </w:r>
    </w:p>
    <w:p w14:paraId="668B2DC9" w14:textId="77777777" w:rsidR="00E43A1A" w:rsidRDefault="00E43A1A" w:rsidP="00E43A1A">
      <w:pPr>
        <w:pStyle w:val="NormalWeb"/>
        <w:numPr>
          <w:ilvl w:val="0"/>
          <w:numId w:val="9"/>
        </w:numPr>
        <w:shd w:val="clear" w:color="auto" w:fill="FFFFFF"/>
        <w:spacing w:before="0" w:beforeAutospacing="0" w:after="360" w:afterAutospacing="0"/>
        <w:rPr>
          <w:rFonts w:ascii="Arial" w:hAnsi="Arial" w:cs="Arial"/>
          <w:color w:val="1F1F1F"/>
        </w:rPr>
      </w:pPr>
      <w:r w:rsidRPr="00F92895">
        <w:rPr>
          <w:rStyle w:val="Strong"/>
          <w:rFonts w:ascii="Arial" w:hAnsi="Arial" w:cs="Arial"/>
          <w:color w:val="1F1F1F"/>
        </w:rPr>
        <w:t>Project Evaluation:</w:t>
      </w:r>
      <w:r>
        <w:rPr>
          <w:rFonts w:ascii="Arial" w:hAnsi="Arial" w:cs="Arial"/>
          <w:color w:val="1F1F1F"/>
        </w:rPr>
        <w:t xml:space="preserve"> Once potential projects have been identified, they are evaluated in terms of their expected cash flows, risks, and potential impact on the company's financial position. This may involve using various analytical techniques, such as net present value (NPV), internal rate of return (IRR), and payback period.</w:t>
      </w:r>
    </w:p>
    <w:p w14:paraId="04685EAD" w14:textId="3FDD4C1D" w:rsidR="00E43A1A" w:rsidRDefault="00E43A1A" w:rsidP="00E43A1A">
      <w:pPr>
        <w:pStyle w:val="NormalWeb"/>
        <w:numPr>
          <w:ilvl w:val="0"/>
          <w:numId w:val="9"/>
        </w:numPr>
        <w:shd w:val="clear" w:color="auto" w:fill="FFFFFF"/>
        <w:spacing w:before="0" w:beforeAutospacing="0" w:after="360" w:afterAutospacing="0"/>
        <w:rPr>
          <w:rFonts w:ascii="Arial" w:hAnsi="Arial" w:cs="Arial"/>
          <w:color w:val="1F1F1F"/>
        </w:rPr>
      </w:pPr>
      <w:r w:rsidRPr="00F92895">
        <w:rPr>
          <w:rStyle w:val="Strong"/>
          <w:rFonts w:ascii="Arial" w:hAnsi="Arial" w:cs="Arial"/>
          <w:color w:val="1F1F1F"/>
        </w:rPr>
        <w:t>Project Selection:</w:t>
      </w:r>
      <w:r>
        <w:rPr>
          <w:rFonts w:ascii="Arial" w:hAnsi="Arial" w:cs="Arial"/>
          <w:color w:val="1F1F1F"/>
        </w:rPr>
        <w:t xml:space="preserve"> Based on the evaluation of potential projects, the company selects the projects that are most likely to generate positive cash </w:t>
      </w:r>
      <w:r>
        <w:rPr>
          <w:rFonts w:ascii="Arial" w:hAnsi="Arial" w:cs="Arial"/>
          <w:color w:val="1F1F1F"/>
        </w:rPr>
        <w:lastRenderedPageBreak/>
        <w:t xml:space="preserve">flows, minimize risks, and contribute to the achievement of its strategic objectives. </w:t>
      </w:r>
    </w:p>
    <w:p w14:paraId="5BCB7235" w14:textId="2828CA15" w:rsidR="00E43A1A" w:rsidRPr="00E43A1A" w:rsidRDefault="00E43A1A" w:rsidP="00E43A1A">
      <w:pPr>
        <w:pStyle w:val="NormalWeb"/>
        <w:numPr>
          <w:ilvl w:val="0"/>
          <w:numId w:val="9"/>
        </w:numPr>
        <w:shd w:val="clear" w:color="auto" w:fill="FFFFFF"/>
        <w:spacing w:before="0" w:beforeAutospacing="0" w:after="360" w:afterAutospacing="0"/>
        <w:rPr>
          <w:rFonts w:ascii="Arial" w:hAnsi="Arial" w:cs="Arial"/>
          <w:color w:val="1F1F1F"/>
        </w:rPr>
      </w:pPr>
      <w:r w:rsidRPr="00F92895">
        <w:rPr>
          <w:rStyle w:val="Strong"/>
          <w:rFonts w:ascii="Arial" w:hAnsi="Arial" w:cs="Arial"/>
          <w:color w:val="1F1F1F"/>
        </w:rPr>
        <w:t>Project Implementation:</w:t>
      </w:r>
      <w:r>
        <w:rPr>
          <w:rFonts w:ascii="Arial" w:hAnsi="Arial" w:cs="Arial"/>
          <w:color w:val="1F1F1F"/>
        </w:rPr>
        <w:t xml:space="preserve"> Once projects have been selected, they are implemented according to detailed plans and resource allocations. This may involve procurement of necessary equipment, construction of facilities, and hiring of personnel.</w:t>
      </w:r>
    </w:p>
    <w:p w14:paraId="26E94401" w14:textId="77777777" w:rsidR="00E43A1A" w:rsidRDefault="00E43A1A" w:rsidP="00E43A1A">
      <w:pPr>
        <w:pStyle w:val="NormalWeb"/>
        <w:numPr>
          <w:ilvl w:val="0"/>
          <w:numId w:val="9"/>
        </w:numPr>
        <w:shd w:val="clear" w:color="auto" w:fill="FFFFFF"/>
        <w:spacing w:before="0" w:beforeAutospacing="0" w:after="360" w:afterAutospacing="0"/>
        <w:rPr>
          <w:rFonts w:ascii="Arial" w:hAnsi="Arial" w:cs="Arial"/>
          <w:color w:val="1F1F1F"/>
        </w:rPr>
      </w:pPr>
      <w:r w:rsidRPr="00F92895">
        <w:rPr>
          <w:rStyle w:val="Strong"/>
          <w:rFonts w:ascii="Arial" w:hAnsi="Arial" w:cs="Arial"/>
          <w:color w:val="1F1F1F"/>
        </w:rPr>
        <w:t>Post-Implementation Review and Feedback:</w:t>
      </w:r>
      <w:r>
        <w:rPr>
          <w:rFonts w:ascii="Arial" w:hAnsi="Arial" w:cs="Arial"/>
          <w:color w:val="1F1F1F"/>
        </w:rPr>
        <w:t xml:space="preserve"> Once projects have been completed, they are reviewed to assess their overall performance and identify areas for improvement. This feedback is used to inform future capital budgeting decisions and refine the company's project management practices.</w:t>
      </w:r>
    </w:p>
    <w:p w14:paraId="597A5623" w14:textId="681001EE" w:rsidR="00E43A1A" w:rsidRPr="00817D27" w:rsidRDefault="0096191A" w:rsidP="0096191A">
      <w:pPr>
        <w:shd w:val="clear" w:color="auto" w:fill="FFFFFF"/>
        <w:spacing w:before="100" w:beforeAutospacing="1" w:after="0" w:line="240" w:lineRule="auto"/>
        <w:rPr>
          <w:rFonts w:ascii="Arial" w:eastAsia="Times New Roman" w:hAnsi="Arial" w:cs="Arial"/>
          <w:b/>
          <w:bCs/>
          <w:color w:val="FF0000"/>
          <w:kern w:val="0"/>
          <w:sz w:val="28"/>
          <w:szCs w:val="28"/>
          <w:lang w:eastAsia="en-IN"/>
          <w14:ligatures w14:val="none"/>
        </w:rPr>
      </w:pPr>
      <w:r>
        <w:rPr>
          <w:rFonts w:ascii="Arial" w:eastAsia="Times New Roman" w:hAnsi="Arial" w:cs="Arial"/>
          <w:b/>
          <w:bCs/>
          <w:color w:val="FF0000"/>
          <w:kern w:val="0"/>
          <w:sz w:val="28"/>
          <w:szCs w:val="28"/>
          <w:lang w:eastAsia="en-IN"/>
          <w14:ligatures w14:val="none"/>
        </w:rPr>
        <w:t>PAYBACK PERIOD</w:t>
      </w:r>
    </w:p>
    <w:p w14:paraId="1E2B7E07" w14:textId="77777777" w:rsidR="0096191A" w:rsidRPr="0096191A" w:rsidRDefault="0096191A" w:rsidP="0096191A">
      <w:pPr>
        <w:shd w:val="clear" w:color="auto" w:fill="FFFFFF"/>
        <w:spacing w:before="100" w:beforeAutospacing="1" w:after="100" w:afterAutospacing="1" w:line="240" w:lineRule="auto"/>
        <w:rPr>
          <w:rFonts w:ascii="Segoe UI" w:eastAsia="Times New Roman" w:hAnsi="Segoe UI" w:cs="Segoe UI"/>
          <w:color w:val="333333"/>
          <w:spacing w:val="-6"/>
          <w:kern w:val="0"/>
          <w:sz w:val="24"/>
          <w:szCs w:val="24"/>
          <w:lang w:eastAsia="en-IN"/>
          <w14:ligatures w14:val="none"/>
        </w:rPr>
      </w:pPr>
      <w:r w:rsidRPr="0096191A">
        <w:rPr>
          <w:rFonts w:ascii="Segoe UI" w:eastAsia="Times New Roman" w:hAnsi="Segoe UI" w:cs="Segoe UI"/>
          <w:color w:val="333333"/>
          <w:spacing w:val="-6"/>
          <w:kern w:val="0"/>
          <w:sz w:val="24"/>
          <w:szCs w:val="24"/>
          <w:lang w:eastAsia="en-IN"/>
          <w14:ligatures w14:val="none"/>
        </w:rPr>
        <w:t>It refers to the time taken by a proposed project to generate enough income to cover the initial investment. The project with the quickest payback is chosen by the company.</w:t>
      </w:r>
    </w:p>
    <w:tbl>
      <w:tblPr>
        <w:tblpPr w:leftFromText="180" w:rightFromText="180" w:vertAnchor="text" w:horzAnchor="page" w:tblpX="4167" w:tblpY="411"/>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33"/>
        <w:gridCol w:w="2514"/>
      </w:tblGrid>
      <w:tr w:rsidR="0096191A" w:rsidRPr="0096191A" w14:paraId="230EB763" w14:textId="77777777" w:rsidTr="0096191A">
        <w:trPr>
          <w:trHeight w:val="420"/>
        </w:trPr>
        <w:tc>
          <w:tcPr>
            <w:tcW w:w="0" w:type="auto"/>
            <w:vMerge w:val="restart"/>
            <w:tcBorders>
              <w:top w:val="single" w:sz="8" w:space="0" w:color="000000"/>
              <w:left w:val="single" w:sz="8" w:space="0" w:color="000000"/>
              <w:bottom w:val="single" w:sz="8" w:space="0" w:color="000000"/>
              <w:right w:val="single" w:sz="8" w:space="0" w:color="D5A6BD"/>
            </w:tcBorders>
            <w:shd w:val="clear" w:color="auto" w:fill="D5A6BD"/>
            <w:tcMar>
              <w:top w:w="100" w:type="dxa"/>
              <w:left w:w="100" w:type="dxa"/>
              <w:bottom w:w="100" w:type="dxa"/>
              <w:right w:w="100" w:type="dxa"/>
            </w:tcMar>
            <w:hideMark/>
          </w:tcPr>
          <w:p w14:paraId="56D2BC65" w14:textId="77777777" w:rsidR="0096191A" w:rsidRPr="0096191A" w:rsidRDefault="0096191A" w:rsidP="0096191A">
            <w:pPr>
              <w:spacing w:before="200" w:after="0" w:line="240" w:lineRule="auto"/>
              <w:rPr>
                <w:rFonts w:ascii="Segoe UI" w:eastAsia="Times New Roman" w:hAnsi="Segoe UI" w:cs="Segoe UI"/>
                <w:color w:val="333333"/>
                <w:spacing w:val="-6"/>
                <w:kern w:val="0"/>
                <w:sz w:val="24"/>
                <w:szCs w:val="24"/>
                <w:lang w:eastAsia="en-IN"/>
                <w14:ligatures w14:val="none"/>
              </w:rPr>
            </w:pPr>
            <w:r w:rsidRPr="0096191A">
              <w:rPr>
                <w:rFonts w:ascii="Arial" w:eastAsia="Times New Roman" w:hAnsi="Arial" w:cs="Arial"/>
                <w:b/>
                <w:bCs/>
                <w:i/>
                <w:iCs/>
                <w:color w:val="000000"/>
                <w:spacing w:val="-6"/>
                <w:kern w:val="0"/>
                <w:lang w:eastAsia="en-IN"/>
                <w14:ligatures w14:val="none"/>
              </w:rPr>
              <w:t>Payback Period =</w:t>
            </w:r>
          </w:p>
        </w:tc>
        <w:tc>
          <w:tcPr>
            <w:tcW w:w="0" w:type="auto"/>
            <w:tcBorders>
              <w:top w:val="single" w:sz="8" w:space="0" w:color="000000"/>
              <w:left w:val="single" w:sz="8" w:space="0" w:color="D5A6BD"/>
              <w:bottom w:val="single" w:sz="8" w:space="0" w:color="000000"/>
              <w:right w:val="single" w:sz="8" w:space="0" w:color="000000"/>
            </w:tcBorders>
            <w:shd w:val="clear" w:color="auto" w:fill="D5A6BD"/>
            <w:tcMar>
              <w:top w:w="100" w:type="dxa"/>
              <w:left w:w="100" w:type="dxa"/>
              <w:bottom w:w="100" w:type="dxa"/>
              <w:right w:w="100" w:type="dxa"/>
            </w:tcMar>
            <w:hideMark/>
          </w:tcPr>
          <w:p w14:paraId="6D925D35" w14:textId="77777777" w:rsidR="0096191A" w:rsidRPr="0096191A" w:rsidRDefault="0096191A" w:rsidP="0096191A">
            <w:pPr>
              <w:spacing w:after="0" w:line="240" w:lineRule="auto"/>
              <w:rPr>
                <w:rFonts w:ascii="Segoe UI" w:eastAsia="Times New Roman" w:hAnsi="Segoe UI" w:cs="Segoe UI"/>
                <w:color w:val="333333"/>
                <w:spacing w:val="-6"/>
                <w:kern w:val="0"/>
                <w:sz w:val="24"/>
                <w:szCs w:val="24"/>
                <w:lang w:eastAsia="en-IN"/>
                <w14:ligatures w14:val="none"/>
              </w:rPr>
            </w:pPr>
            <w:r w:rsidRPr="0096191A">
              <w:rPr>
                <w:rFonts w:ascii="Arial" w:eastAsia="Times New Roman" w:hAnsi="Arial" w:cs="Arial"/>
                <w:b/>
                <w:bCs/>
                <w:i/>
                <w:iCs/>
                <w:color w:val="000000"/>
                <w:spacing w:val="-6"/>
                <w:kern w:val="0"/>
                <w:lang w:eastAsia="en-IN"/>
                <w14:ligatures w14:val="none"/>
              </w:rPr>
              <w:t>Initial Cash Investment </w:t>
            </w:r>
          </w:p>
        </w:tc>
      </w:tr>
      <w:tr w:rsidR="0096191A" w:rsidRPr="0096191A" w14:paraId="06E5435B" w14:textId="77777777" w:rsidTr="0096191A">
        <w:trPr>
          <w:trHeight w:val="420"/>
        </w:trPr>
        <w:tc>
          <w:tcPr>
            <w:tcW w:w="0" w:type="auto"/>
            <w:vMerge/>
            <w:tcBorders>
              <w:top w:val="single" w:sz="8" w:space="0" w:color="000000"/>
              <w:left w:val="single" w:sz="8" w:space="0" w:color="000000"/>
              <w:bottom w:val="single" w:sz="8" w:space="0" w:color="000000"/>
              <w:right w:val="single" w:sz="8" w:space="0" w:color="D5A6BD"/>
            </w:tcBorders>
            <w:shd w:val="clear" w:color="auto" w:fill="FFFFFF"/>
            <w:vAlign w:val="center"/>
            <w:hideMark/>
          </w:tcPr>
          <w:p w14:paraId="069E11A2" w14:textId="77777777" w:rsidR="0096191A" w:rsidRPr="0096191A" w:rsidRDefault="0096191A" w:rsidP="0096191A">
            <w:pPr>
              <w:spacing w:after="0" w:line="240" w:lineRule="auto"/>
              <w:rPr>
                <w:rFonts w:ascii="Segoe UI" w:eastAsia="Times New Roman" w:hAnsi="Segoe UI" w:cs="Segoe UI"/>
                <w:color w:val="333333"/>
                <w:spacing w:val="-6"/>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79171DF5" w14:textId="77777777" w:rsidR="0096191A" w:rsidRPr="0096191A" w:rsidRDefault="0096191A" w:rsidP="0096191A">
            <w:pPr>
              <w:spacing w:after="0" w:line="240" w:lineRule="auto"/>
              <w:rPr>
                <w:rFonts w:ascii="Segoe UI" w:eastAsia="Times New Roman" w:hAnsi="Segoe UI" w:cs="Segoe UI"/>
                <w:color w:val="333333"/>
                <w:spacing w:val="-6"/>
                <w:kern w:val="0"/>
                <w:sz w:val="24"/>
                <w:szCs w:val="24"/>
                <w:lang w:eastAsia="en-IN"/>
                <w14:ligatures w14:val="none"/>
              </w:rPr>
            </w:pPr>
            <w:r w:rsidRPr="0096191A">
              <w:rPr>
                <w:rFonts w:ascii="Arial" w:eastAsia="Times New Roman" w:hAnsi="Arial" w:cs="Arial"/>
                <w:b/>
                <w:bCs/>
                <w:i/>
                <w:iCs/>
                <w:color w:val="000000"/>
                <w:spacing w:val="-6"/>
                <w:kern w:val="0"/>
                <w:lang w:eastAsia="en-IN"/>
                <w14:ligatures w14:val="none"/>
              </w:rPr>
              <w:t>Annual Cash Flow</w:t>
            </w:r>
          </w:p>
        </w:tc>
      </w:tr>
    </w:tbl>
    <w:p w14:paraId="058E8DBD" w14:textId="77777777" w:rsidR="0096191A" w:rsidRPr="0096191A" w:rsidRDefault="0096191A" w:rsidP="0096191A">
      <w:pPr>
        <w:shd w:val="clear" w:color="auto" w:fill="FFFFFF"/>
        <w:spacing w:before="100" w:beforeAutospacing="1" w:after="100" w:afterAutospacing="1" w:line="240" w:lineRule="auto"/>
        <w:rPr>
          <w:rFonts w:ascii="Segoe UI" w:eastAsia="Times New Roman" w:hAnsi="Segoe UI" w:cs="Segoe UI"/>
          <w:color w:val="333333"/>
          <w:spacing w:val="-6"/>
          <w:kern w:val="0"/>
          <w:sz w:val="24"/>
          <w:szCs w:val="24"/>
          <w:lang w:eastAsia="en-IN"/>
          <w14:ligatures w14:val="none"/>
        </w:rPr>
      </w:pPr>
      <w:r w:rsidRPr="0096191A">
        <w:rPr>
          <w:rFonts w:ascii="Segoe UI" w:eastAsia="Times New Roman" w:hAnsi="Segoe UI" w:cs="Segoe UI"/>
          <w:b/>
          <w:bCs/>
          <w:color w:val="333333"/>
          <w:spacing w:val="-6"/>
          <w:kern w:val="0"/>
          <w:sz w:val="24"/>
          <w:szCs w:val="24"/>
          <w:lang w:eastAsia="en-IN"/>
          <w14:ligatures w14:val="none"/>
        </w:rPr>
        <w:t>Formula:</w:t>
      </w:r>
    </w:p>
    <w:p w14:paraId="75BF5517" w14:textId="77777777" w:rsidR="00817D27" w:rsidRPr="00817D27" w:rsidRDefault="00817D27" w:rsidP="00817D27">
      <w:pPr>
        <w:rPr>
          <w:rFonts w:cstheme="minorHAnsi"/>
          <w:b/>
          <w:bCs/>
          <w:sz w:val="36"/>
          <w:szCs w:val="36"/>
          <w:shd w:val="clear" w:color="auto" w:fill="FFFFFF"/>
        </w:rPr>
      </w:pPr>
    </w:p>
    <w:p w14:paraId="42A4B8D0" w14:textId="77777777" w:rsidR="00FB1127" w:rsidRDefault="00FB1127" w:rsidP="00FB1127">
      <w:pPr>
        <w:rPr>
          <w:rFonts w:cstheme="minorHAnsi"/>
          <w:sz w:val="48"/>
          <w:szCs w:val="48"/>
        </w:rPr>
      </w:pPr>
    </w:p>
    <w:p w14:paraId="085656C5" w14:textId="7732B20E" w:rsidR="0096191A" w:rsidRDefault="0096191A" w:rsidP="00FB1127">
      <w:pPr>
        <w:rPr>
          <w:rFonts w:ascii="Arial" w:eastAsia="Times New Roman" w:hAnsi="Arial" w:cs="Arial"/>
          <w:b/>
          <w:bCs/>
          <w:color w:val="FF0000"/>
          <w:kern w:val="0"/>
          <w:sz w:val="28"/>
          <w:szCs w:val="28"/>
          <w:lang w:eastAsia="en-IN"/>
          <w14:ligatures w14:val="none"/>
        </w:rPr>
      </w:pPr>
      <w:r>
        <w:rPr>
          <w:rFonts w:ascii="Arial" w:eastAsia="Times New Roman" w:hAnsi="Arial" w:cs="Arial"/>
          <w:b/>
          <w:bCs/>
          <w:color w:val="FF0000"/>
          <w:kern w:val="0"/>
          <w:sz w:val="28"/>
          <w:szCs w:val="28"/>
          <w:lang w:eastAsia="en-IN"/>
          <w14:ligatures w14:val="none"/>
        </w:rPr>
        <w:t>ACCOUNTING RATE OF RETURN</w:t>
      </w:r>
    </w:p>
    <w:p w14:paraId="7E960A3B" w14:textId="510937D3" w:rsidR="0096191A" w:rsidRDefault="0096191A" w:rsidP="0096191A">
      <w:pPr>
        <w:rPr>
          <w:rFonts w:cstheme="minorHAnsi"/>
          <w:sz w:val="28"/>
          <w:szCs w:val="28"/>
        </w:rPr>
      </w:pPr>
      <w:r w:rsidRPr="0096191A">
        <w:rPr>
          <w:rFonts w:cstheme="minorHAnsi"/>
          <w:sz w:val="28"/>
          <w:szCs w:val="28"/>
        </w:rPr>
        <w:t>The accounting rate of return is the ratio of</w:t>
      </w:r>
      <w:r w:rsidRPr="0096191A">
        <w:rPr>
          <w:rFonts w:cstheme="minorHAnsi"/>
          <w:sz w:val="28"/>
          <w:szCs w:val="28"/>
        </w:rPr>
        <w:t xml:space="preserve"> </w:t>
      </w:r>
      <w:r>
        <w:rPr>
          <w:rFonts w:cstheme="minorHAnsi"/>
          <w:sz w:val="28"/>
          <w:szCs w:val="28"/>
        </w:rPr>
        <w:t>t</w:t>
      </w:r>
      <w:r w:rsidRPr="0096191A">
        <w:rPr>
          <w:rFonts w:cstheme="minorHAnsi"/>
          <w:sz w:val="28"/>
          <w:szCs w:val="28"/>
        </w:rPr>
        <w:t>he average</w:t>
      </w:r>
      <w:r w:rsidRPr="0096191A">
        <w:rPr>
          <w:rFonts w:cstheme="minorHAnsi"/>
          <w:sz w:val="28"/>
          <w:szCs w:val="28"/>
        </w:rPr>
        <w:t xml:space="preserve"> </w:t>
      </w:r>
      <w:r w:rsidRPr="0096191A">
        <w:rPr>
          <w:rFonts w:cstheme="minorHAnsi"/>
          <w:sz w:val="28"/>
          <w:szCs w:val="28"/>
        </w:rPr>
        <w:t>after-tax profit divided by the average investment. The average</w:t>
      </w:r>
      <w:r w:rsidRPr="0096191A">
        <w:rPr>
          <w:rFonts w:cstheme="minorHAnsi"/>
          <w:sz w:val="28"/>
          <w:szCs w:val="28"/>
        </w:rPr>
        <w:t xml:space="preserve"> </w:t>
      </w:r>
      <w:r w:rsidRPr="0096191A">
        <w:rPr>
          <w:rFonts w:cstheme="minorHAnsi"/>
          <w:sz w:val="28"/>
          <w:szCs w:val="28"/>
        </w:rPr>
        <w:t xml:space="preserve">investment would be equal to half of the original </w:t>
      </w:r>
      <w:r w:rsidRPr="0096191A">
        <w:rPr>
          <w:rFonts w:cstheme="minorHAnsi"/>
          <w:sz w:val="28"/>
          <w:szCs w:val="28"/>
        </w:rPr>
        <w:t>I</w:t>
      </w:r>
      <w:r w:rsidRPr="0096191A">
        <w:rPr>
          <w:rFonts w:cstheme="minorHAnsi"/>
          <w:sz w:val="28"/>
          <w:szCs w:val="28"/>
        </w:rPr>
        <w:t>nvestment if</w:t>
      </w:r>
      <w:r w:rsidRPr="0096191A">
        <w:rPr>
          <w:rFonts w:cstheme="minorHAnsi"/>
          <w:sz w:val="28"/>
          <w:szCs w:val="28"/>
        </w:rPr>
        <w:t xml:space="preserve"> </w:t>
      </w:r>
      <w:r w:rsidRPr="0096191A">
        <w:rPr>
          <w:rFonts w:cstheme="minorHAnsi"/>
          <w:sz w:val="28"/>
          <w:szCs w:val="28"/>
        </w:rPr>
        <w:t>it were depreciated constantly.</w:t>
      </w:r>
    </w:p>
    <w:p w14:paraId="7DB9D32D" w14:textId="6C13A38A" w:rsidR="0096191A" w:rsidRDefault="0096191A" w:rsidP="0096191A">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ARR = Average Income/Average Investment</w:t>
      </w:r>
    </w:p>
    <w:p w14:paraId="69291CD2" w14:textId="376FC1B7" w:rsidR="0096191A" w:rsidRDefault="0096191A" w:rsidP="0096191A">
      <w:pPr>
        <w:rPr>
          <w:rFonts w:ascii="Arial" w:eastAsia="Times New Roman" w:hAnsi="Arial" w:cs="Arial"/>
          <w:b/>
          <w:bCs/>
          <w:color w:val="FF0000"/>
          <w:kern w:val="0"/>
          <w:sz w:val="28"/>
          <w:szCs w:val="28"/>
          <w:lang w:eastAsia="en-IN"/>
          <w14:ligatures w14:val="none"/>
        </w:rPr>
      </w:pPr>
      <w:r>
        <w:rPr>
          <w:rFonts w:ascii="Arial" w:eastAsia="Times New Roman" w:hAnsi="Arial" w:cs="Arial"/>
          <w:b/>
          <w:bCs/>
          <w:color w:val="FF0000"/>
          <w:kern w:val="0"/>
          <w:sz w:val="28"/>
          <w:szCs w:val="28"/>
          <w:lang w:eastAsia="en-IN"/>
          <w14:ligatures w14:val="none"/>
        </w:rPr>
        <w:t>NET PRESENT VALUE</w:t>
      </w:r>
    </w:p>
    <w:p w14:paraId="765220E3" w14:textId="5857D07A" w:rsidR="0096191A" w:rsidRDefault="0096191A" w:rsidP="0096191A">
      <w:pPr>
        <w:rPr>
          <w:rFonts w:cstheme="minorHAnsi"/>
          <w:color w:val="333333"/>
          <w:spacing w:val="-6"/>
          <w:sz w:val="28"/>
          <w:szCs w:val="28"/>
          <w:shd w:val="clear" w:color="auto" w:fill="FFFFFF"/>
        </w:rPr>
      </w:pPr>
      <w:r w:rsidRPr="0096191A">
        <w:rPr>
          <w:rFonts w:cstheme="minorHAnsi"/>
          <w:color w:val="333333"/>
          <w:spacing w:val="-6"/>
          <w:sz w:val="28"/>
          <w:szCs w:val="28"/>
          <w:shd w:val="clear" w:color="auto" w:fill="FFFFFF"/>
        </w:rPr>
        <w:t>This method considers the time value of money and attributes it to the company's objective, which is to maximize profits for its owners. The capital cost factors in the cash flow during the entire lifespan of the product and the risks associated with such a cash flow. </w:t>
      </w:r>
    </w:p>
    <w:p w14:paraId="622009FB" w14:textId="0BCFF683" w:rsidR="0096191A" w:rsidRDefault="0096191A" w:rsidP="0096191A">
      <w:pPr>
        <w:rPr>
          <w:rFonts w:ascii="Arial" w:eastAsia="Times New Roman" w:hAnsi="Arial" w:cs="Arial"/>
          <w:b/>
          <w:bCs/>
          <w:color w:val="FF0000"/>
          <w:kern w:val="0"/>
          <w:sz w:val="28"/>
          <w:szCs w:val="28"/>
          <w:lang w:eastAsia="en-IN"/>
          <w14:ligatures w14:val="none"/>
        </w:rPr>
      </w:pPr>
      <w:r>
        <w:rPr>
          <w:rFonts w:ascii="Arial" w:eastAsia="Times New Roman" w:hAnsi="Arial" w:cs="Arial"/>
          <w:b/>
          <w:bCs/>
          <w:color w:val="FF0000"/>
          <w:kern w:val="0"/>
          <w:sz w:val="28"/>
          <w:szCs w:val="28"/>
          <w:lang w:eastAsia="en-IN"/>
          <w14:ligatures w14:val="none"/>
        </w:rPr>
        <w:t>PROFITABILITY INDEX</w:t>
      </w:r>
    </w:p>
    <w:p w14:paraId="27ED5042" w14:textId="77777777" w:rsidR="0096191A" w:rsidRPr="0096191A" w:rsidRDefault="0096191A" w:rsidP="0096191A">
      <w:pPr>
        <w:shd w:val="clear" w:color="auto" w:fill="FFFFFF"/>
        <w:spacing w:before="100" w:beforeAutospacing="1" w:after="100" w:afterAutospacing="1" w:line="240" w:lineRule="auto"/>
        <w:rPr>
          <w:rFonts w:ascii="Segoe UI" w:eastAsia="Times New Roman" w:hAnsi="Segoe UI" w:cs="Segoe UI"/>
          <w:color w:val="333333"/>
          <w:spacing w:val="-6"/>
          <w:kern w:val="0"/>
          <w:sz w:val="24"/>
          <w:szCs w:val="24"/>
          <w:lang w:eastAsia="en-IN"/>
          <w14:ligatures w14:val="none"/>
        </w:rPr>
      </w:pPr>
      <w:r w:rsidRPr="0096191A">
        <w:rPr>
          <w:rFonts w:ascii="Segoe UI" w:eastAsia="Times New Roman" w:hAnsi="Segoe UI" w:cs="Segoe UI"/>
          <w:color w:val="333333"/>
          <w:spacing w:val="-6"/>
          <w:kern w:val="0"/>
          <w:sz w:val="24"/>
          <w:szCs w:val="24"/>
          <w:lang w:eastAsia="en-IN"/>
          <w14:ligatures w14:val="none"/>
        </w:rPr>
        <w:t>This method provides the ratio of the present value of future cash inflows to the initial investment. A Profitability Index that presents a value lower than 1.0 is indicative of lower cash inflows than the initial cost of investment. Aligned with this, a profitability index great than 1.0 presents better cash inflows and therefore, the project will be accepted.</w:t>
      </w:r>
    </w:p>
    <w:p w14:paraId="562CBDDB" w14:textId="77777777" w:rsidR="0096191A" w:rsidRPr="0096191A" w:rsidRDefault="0096191A" w:rsidP="0096191A">
      <w:pPr>
        <w:shd w:val="clear" w:color="auto" w:fill="FFFFFF"/>
        <w:spacing w:before="100" w:beforeAutospacing="1" w:after="100" w:afterAutospacing="1" w:line="240" w:lineRule="auto"/>
        <w:rPr>
          <w:rFonts w:ascii="Segoe UI" w:eastAsia="Times New Roman" w:hAnsi="Segoe UI" w:cs="Segoe UI"/>
          <w:color w:val="333333"/>
          <w:spacing w:val="-6"/>
          <w:kern w:val="0"/>
          <w:sz w:val="24"/>
          <w:szCs w:val="24"/>
          <w:lang w:eastAsia="en-IN"/>
          <w14:ligatures w14:val="none"/>
        </w:rPr>
      </w:pPr>
      <w:r w:rsidRPr="0096191A">
        <w:rPr>
          <w:rFonts w:ascii="Segoe UI" w:eastAsia="Times New Roman" w:hAnsi="Segoe UI" w:cs="Segoe UI"/>
          <w:b/>
          <w:bCs/>
          <w:color w:val="333333"/>
          <w:spacing w:val="-6"/>
          <w:kern w:val="0"/>
          <w:sz w:val="24"/>
          <w:szCs w:val="24"/>
          <w:lang w:eastAsia="en-IN"/>
          <w14:ligatures w14:val="none"/>
        </w:rPr>
        <w:lastRenderedPageBreak/>
        <w:t>Formula: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10"/>
        <w:gridCol w:w="3144"/>
      </w:tblGrid>
      <w:tr w:rsidR="0096191A" w:rsidRPr="0096191A" w14:paraId="369CCD7E" w14:textId="77777777" w:rsidTr="0096191A">
        <w:trPr>
          <w:trHeight w:val="420"/>
        </w:trPr>
        <w:tc>
          <w:tcPr>
            <w:tcW w:w="0" w:type="auto"/>
            <w:vMerge w:val="restart"/>
            <w:tcBorders>
              <w:top w:val="single" w:sz="8" w:space="0" w:color="000000"/>
              <w:left w:val="single" w:sz="8" w:space="0" w:color="000000"/>
              <w:bottom w:val="single" w:sz="8" w:space="0" w:color="000000"/>
              <w:right w:val="single" w:sz="8" w:space="0" w:color="D5A6BD"/>
            </w:tcBorders>
            <w:shd w:val="clear" w:color="auto" w:fill="D5A6BD"/>
            <w:tcMar>
              <w:top w:w="100" w:type="dxa"/>
              <w:left w:w="100" w:type="dxa"/>
              <w:bottom w:w="100" w:type="dxa"/>
              <w:right w:w="100" w:type="dxa"/>
            </w:tcMar>
            <w:hideMark/>
          </w:tcPr>
          <w:p w14:paraId="0D7C5826" w14:textId="77777777" w:rsidR="0096191A" w:rsidRPr="0096191A" w:rsidRDefault="0096191A" w:rsidP="0096191A">
            <w:pPr>
              <w:spacing w:before="200" w:after="0" w:line="240" w:lineRule="auto"/>
              <w:rPr>
                <w:rFonts w:ascii="Segoe UI" w:eastAsia="Times New Roman" w:hAnsi="Segoe UI" w:cs="Segoe UI"/>
                <w:color w:val="333333"/>
                <w:spacing w:val="-6"/>
                <w:kern w:val="0"/>
                <w:sz w:val="24"/>
                <w:szCs w:val="24"/>
                <w:lang w:eastAsia="en-IN"/>
                <w14:ligatures w14:val="none"/>
              </w:rPr>
            </w:pPr>
            <w:r w:rsidRPr="0096191A">
              <w:rPr>
                <w:rFonts w:ascii="Arial" w:eastAsia="Times New Roman" w:hAnsi="Arial" w:cs="Arial"/>
                <w:b/>
                <w:bCs/>
                <w:i/>
                <w:iCs/>
                <w:color w:val="000000"/>
                <w:spacing w:val="-6"/>
                <w:kern w:val="0"/>
                <w:lang w:eastAsia="en-IN"/>
                <w14:ligatures w14:val="none"/>
              </w:rPr>
              <w:t>Profitability Index =</w:t>
            </w:r>
          </w:p>
        </w:tc>
        <w:tc>
          <w:tcPr>
            <w:tcW w:w="0" w:type="auto"/>
            <w:tcBorders>
              <w:top w:val="single" w:sz="8" w:space="0" w:color="000000"/>
              <w:left w:val="single" w:sz="8" w:space="0" w:color="D5A6BD"/>
              <w:bottom w:val="single" w:sz="8" w:space="0" w:color="000000"/>
              <w:right w:val="single" w:sz="8" w:space="0" w:color="000000"/>
            </w:tcBorders>
            <w:shd w:val="clear" w:color="auto" w:fill="D5A6BD"/>
            <w:tcMar>
              <w:top w:w="100" w:type="dxa"/>
              <w:left w:w="100" w:type="dxa"/>
              <w:bottom w:w="100" w:type="dxa"/>
              <w:right w:w="100" w:type="dxa"/>
            </w:tcMar>
            <w:hideMark/>
          </w:tcPr>
          <w:p w14:paraId="764E5842" w14:textId="77777777" w:rsidR="0096191A" w:rsidRPr="0096191A" w:rsidRDefault="0096191A" w:rsidP="0096191A">
            <w:pPr>
              <w:spacing w:after="0" w:line="240" w:lineRule="auto"/>
              <w:rPr>
                <w:rFonts w:ascii="Segoe UI" w:eastAsia="Times New Roman" w:hAnsi="Segoe UI" w:cs="Segoe UI"/>
                <w:color w:val="333333"/>
                <w:spacing w:val="-6"/>
                <w:kern w:val="0"/>
                <w:sz w:val="24"/>
                <w:szCs w:val="24"/>
                <w:lang w:eastAsia="en-IN"/>
                <w14:ligatures w14:val="none"/>
              </w:rPr>
            </w:pPr>
            <w:r w:rsidRPr="0096191A">
              <w:rPr>
                <w:rFonts w:ascii="Arial" w:eastAsia="Times New Roman" w:hAnsi="Arial" w:cs="Arial"/>
                <w:b/>
                <w:bCs/>
                <w:i/>
                <w:iCs/>
                <w:color w:val="000000"/>
                <w:spacing w:val="-6"/>
                <w:kern w:val="0"/>
                <w:lang w:eastAsia="en-IN"/>
                <w14:ligatures w14:val="none"/>
              </w:rPr>
              <w:t>Present value of Cash Inflows</w:t>
            </w:r>
          </w:p>
        </w:tc>
      </w:tr>
      <w:tr w:rsidR="0096191A" w:rsidRPr="0096191A" w14:paraId="7D047AA5" w14:textId="77777777" w:rsidTr="0096191A">
        <w:trPr>
          <w:trHeight w:val="420"/>
        </w:trPr>
        <w:tc>
          <w:tcPr>
            <w:tcW w:w="0" w:type="auto"/>
            <w:vMerge/>
            <w:tcBorders>
              <w:top w:val="single" w:sz="8" w:space="0" w:color="000000"/>
              <w:left w:val="single" w:sz="8" w:space="0" w:color="000000"/>
              <w:bottom w:val="single" w:sz="8" w:space="0" w:color="000000"/>
              <w:right w:val="single" w:sz="8" w:space="0" w:color="D5A6BD"/>
            </w:tcBorders>
            <w:shd w:val="clear" w:color="auto" w:fill="FFFFFF"/>
            <w:vAlign w:val="center"/>
            <w:hideMark/>
          </w:tcPr>
          <w:p w14:paraId="38843BCE" w14:textId="77777777" w:rsidR="0096191A" w:rsidRPr="0096191A" w:rsidRDefault="0096191A" w:rsidP="0096191A">
            <w:pPr>
              <w:spacing w:after="0" w:line="240" w:lineRule="auto"/>
              <w:rPr>
                <w:rFonts w:ascii="Segoe UI" w:eastAsia="Times New Roman" w:hAnsi="Segoe UI" w:cs="Segoe UI"/>
                <w:color w:val="333333"/>
                <w:spacing w:val="-6"/>
                <w:kern w:val="0"/>
                <w:sz w:val="24"/>
                <w:szCs w:val="24"/>
                <w:lang w:eastAsia="en-IN"/>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43F7304B" w14:textId="77777777" w:rsidR="0096191A" w:rsidRPr="0096191A" w:rsidRDefault="0096191A" w:rsidP="0096191A">
            <w:pPr>
              <w:spacing w:after="0" w:line="240" w:lineRule="auto"/>
              <w:rPr>
                <w:rFonts w:ascii="Segoe UI" w:eastAsia="Times New Roman" w:hAnsi="Segoe UI" w:cs="Segoe UI"/>
                <w:color w:val="333333"/>
                <w:spacing w:val="-6"/>
                <w:kern w:val="0"/>
                <w:sz w:val="24"/>
                <w:szCs w:val="24"/>
                <w:lang w:eastAsia="en-IN"/>
                <w14:ligatures w14:val="none"/>
              </w:rPr>
            </w:pPr>
            <w:r w:rsidRPr="0096191A">
              <w:rPr>
                <w:rFonts w:ascii="Arial" w:eastAsia="Times New Roman" w:hAnsi="Arial" w:cs="Arial"/>
                <w:b/>
                <w:bCs/>
                <w:i/>
                <w:iCs/>
                <w:color w:val="000000"/>
                <w:spacing w:val="-6"/>
                <w:kern w:val="0"/>
                <w:lang w:eastAsia="en-IN"/>
                <w14:ligatures w14:val="none"/>
              </w:rPr>
              <w:t>Initial Investment</w:t>
            </w:r>
          </w:p>
        </w:tc>
      </w:tr>
    </w:tbl>
    <w:p w14:paraId="1B6C43B0" w14:textId="77777777" w:rsidR="0096191A" w:rsidRDefault="0096191A" w:rsidP="0096191A">
      <w:pPr>
        <w:rPr>
          <w:rFonts w:cstheme="minorHAnsi"/>
          <w:sz w:val="36"/>
          <w:szCs w:val="36"/>
        </w:rPr>
      </w:pPr>
    </w:p>
    <w:p w14:paraId="19D3D65B" w14:textId="5FD87E4D" w:rsidR="0096191A" w:rsidRDefault="009D2085" w:rsidP="0096191A">
      <w:pPr>
        <w:rPr>
          <w:rFonts w:ascii="Arial" w:eastAsia="Times New Roman" w:hAnsi="Arial" w:cs="Arial"/>
          <w:b/>
          <w:bCs/>
          <w:color w:val="FF0000"/>
          <w:kern w:val="0"/>
          <w:sz w:val="28"/>
          <w:szCs w:val="28"/>
          <w:lang w:eastAsia="en-IN"/>
          <w14:ligatures w14:val="none"/>
        </w:rPr>
      </w:pPr>
      <w:r>
        <w:rPr>
          <w:rFonts w:ascii="Arial" w:eastAsia="Times New Roman" w:hAnsi="Arial" w:cs="Arial"/>
          <w:b/>
          <w:bCs/>
          <w:color w:val="FF0000"/>
          <w:kern w:val="0"/>
          <w:sz w:val="28"/>
          <w:szCs w:val="28"/>
          <w:lang w:eastAsia="en-IN"/>
          <w14:ligatures w14:val="none"/>
        </w:rPr>
        <w:t>INTERNAL RATE OF RETURN (IRR)</w:t>
      </w:r>
    </w:p>
    <w:p w14:paraId="1CEE74CA" w14:textId="77777777" w:rsidR="009D2085" w:rsidRPr="009D2085" w:rsidRDefault="009D2085" w:rsidP="009D2085">
      <w:pPr>
        <w:shd w:val="clear" w:color="auto" w:fill="FFFFFF"/>
        <w:spacing w:before="100" w:beforeAutospacing="1" w:after="100" w:afterAutospacing="1" w:line="240" w:lineRule="auto"/>
        <w:rPr>
          <w:rFonts w:ascii="Segoe UI" w:eastAsia="Times New Roman" w:hAnsi="Segoe UI" w:cs="Segoe UI"/>
          <w:color w:val="333333"/>
          <w:spacing w:val="-6"/>
          <w:kern w:val="0"/>
          <w:sz w:val="24"/>
          <w:szCs w:val="24"/>
          <w:lang w:eastAsia="en-IN"/>
          <w14:ligatures w14:val="none"/>
        </w:rPr>
      </w:pPr>
      <w:r w:rsidRPr="009D2085">
        <w:rPr>
          <w:rFonts w:ascii="Segoe UI" w:eastAsia="Times New Roman" w:hAnsi="Segoe UI" w:cs="Segoe UI"/>
          <w:color w:val="333333"/>
          <w:spacing w:val="-6"/>
          <w:kern w:val="0"/>
          <w:sz w:val="24"/>
          <w:szCs w:val="24"/>
          <w:lang w:eastAsia="en-IN"/>
          <w14:ligatures w14:val="none"/>
        </w:rPr>
        <w:t>RR refers to the method where the NPV is zero. In such as condition, the cash inflow rate equals the cash outflow rate. Although it considers the time value of money, it is one of the complicated methods.</w:t>
      </w:r>
    </w:p>
    <w:p w14:paraId="03032122" w14:textId="77777777" w:rsidR="009D2085" w:rsidRPr="009D2085" w:rsidRDefault="009D2085" w:rsidP="009D2085">
      <w:pPr>
        <w:shd w:val="clear" w:color="auto" w:fill="FFFFFF"/>
        <w:spacing w:before="100" w:beforeAutospacing="1" w:after="100" w:afterAutospacing="1" w:line="240" w:lineRule="auto"/>
        <w:rPr>
          <w:rFonts w:ascii="Segoe UI" w:eastAsia="Times New Roman" w:hAnsi="Segoe UI" w:cs="Segoe UI"/>
          <w:color w:val="333333"/>
          <w:spacing w:val="-6"/>
          <w:kern w:val="0"/>
          <w:sz w:val="24"/>
          <w:szCs w:val="24"/>
          <w:lang w:eastAsia="en-IN"/>
          <w14:ligatures w14:val="none"/>
        </w:rPr>
      </w:pPr>
      <w:r w:rsidRPr="009D2085">
        <w:rPr>
          <w:rFonts w:ascii="Segoe UI" w:eastAsia="Times New Roman" w:hAnsi="Segoe UI" w:cs="Segoe UI"/>
          <w:color w:val="333333"/>
          <w:spacing w:val="-6"/>
          <w:kern w:val="0"/>
          <w:sz w:val="24"/>
          <w:szCs w:val="24"/>
          <w:lang w:eastAsia="en-IN"/>
          <w14:ligatures w14:val="none"/>
        </w:rPr>
        <w:t>It follows the rule that if the IRR is more than the average cost of the capital, then the company accepts the project, or else it rejects the project. If the company faces a situation with multiple projects, then the project offering the highest IRR is selected by them.</w:t>
      </w:r>
    </w:p>
    <w:p w14:paraId="2D1C1B4F" w14:textId="4FF87DFE" w:rsidR="009D2085" w:rsidRDefault="009D2085" w:rsidP="0096191A">
      <w:pPr>
        <w:rPr>
          <w:rFonts w:ascii="Arial" w:eastAsia="Times New Roman" w:hAnsi="Arial" w:cs="Arial"/>
          <w:b/>
          <w:bCs/>
          <w:color w:val="FF0000"/>
          <w:kern w:val="0"/>
          <w:sz w:val="28"/>
          <w:szCs w:val="28"/>
          <w:lang w:eastAsia="en-IN"/>
          <w14:ligatures w14:val="none"/>
        </w:rPr>
      </w:pPr>
      <w:r>
        <w:rPr>
          <w:rFonts w:ascii="Arial" w:eastAsia="Times New Roman" w:hAnsi="Arial" w:cs="Arial"/>
          <w:b/>
          <w:bCs/>
          <w:noProof/>
          <w:color w:val="FF0000"/>
          <w:kern w:val="0"/>
          <w:sz w:val="28"/>
          <w:szCs w:val="28"/>
          <w:lang w:eastAsia="en-IN"/>
        </w:rPr>
        <w:drawing>
          <wp:inline distT="0" distB="0" distL="0" distR="0" wp14:anchorId="0BA47E6B" wp14:editId="677C9CCB">
            <wp:extent cx="5632739" cy="952549"/>
            <wp:effectExtent l="0" t="0" r="0" b="0"/>
            <wp:docPr id="202741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12977" name="Picture 2027412977"/>
                    <pic:cNvPicPr/>
                  </pic:nvPicPr>
                  <pic:blipFill>
                    <a:blip r:embed="rId5">
                      <a:extLst>
                        <a:ext uri="{28A0092B-C50C-407E-A947-70E740481C1C}">
                          <a14:useLocalDpi xmlns:a14="http://schemas.microsoft.com/office/drawing/2010/main" val="0"/>
                        </a:ext>
                      </a:extLst>
                    </a:blip>
                    <a:stretch>
                      <a:fillRect/>
                    </a:stretch>
                  </pic:blipFill>
                  <pic:spPr>
                    <a:xfrm>
                      <a:off x="0" y="0"/>
                      <a:ext cx="5632739" cy="952549"/>
                    </a:xfrm>
                    <a:prstGeom prst="rect">
                      <a:avLst/>
                    </a:prstGeom>
                  </pic:spPr>
                </pic:pic>
              </a:graphicData>
            </a:graphic>
          </wp:inline>
        </w:drawing>
      </w:r>
      <w:r>
        <w:rPr>
          <w:rFonts w:ascii="Arial" w:eastAsia="Times New Roman" w:hAnsi="Arial" w:cs="Arial"/>
          <w:b/>
          <w:bCs/>
          <w:noProof/>
          <w:color w:val="FF0000"/>
          <w:kern w:val="0"/>
          <w:sz w:val="28"/>
          <w:szCs w:val="28"/>
          <w:lang w:eastAsia="en-IN"/>
        </w:rPr>
        <w:drawing>
          <wp:inline distT="0" distB="0" distL="0" distR="0" wp14:anchorId="0B066C5E" wp14:editId="32981780">
            <wp:extent cx="5658141" cy="825542"/>
            <wp:effectExtent l="0" t="0" r="0" b="0"/>
            <wp:docPr id="151721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1129" name="Picture 151721129"/>
                    <pic:cNvPicPr/>
                  </pic:nvPicPr>
                  <pic:blipFill>
                    <a:blip r:embed="rId6">
                      <a:extLst>
                        <a:ext uri="{28A0092B-C50C-407E-A947-70E740481C1C}">
                          <a14:useLocalDpi xmlns:a14="http://schemas.microsoft.com/office/drawing/2010/main" val="0"/>
                        </a:ext>
                      </a:extLst>
                    </a:blip>
                    <a:stretch>
                      <a:fillRect/>
                    </a:stretch>
                  </pic:blipFill>
                  <pic:spPr>
                    <a:xfrm>
                      <a:off x="0" y="0"/>
                      <a:ext cx="5658141" cy="825542"/>
                    </a:xfrm>
                    <a:prstGeom prst="rect">
                      <a:avLst/>
                    </a:prstGeom>
                  </pic:spPr>
                </pic:pic>
              </a:graphicData>
            </a:graphic>
          </wp:inline>
        </w:drawing>
      </w:r>
    </w:p>
    <w:p w14:paraId="560925E5" w14:textId="77777777" w:rsidR="009D2085" w:rsidRDefault="009D2085" w:rsidP="0096191A">
      <w:pPr>
        <w:rPr>
          <w:rFonts w:ascii="Arial" w:eastAsia="Times New Roman" w:hAnsi="Arial" w:cs="Arial"/>
          <w:b/>
          <w:bCs/>
          <w:color w:val="FF0000"/>
          <w:kern w:val="0"/>
          <w:sz w:val="28"/>
          <w:szCs w:val="28"/>
          <w:lang w:eastAsia="en-IN"/>
          <w14:ligatures w14:val="none"/>
        </w:rPr>
      </w:pPr>
    </w:p>
    <w:p w14:paraId="7698CFFA" w14:textId="5F6F908C" w:rsidR="009D2085" w:rsidRDefault="009D2085" w:rsidP="0096191A">
      <w:pPr>
        <w:rPr>
          <w:rFonts w:ascii="Arial" w:eastAsia="Times New Roman" w:hAnsi="Arial" w:cs="Arial"/>
          <w:b/>
          <w:bCs/>
          <w:color w:val="FF0000"/>
          <w:kern w:val="0"/>
          <w:sz w:val="28"/>
          <w:szCs w:val="28"/>
          <w:lang w:eastAsia="en-IN"/>
          <w14:ligatures w14:val="none"/>
        </w:rPr>
      </w:pPr>
      <w:r>
        <w:rPr>
          <w:rFonts w:ascii="Arial" w:eastAsia="Times New Roman" w:hAnsi="Arial" w:cs="Arial"/>
          <w:b/>
          <w:bCs/>
          <w:color w:val="FF0000"/>
          <w:kern w:val="0"/>
          <w:sz w:val="28"/>
          <w:szCs w:val="28"/>
          <w:lang w:eastAsia="en-IN"/>
          <w14:ligatures w14:val="none"/>
        </w:rPr>
        <w:t>CAPITAL RATIONING</w:t>
      </w:r>
    </w:p>
    <w:p w14:paraId="58D27C55" w14:textId="373B3CD0" w:rsidR="009D2085" w:rsidRPr="009D2085" w:rsidRDefault="009D2085" w:rsidP="0096191A">
      <w:pPr>
        <w:rPr>
          <w:rFonts w:ascii="Arial" w:eastAsia="Times New Roman" w:hAnsi="Arial" w:cs="Arial"/>
          <w:b/>
          <w:bCs/>
          <w:color w:val="FF0000"/>
          <w:kern w:val="0"/>
          <w:sz w:val="28"/>
          <w:szCs w:val="28"/>
          <w:lang w:eastAsia="en-IN"/>
          <w14:ligatures w14:val="none"/>
        </w:rPr>
      </w:pPr>
      <w:r>
        <w:br/>
      </w:r>
      <w:r w:rsidRPr="009D2085">
        <w:rPr>
          <w:rFonts w:ascii="Arial" w:hAnsi="Arial" w:cs="Arial"/>
          <w:color w:val="1F1F1F"/>
          <w:sz w:val="28"/>
          <w:szCs w:val="28"/>
          <w:shd w:val="clear" w:color="auto" w:fill="FFFFFF"/>
        </w:rPr>
        <w:t xml:space="preserve">Capital rationing refers to the situation where a company or an investor has </w:t>
      </w:r>
      <w:r w:rsidRPr="009D2085">
        <w:rPr>
          <w:rStyle w:val="Strong"/>
          <w:rFonts w:ascii="Arial" w:hAnsi="Arial" w:cs="Arial"/>
          <w:color w:val="1F1F1F"/>
          <w:sz w:val="28"/>
          <w:szCs w:val="28"/>
          <w:shd w:val="clear" w:color="auto" w:fill="FFFFFF"/>
        </w:rPr>
        <w:t>limited resources</w:t>
      </w:r>
      <w:r w:rsidRPr="009D2085">
        <w:rPr>
          <w:rFonts w:ascii="Arial" w:hAnsi="Arial" w:cs="Arial"/>
          <w:color w:val="1F1F1F"/>
          <w:sz w:val="28"/>
          <w:szCs w:val="28"/>
          <w:shd w:val="clear" w:color="auto" w:fill="FFFFFF"/>
        </w:rPr>
        <w:t xml:space="preserve"> available for new investments and needs to </w:t>
      </w:r>
      <w:r w:rsidRPr="009D2085">
        <w:rPr>
          <w:rStyle w:val="Strong"/>
          <w:rFonts w:ascii="Arial" w:hAnsi="Arial" w:cs="Arial"/>
          <w:color w:val="1F1F1F"/>
          <w:sz w:val="28"/>
          <w:szCs w:val="28"/>
          <w:shd w:val="clear" w:color="auto" w:fill="FFFFFF"/>
        </w:rPr>
        <w:t>make choices</w:t>
      </w:r>
      <w:r w:rsidRPr="009D2085">
        <w:rPr>
          <w:rFonts w:ascii="Arial" w:hAnsi="Arial" w:cs="Arial"/>
          <w:color w:val="1F1F1F"/>
          <w:sz w:val="28"/>
          <w:szCs w:val="28"/>
          <w:shd w:val="clear" w:color="auto" w:fill="FFFFFF"/>
        </w:rPr>
        <w:t xml:space="preserve"> about which projects or opportunities to pursue. It's essentially a situation where there are more good investment options than the available capital to fund them all.</w:t>
      </w:r>
    </w:p>
    <w:sectPr w:rsidR="009D2085" w:rsidRPr="009D2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04953"/>
    <w:multiLevelType w:val="multilevel"/>
    <w:tmpl w:val="88C6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1748A"/>
    <w:multiLevelType w:val="multilevel"/>
    <w:tmpl w:val="2BBC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046A8"/>
    <w:multiLevelType w:val="multilevel"/>
    <w:tmpl w:val="082E2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379F0"/>
    <w:multiLevelType w:val="multilevel"/>
    <w:tmpl w:val="9E0A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21326"/>
    <w:multiLevelType w:val="multilevel"/>
    <w:tmpl w:val="AC68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161581"/>
    <w:multiLevelType w:val="hybridMultilevel"/>
    <w:tmpl w:val="BE322C10"/>
    <w:lvl w:ilvl="0" w:tplc="873EE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F046A0"/>
    <w:multiLevelType w:val="multilevel"/>
    <w:tmpl w:val="32B2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25208"/>
    <w:multiLevelType w:val="multilevel"/>
    <w:tmpl w:val="7B14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177733"/>
    <w:multiLevelType w:val="multilevel"/>
    <w:tmpl w:val="6688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424283">
    <w:abstractNumId w:val="3"/>
  </w:num>
  <w:num w:numId="2" w16cid:durableId="1856578128">
    <w:abstractNumId w:val="7"/>
  </w:num>
  <w:num w:numId="3" w16cid:durableId="884952491">
    <w:abstractNumId w:val="2"/>
  </w:num>
  <w:num w:numId="4" w16cid:durableId="2121801211">
    <w:abstractNumId w:val="6"/>
  </w:num>
  <w:num w:numId="5" w16cid:durableId="1815757332">
    <w:abstractNumId w:val="5"/>
  </w:num>
  <w:num w:numId="6" w16cid:durableId="1342273230">
    <w:abstractNumId w:val="8"/>
  </w:num>
  <w:num w:numId="7" w16cid:durableId="1738630772">
    <w:abstractNumId w:val="1"/>
  </w:num>
  <w:num w:numId="8" w16cid:durableId="405961140">
    <w:abstractNumId w:val="4"/>
  </w:num>
  <w:num w:numId="9" w16cid:durableId="346636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46C4"/>
    <w:rsid w:val="004131E1"/>
    <w:rsid w:val="00427629"/>
    <w:rsid w:val="00817D27"/>
    <w:rsid w:val="009256B7"/>
    <w:rsid w:val="0096191A"/>
    <w:rsid w:val="009D2085"/>
    <w:rsid w:val="00A522AE"/>
    <w:rsid w:val="00B137E3"/>
    <w:rsid w:val="00D546C4"/>
    <w:rsid w:val="00E43A1A"/>
    <w:rsid w:val="00EB2A53"/>
    <w:rsid w:val="00FB1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1D0B"/>
  <w15:docId w15:val="{D52D758C-39C7-4F7D-B434-170B972B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3A1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E43A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31E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131E1"/>
    <w:rPr>
      <w:b/>
      <w:bCs/>
    </w:rPr>
  </w:style>
  <w:style w:type="paragraph" w:styleId="ListParagraph">
    <w:name w:val="List Paragraph"/>
    <w:basedOn w:val="Normal"/>
    <w:uiPriority w:val="34"/>
    <w:qFormat/>
    <w:rsid w:val="004131E1"/>
    <w:pPr>
      <w:ind w:left="720"/>
      <w:contextualSpacing/>
    </w:pPr>
  </w:style>
  <w:style w:type="character" w:customStyle="1" w:styleId="Heading2Char">
    <w:name w:val="Heading 2 Char"/>
    <w:basedOn w:val="DefaultParagraphFont"/>
    <w:link w:val="Heading2"/>
    <w:uiPriority w:val="9"/>
    <w:rsid w:val="00E43A1A"/>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E43A1A"/>
    <w:rPr>
      <w:rFonts w:ascii="Times New Roman" w:eastAsia="Times New Roman" w:hAnsi="Times New Roman" w:cs="Times New Roman"/>
      <w:b/>
      <w:bCs/>
      <w:kern w:val="0"/>
      <w:sz w:val="27"/>
      <w:szCs w:val="27"/>
      <w:lang w:eastAsia="en-IN"/>
    </w:rPr>
  </w:style>
  <w:style w:type="character" w:styleId="Hyperlink">
    <w:name w:val="Hyperlink"/>
    <w:basedOn w:val="DefaultParagraphFont"/>
    <w:uiPriority w:val="99"/>
    <w:semiHidden/>
    <w:unhideWhenUsed/>
    <w:rsid w:val="009D20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0085">
      <w:bodyDiv w:val="1"/>
      <w:marLeft w:val="0"/>
      <w:marRight w:val="0"/>
      <w:marTop w:val="0"/>
      <w:marBottom w:val="0"/>
      <w:divBdr>
        <w:top w:val="none" w:sz="0" w:space="0" w:color="auto"/>
        <w:left w:val="none" w:sz="0" w:space="0" w:color="auto"/>
        <w:bottom w:val="none" w:sz="0" w:space="0" w:color="auto"/>
        <w:right w:val="none" w:sz="0" w:space="0" w:color="auto"/>
      </w:divBdr>
    </w:div>
    <w:div w:id="436214995">
      <w:bodyDiv w:val="1"/>
      <w:marLeft w:val="0"/>
      <w:marRight w:val="0"/>
      <w:marTop w:val="0"/>
      <w:marBottom w:val="0"/>
      <w:divBdr>
        <w:top w:val="none" w:sz="0" w:space="0" w:color="auto"/>
        <w:left w:val="none" w:sz="0" w:space="0" w:color="auto"/>
        <w:bottom w:val="none" w:sz="0" w:space="0" w:color="auto"/>
        <w:right w:val="none" w:sz="0" w:space="0" w:color="auto"/>
      </w:divBdr>
    </w:div>
    <w:div w:id="721826972">
      <w:bodyDiv w:val="1"/>
      <w:marLeft w:val="0"/>
      <w:marRight w:val="0"/>
      <w:marTop w:val="0"/>
      <w:marBottom w:val="0"/>
      <w:divBdr>
        <w:top w:val="none" w:sz="0" w:space="0" w:color="auto"/>
        <w:left w:val="none" w:sz="0" w:space="0" w:color="auto"/>
        <w:bottom w:val="none" w:sz="0" w:space="0" w:color="auto"/>
        <w:right w:val="none" w:sz="0" w:space="0" w:color="auto"/>
      </w:divBdr>
    </w:div>
    <w:div w:id="960452158">
      <w:bodyDiv w:val="1"/>
      <w:marLeft w:val="0"/>
      <w:marRight w:val="0"/>
      <w:marTop w:val="0"/>
      <w:marBottom w:val="0"/>
      <w:divBdr>
        <w:top w:val="none" w:sz="0" w:space="0" w:color="auto"/>
        <w:left w:val="none" w:sz="0" w:space="0" w:color="auto"/>
        <w:bottom w:val="none" w:sz="0" w:space="0" w:color="auto"/>
        <w:right w:val="none" w:sz="0" w:space="0" w:color="auto"/>
      </w:divBdr>
    </w:div>
    <w:div w:id="1193568920">
      <w:bodyDiv w:val="1"/>
      <w:marLeft w:val="0"/>
      <w:marRight w:val="0"/>
      <w:marTop w:val="0"/>
      <w:marBottom w:val="0"/>
      <w:divBdr>
        <w:top w:val="none" w:sz="0" w:space="0" w:color="auto"/>
        <w:left w:val="none" w:sz="0" w:space="0" w:color="auto"/>
        <w:bottom w:val="none" w:sz="0" w:space="0" w:color="auto"/>
        <w:right w:val="none" w:sz="0" w:space="0" w:color="auto"/>
      </w:divBdr>
    </w:div>
    <w:div w:id="1302421054">
      <w:bodyDiv w:val="1"/>
      <w:marLeft w:val="0"/>
      <w:marRight w:val="0"/>
      <w:marTop w:val="0"/>
      <w:marBottom w:val="0"/>
      <w:divBdr>
        <w:top w:val="none" w:sz="0" w:space="0" w:color="auto"/>
        <w:left w:val="none" w:sz="0" w:space="0" w:color="auto"/>
        <w:bottom w:val="none" w:sz="0" w:space="0" w:color="auto"/>
        <w:right w:val="none" w:sz="0" w:space="0" w:color="auto"/>
      </w:divBdr>
    </w:div>
    <w:div w:id="1675062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Shaji</dc:creator>
  <cp:keywords/>
  <dc:description/>
  <cp:lastModifiedBy>Marina Shaji</cp:lastModifiedBy>
  <cp:revision>2</cp:revision>
  <dcterms:created xsi:type="dcterms:W3CDTF">2024-02-29T14:47:00Z</dcterms:created>
  <dcterms:modified xsi:type="dcterms:W3CDTF">2024-03-04T13:33:00Z</dcterms:modified>
</cp:coreProperties>
</file>