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changes in the decl.docx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