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One</w:t>
      </w:r>
    </w:p>
    <w:p>
      <w:r>
        <w:t>본문 내용.</w:t>
      </w:r>
    </w:p>
    <w:p>
      <w:r>
        <w:t xml:space="preserve">그림 </w:t>
      </w:r>
      <w:r>
        <w:fldChar w:fldCharType="begin"/>
      </w:r>
      <w:r>
        <w:instrText>STYLEREF 1 \s</w:instrText>
      </w:r>
      <w:r>
        <w:fldChar w:fldCharType="separate"/>
      </w:r>
      <w:r/>
      <w:r>
        <w:fldChar w:fldCharType="end"/>
      </w:r>
      <w:r>
        <w:t>-</w:t>
      </w:r>
      <w:r>
        <w:fldChar w:fldCharType="begin"/>
      </w:r>
      <w:r>
        <w:instrText>SEQ Figure \s 1</w:instrText>
      </w:r>
      <w:r>
        <w:fldChar w:fldCharType="separate"/>
      </w:r>
      <w:r/>
      <w:r>
        <w:fldChar w:fldCharType="end"/>
      </w:r>
      <w:r>
        <w:t>: 첫 번째 그림</w:t>
      </w:r>
    </w:p>
    <w:p>
      <w:r>
        <w:t xml:space="preserve">그림 </w:t>
      </w:r>
      <w:r>
        <w:fldChar w:fldCharType="begin"/>
      </w:r>
      <w:r>
        <w:instrText>STYLEREF 1 \s</w:instrText>
      </w:r>
      <w:r>
        <w:fldChar w:fldCharType="separate"/>
      </w:r>
      <w:r/>
      <w:r>
        <w:fldChar w:fldCharType="end"/>
      </w:r>
      <w:r>
        <w:t>-</w:t>
      </w:r>
      <w:r>
        <w:fldChar w:fldCharType="begin"/>
      </w:r>
      <w:r>
        <w:instrText>SEQ Figure \s 1</w:instrText>
      </w:r>
      <w:r>
        <w:fldChar w:fldCharType="separate"/>
      </w:r>
      <w:r/>
      <w:r>
        <w:fldChar w:fldCharType="end"/>
      </w:r>
      <w:r>
        <w:t>: 두 번째 그림</w:t>
      </w:r>
    </w:p>
    <w:p>
      <w:pPr>
        <w:pStyle w:val="Heading1"/>
      </w:pPr>
      <w:r>
        <w:t>Chapter Two</w:t>
      </w:r>
    </w:p>
    <w:p>
      <w:r>
        <w:t>두 번째 챕터.</w:t>
      </w:r>
    </w:p>
    <w:p>
      <w:r>
        <w:t xml:space="preserve">그림 </w:t>
      </w:r>
      <w:r>
        <w:fldChar w:fldCharType="begin"/>
      </w:r>
      <w:r>
        <w:instrText>STYLEREF 1 \s</w:instrText>
      </w:r>
      <w:r>
        <w:fldChar w:fldCharType="separate"/>
      </w:r>
      <w:r/>
      <w:r>
        <w:fldChar w:fldCharType="end"/>
      </w:r>
      <w:r>
        <w:t>-</w:t>
      </w:r>
      <w:r>
        <w:fldChar w:fldCharType="begin"/>
      </w:r>
      <w:r>
        <w:instrText>SEQ Figure \s 1</w:instrText>
      </w:r>
      <w:r>
        <w:fldChar w:fldCharType="separate"/>
      </w:r>
      <w:r/>
      <w:r>
        <w:fldChar w:fldCharType="end"/>
      </w:r>
      <w:r>
        <w:t>: 챕터 2 의 첫 그림</w:t>
      </w:r>
    </w:p>
    <w:p>
      <w:r>
        <w:t xml:space="preserve">Table </w:t>
      </w:r>
      <w:r>
        <w:fldChar w:fldCharType="begin"/>
      </w:r>
      <w:r>
        <w:instrText>SEQ Table \r 10</w:instrText>
      </w:r>
      <w:r>
        <w:fldChar w:fldCharType="separate"/>
      </w:r>
      <w:r/>
      <w:r>
        <w:fldChar w:fldCharType="end"/>
      </w:r>
      <w:r>
        <w:t>: 10 번 표</w:t>
      </w:r>
    </w:p>
    <w:p>
      <w:r>
        <w:t xml:space="preserve">참조: Table </w:t>
      </w:r>
      <w:r>
        <w:fldChar w:fldCharType="begin"/>
      </w:r>
      <w:r>
        <w:instrText>SEQ Table \c</w:instrText>
      </w:r>
      <w:r>
        <w:fldChar w:fldCharType="separate"/>
      </w:r>
      <w:r/>
      <w:r>
        <w:fldChar w:fldCharType="end"/>
      </w:r>
      <w:r>
        <w:t xml:space="preserve"> 참고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