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8C1E" w14:textId="77777777" w:rsidR="00A278B8" w:rsidRDefault="00A278B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00 — Annotated Wireframe: Active Form</w:t>
      </w:r>
    </w:p>
    <w:p w14:paraId="73AC430C" w14:textId="77777777" w:rsidR="00A278B8" w:rsidRDefault="00A278B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Create Annotated Wireframe (Active Form)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Active Form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docs/active-form/00-annotated-wireframe.md</w:t>
      </w:r>
    </w:p>
    <w:p w14:paraId="32950FA2" w14:textId="77777777" w:rsidR="00A278B8" w:rsidRDefault="00A278B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Wireframe of the Active Form as built today. It opens as a full-screen modal from the Client screen →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Input Forms</w:t>
      </w:r>
      <w:r>
        <w:rPr>
          <w:rFonts w:ascii="Calibri" w:hAnsi="Calibri" w:cs="Calibri"/>
          <w:color w:val="1F2937"/>
          <w:sz w:val="20"/>
          <w:szCs w:val="20"/>
        </w:rPr>
        <w:t xml:space="preserve"> tab →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Active</w:t>
      </w:r>
      <w:r>
        <w:rPr>
          <w:rFonts w:ascii="Calibri" w:hAnsi="Calibri" w:cs="Calibri"/>
          <w:color w:val="1F2937"/>
          <w:sz w:val="20"/>
          <w:szCs w:val="20"/>
        </w:rPr>
        <w:t xml:space="preserve"> (new) or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View/Edit</w:t>
      </w:r>
      <w:r>
        <w:rPr>
          <w:rFonts w:ascii="Calibri" w:hAnsi="Calibri" w:cs="Calibri"/>
          <w:color w:val="1F2937"/>
          <w:sz w:val="20"/>
          <w:szCs w:val="20"/>
        </w:rPr>
        <w:t xml:space="preserve"> on an Active row (edit). Numbered red markers match the table below. Sample data is fictional.</w:t>
      </w:r>
    </w:p>
    <w:p w14:paraId="1B857F76" w14:textId="77777777" w:rsidR="00A278B8" w:rsidRDefault="00A278B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Rules referenced as </w:t>
      </w:r>
      <w:r>
        <w:rPr>
          <w:rStyle w:val="HTMLCode"/>
        </w:rPr>
        <w:t>BR-AF-…</w:t>
      </w:r>
      <w:r>
        <w:rPr>
          <w:rFonts w:ascii="Calibri" w:hAnsi="Calibri" w:cs="Calibri"/>
          <w:color w:val="1F2937"/>
          <w:sz w:val="20"/>
          <w:szCs w:val="20"/>
        </w:rPr>
        <w:t xml:space="preserve"> / </w:t>
      </w:r>
      <w:r>
        <w:rPr>
          <w:rStyle w:val="HTMLCode"/>
        </w:rPr>
        <w:t>AF-GAP-…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Calibri" w:hAnsi="Calibri" w:cs="Calibri"/>
          <w:color w:val="1F2937"/>
          <w:sz w:val="20"/>
          <w:szCs w:val="20"/>
        </w:rPr>
        <w:t>are in 03-business-rules.md; fields are specified in 06-field-spec.md.</w:t>
      </w:r>
    </w:p>
    <w:p w14:paraId="6B77A1E3" w14:textId="77777777" w:rsidR="00A278B8" w:rsidRDefault="00A278B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lastRenderedPageBreak/>
        <w:drawing>
          <wp:inline distT="0" distB="0" distL="0" distR="0" wp14:anchorId="2A16951F" wp14:editId="2149496E">
            <wp:extent cx="8890002" cy="4852459"/>
            <wp:effectExtent l="0" t="0" r="6350" b="5715"/>
            <wp:docPr id="1" name="Picture 1" descr="P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t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2" cy="485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1F2937"/>
          <w:sz w:val="20"/>
          <w:szCs w:val="20"/>
        </w:rPr>
        <w:br/>
      </w:r>
      <w:r>
        <w:rPr>
          <w:rFonts w:ascii="Calibri" w:hAnsi="Calibri" w:cs="Calibri"/>
          <w:noProof/>
          <w:color w:val="1F2937"/>
          <w:sz w:val="20"/>
          <w:szCs w:val="20"/>
        </w:rPr>
        <w:lastRenderedPageBreak/>
        <w:drawing>
          <wp:inline distT="0" distB="0" distL="0" distR="0" wp14:anchorId="6AFF22C1" wp14:editId="12960BA4">
            <wp:extent cx="8890000" cy="2259542"/>
            <wp:effectExtent l="0" t="0" r="6350" b="7620"/>
            <wp:docPr id="2" name="Picture 2" descr="P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rt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225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1F2937"/>
          <w:sz w:val="20"/>
          <w:szCs w:val="20"/>
        </w:rPr>
        <w:br/>
      </w:r>
      <w:r>
        <w:rPr>
          <w:rFonts w:ascii="Calibri" w:hAnsi="Calibri" w:cs="Calibri"/>
          <w:noProof/>
          <w:color w:val="1F2937"/>
          <w:sz w:val="20"/>
          <w:szCs w:val="20"/>
        </w:rPr>
        <w:drawing>
          <wp:inline distT="0" distB="0" distL="0" distR="0" wp14:anchorId="6CCD79EE" wp14:editId="65D0B3FE">
            <wp:extent cx="8890000" cy="4333875"/>
            <wp:effectExtent l="0" t="0" r="6350" b="9525"/>
            <wp:docPr id="3" name="Picture 3" descr="P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rt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A815E" w14:textId="77777777" w:rsidR="00A278B8" w:rsidRDefault="00A278B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Emphasis"/>
          <w:rFonts w:ascii="Calibri" w:hAnsi="Calibri" w:cs="Calibri"/>
          <w:color w:val="1F2937"/>
          <w:sz w:val="20"/>
          <w:szCs w:val="20"/>
        </w:rPr>
        <w:t xml:space="preserve">Grey italic conditions are on screen but </w:t>
      </w:r>
      <w:r>
        <w:rPr>
          <w:rStyle w:val="Strong"/>
          <w:rFonts w:ascii="Calibri" w:hAnsi="Calibri" w:cs="Calibri"/>
          <w:i/>
          <w:iCs/>
          <w:color w:val="1F2937"/>
          <w:sz w:val="20"/>
          <w:szCs w:val="20"/>
        </w:rPr>
        <w:t>not saved</w:t>
      </w:r>
      <w:r>
        <w:rPr>
          <w:rStyle w:val="Emphasis"/>
          <w:rFonts w:ascii="Calibri" w:hAnsi="Calibri" w:cs="Calibri"/>
          <w:color w:val="1F2937"/>
          <w:sz w:val="20"/>
          <w:szCs w:val="20"/>
        </w:rPr>
        <w:t xml:space="preserve"> (AF-GAP-02).</w:t>
      </w:r>
    </w:p>
    <w:p w14:paraId="4791CF63" w14:textId="77777777" w:rsidR="00A278B8" w:rsidRDefault="00A278B8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1C29298A">
          <v:rect id="_x0000_i1028" style="width:0;height:1.5pt" o:hralign="center" o:hrstd="t" o:hr="t" fillcolor="#a0a0a0" stroked="f"/>
        </w:pict>
      </w:r>
    </w:p>
    <w:p w14:paraId="3FCDD372" w14:textId="77777777" w:rsidR="00A278B8" w:rsidRDefault="00A278B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Header and Client Information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50"/>
        <w:gridCol w:w="2349"/>
        <w:gridCol w:w="2349"/>
        <w:gridCol w:w="2349"/>
        <w:gridCol w:w="2349"/>
      </w:tblGrid>
      <w:tr w:rsidR="00000000" w14:paraId="6843E111" w14:textId="77777777" w:rsidTr="00115F4D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5850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CEB0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1600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EE43C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6A1E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DAEB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000000" w14:paraId="3C527F5A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E336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7A5C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Modal header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0951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Title, Client ID, ×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3A71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× closes without saving.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DBED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F6C1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BR-AF-01, 06</w:t>
            </w:r>
          </w:p>
        </w:tc>
      </w:tr>
      <w:tr w:rsidR="00000000" w14:paraId="46831295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C8719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7970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Page heading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9FCA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E57F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"New Active Form" or "Edit Active Form".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1EC5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mode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462E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BR-AF-05</w:t>
            </w:r>
          </w:p>
        </w:tc>
      </w:tr>
      <w:tr w:rsidR="00000000" w14:paraId="38016EC9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CAFE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404BC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details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66A6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Read-only labels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CBD8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Child Last Name, First Name, SSN (unmasked), DOB (MM/DD/YYYY).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06C50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82BB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AF-GAP-17</w:t>
            </w:r>
          </w:p>
        </w:tc>
      </w:tr>
      <w:tr w:rsidR="00000000" w14:paraId="7E964F2F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3D90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AC53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County, Region, Referral Date (From Referral Form), Status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D256C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Read-only labels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19B0B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Always "—"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the page never supplies them.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5C3AB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06CA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AF-GAP-07</w:t>
            </w:r>
          </w:p>
        </w:tc>
      </w:tr>
    </w:tbl>
    <w:p w14:paraId="6768C791" w14:textId="77777777" w:rsidR="00A278B8" w:rsidRDefault="00A278B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General Information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50"/>
        <w:gridCol w:w="2349"/>
        <w:gridCol w:w="2349"/>
        <w:gridCol w:w="2349"/>
        <w:gridCol w:w="2349"/>
      </w:tblGrid>
      <w:tr w:rsidR="00000000" w14:paraId="016F14CD" w14:textId="77777777" w:rsidTr="00115F4D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CEB8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387E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2AE0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AD99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B8080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DA350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000000" w14:paraId="64900A99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D9CB2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1102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 *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6D74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Dropdown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D3B6C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 regions; defaults to the client's region. "Region is required."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D716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46E1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BR-AF-20, 21</w:t>
            </w:r>
          </w:p>
        </w:tc>
      </w:tr>
      <w:tr w:rsidR="00000000" w14:paraId="29C3D491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369C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E854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Referral *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B201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C3BB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Required; not before DOB. Free entry: legacy reports need it to equal the Referral form's date.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C08B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72C8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BR-AF-22, 23, AF-GAP-05</w:t>
            </w:r>
          </w:p>
        </w:tc>
      </w:tr>
      <w:tr w:rsidR="00000000" w14:paraId="3F7D75A2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E87E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FAE5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 *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FECC9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Dropdown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BC92B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Active One Plan / Active One Plan – CAPTA → saved as 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aop-capta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12AB2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FD1B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BR-AF-12, 13, AF-GAP-03</w:t>
            </w:r>
          </w:p>
        </w:tc>
      </w:tr>
    </w:tbl>
    <w:p w14:paraId="4B169002" w14:textId="77777777" w:rsidR="00A278B8" w:rsidRDefault="00A278B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Initial Evaluation / 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50"/>
        <w:gridCol w:w="2349"/>
        <w:gridCol w:w="2349"/>
        <w:gridCol w:w="2349"/>
        <w:gridCol w:w="2349"/>
      </w:tblGrid>
      <w:tr w:rsidR="00000000" w14:paraId="01301E60" w14:textId="77777777" w:rsidTr="00115F4D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F737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E8FA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9BC3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5FC1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5F3F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C951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000000" w14:paraId="415D00CD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9F0F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8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DEE0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Initial Evaluation / Assessment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14DA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D16B9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Required by validation (no </w:t>
            </w:r>
            <w:r>
              <w:rPr>
                <w:rStyle w:val="HTMLCode"/>
              </w:rPr>
              <w:t>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shown); can't be before Referral Date or DOB.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D983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63E9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BR-AF-30, 31, AF-GAP-15</w:t>
            </w:r>
          </w:p>
        </w:tc>
      </w:tr>
      <w:tr w:rsidR="00000000" w14:paraId="13445F11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4844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9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450E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Initial Evaluation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1242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Read-only number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4013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Calculated; not saved. 45-day compliance isn't stored.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0A01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A296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BR-AF-32, 33, AF-GAP-04</w:t>
            </w:r>
          </w:p>
        </w:tc>
      </w:tr>
      <w:tr w:rsidR="00000000" w14:paraId="21D13202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FDD8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343E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Reason for Delay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12BB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Dropdown, 2 groups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7F9A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Optional. 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1. Due to family and/or child circumstances" (+ "Auto Eligible") or "2. NOT due to … (non-compliant)".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16F82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DelayNotFC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FA10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BR-AF-50..52</w:t>
            </w:r>
          </w:p>
        </w:tc>
      </w:tr>
      <w:tr w:rsidR="00000000" w14:paraId="74B01CDB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82D7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658E0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 reasons – details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C470B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area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E374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B872B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(should be </w:t>
            </w:r>
            <w:r>
              <w:rPr>
                <w:rStyle w:val="HTMLCode"/>
              </w:rPr>
              <w:t>DelayFCOther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DelayNotFCOther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D5770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BR-AF-53, AF-GAP-01</w:t>
            </w:r>
          </w:p>
        </w:tc>
      </w:tr>
    </w:tbl>
    <w:p w14:paraId="234FEE1A" w14:textId="77777777" w:rsidR="00A278B8" w:rsidRDefault="00A278B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One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50"/>
        <w:gridCol w:w="2349"/>
        <w:gridCol w:w="2349"/>
        <w:gridCol w:w="2349"/>
        <w:gridCol w:w="2349"/>
      </w:tblGrid>
      <w:tr w:rsidR="00000000" w14:paraId="39AC7EC8" w14:textId="77777777" w:rsidTr="00115F4D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E2EB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20E9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5E1C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4BC2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425D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BE5D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000000" w14:paraId="27E200EF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88A23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12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4C0F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One Plan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CD16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9288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Required by validation; can't be before Referral Date or DOB.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42539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InitialMeetingDate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4CA4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BR-AF-40, 41</w:t>
            </w:r>
          </w:p>
        </w:tc>
      </w:tr>
      <w:tr w:rsidR="00000000" w14:paraId="5AD08BF2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A883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13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7C8EB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One Plan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3C8A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Read-only number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543A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Calculated; not saved.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10BB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C936C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BR-AF-42, 44</w:t>
            </w:r>
          </w:p>
        </w:tc>
      </w:tr>
      <w:tr w:rsidR="00000000" w14:paraId="4A58FBA8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5AA7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9721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Reason for Delay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BCF6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Dropdown, 2 groups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0687B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Optional (no "Auto Eligible" here).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4E3CB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MeetingDelayNC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3BA9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BR-AF-50, 51</w:t>
            </w:r>
          </w:p>
        </w:tc>
      </w:tr>
      <w:tr w:rsidR="00000000" w14:paraId="27449964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B3199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15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AA50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 reasons – details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AE83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area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AA566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80EB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(should be </w:t>
            </w:r>
            <w:r>
              <w:rPr>
                <w:rStyle w:val="HTMLCode"/>
              </w:rPr>
              <w:t>MeetingDelayFCOther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MeetingDelayNCOther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9C12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AF-GAP-01</w:t>
            </w:r>
          </w:p>
        </w:tc>
      </w:tr>
    </w:tbl>
    <w:p w14:paraId="0DBD5418" w14:textId="77777777" w:rsidR="00A278B8" w:rsidRDefault="00A278B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Eligibility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50"/>
        <w:gridCol w:w="2349"/>
        <w:gridCol w:w="2349"/>
        <w:gridCol w:w="2349"/>
        <w:gridCol w:w="2349"/>
      </w:tblGrid>
      <w:tr w:rsidR="00000000" w14:paraId="06769A83" w14:textId="77777777" w:rsidTr="00115F4D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FCA20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A0A50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A6CFC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3FC2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D40B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81FB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Rules</w:t>
            </w:r>
          </w:p>
        </w:tc>
      </w:tr>
      <w:tr w:rsidR="00000000" w14:paraId="7B358CD7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248F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16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5059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Developmental delays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53D7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Checkboxes ×6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4BC0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All, Adaptive, Cognitive, Communication, Motor, Social/emotional.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D32CD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DDAll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DDSocial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2C46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BR-AF-61</w:t>
            </w:r>
          </w:p>
        </w:tc>
      </w:tr>
      <w:tr w:rsidR="00000000" w14:paraId="5878BEC7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903D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17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488E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Diagnosed conditions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4B1D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Checkboxes ×11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6D66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Attachment … Severe Complications at Birth.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CE74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DCAttachment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DCBirth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1FDF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BR-AF-62</w:t>
            </w:r>
          </w:p>
        </w:tc>
      </w:tr>
      <w:tr w:rsidR="00000000" w14:paraId="0DC14562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BAE2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18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53AE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UI-only conditions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0975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Checkboxes ×9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BAB8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Torticollis, Plagiocephaly, Prematurity, Behavior, Nutrition, NAS, Cystic Fibrosis, HIE, Feeding —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FD3E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0FC70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BR-AF-63, AF-GAP-02</w:t>
            </w:r>
          </w:p>
        </w:tc>
      </w:tr>
      <w:tr w:rsidR="00000000" w14:paraId="6B9DFD3A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F7B4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19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8E88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NMNEI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D2A15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4338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Ticking adds a line "NMNEI" to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unticking removes it.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9C25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inside </w:t>
            </w:r>
            <w:r>
              <w:rPr>
                <w:rStyle w:val="HTMLCode"/>
              </w:rPr>
              <w:t>DCOtherDesc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09C6E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BR-AF-64, AF-GAP-10</w:t>
            </w:r>
          </w:p>
        </w:tc>
      </w:tr>
      <w:tr w:rsidR="00000000" w14:paraId="119EA4D3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88F09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4149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Diagnosis dates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6301B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Dates ×4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05A71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ASD, Suspected ASD, Vision, Hearing; always editable; not before DOB.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A8AB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AutismDate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SuspectedDate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BlindDate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DeafDate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7D33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BR-AF-65</w:t>
            </w:r>
          </w:p>
        </w:tc>
      </w:tr>
      <w:tr w:rsidR="00000000" w14:paraId="15993E52" w14:textId="77777777" w:rsidTr="00115F4D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5DCD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5E1B2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04F5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area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0A91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Free text (+ NMNEI line). Hint says "No character limit", but the DB allows 255.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424E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7D529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BR-AF-66, AF-GAP-12</w:t>
            </w:r>
          </w:p>
        </w:tc>
      </w:tr>
    </w:tbl>
    <w:p w14:paraId="32F87AA6" w14:textId="77777777" w:rsidR="00A278B8" w:rsidRDefault="00A278B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05D498D5" w14:textId="77777777" w:rsidTr="00115F4D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60840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73FD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8E49C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7214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Messages</w:t>
            </w:r>
          </w:p>
        </w:tc>
      </w:tr>
      <w:tr w:rsidR="00000000" w14:paraId="4237C847" w14:textId="77777777" w:rsidTr="00115F4D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7D668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92203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Cancel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A727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Closes without saving.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6A4AA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337CE4CC" w14:textId="77777777" w:rsidTr="00115F4D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B204F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372B4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Save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454E7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Validates, then creates or updates; the Input Forms grid refreshes and the modal closes. Shows "Saving..." while busy.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A293C" w14:textId="77777777" w:rsidR="00A278B8" w:rsidRDefault="00A278B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"Active Form saved successfully." / "Active Form updated successfully." / server message or 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Failed to save Active Form."</w:t>
            </w:r>
          </w:p>
        </w:tc>
      </w:tr>
    </w:tbl>
    <w:p w14:paraId="596245A4" w14:textId="77777777" w:rsidR="00A278B8" w:rsidRDefault="00A278B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Other screen states:</w:t>
      </w:r>
      <w:r>
        <w:rPr>
          <w:rFonts w:ascii="Calibri" w:hAnsi="Calibri" w:cs="Calibri"/>
          <w:color w:val="1F2937"/>
          <w:sz w:val="20"/>
          <w:szCs w:val="20"/>
        </w:rPr>
        <w:t xml:space="preserve"> "Loading Active Form..." · "Client information could not be loaded." · "Active Form record not found." (edit, then closes).</w:t>
      </w:r>
    </w:p>
    <w:sectPr w:rsidR="00A278B8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4D"/>
    <w:rsid w:val="00115F4D"/>
    <w:rsid w:val="00A278B8"/>
    <w:rsid w:val="00AA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355D4F"/>
  <w15:chartTrackingRefBased/>
  <w15:docId w15:val="{3B3849B7-7ACC-43C3-8195-0DA3615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Annotated Wireframe (Active Form)</dc:title>
  <dc:subject/>
  <dc:creator>kiran kiran</dc:creator>
  <cp:keywords/>
  <dc:description/>
  <cp:lastModifiedBy>kiran kiran</cp:lastModifiedBy>
  <cp:revision>2</cp:revision>
  <dcterms:created xsi:type="dcterms:W3CDTF">2026-10-01T13:45:00Z</dcterms:created>
  <dcterms:modified xsi:type="dcterms:W3CDTF">2026-10-01T13:45:00Z</dcterms:modified>
</cp:coreProperties>
</file>