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7214" w14:textId="77777777" w:rsidR="00036C55" w:rsidRDefault="00036C5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07 — Entity-Relationship Diagram: Active Form</w:t>
      </w:r>
    </w:p>
    <w:p w14:paraId="25321CE5" w14:textId="77777777" w:rsidR="00036C55" w:rsidRDefault="00036C55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Create ERD (Active Form)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docs/active-form/07-erd.md</w:t>
      </w:r>
    </w:p>
    <w:p w14:paraId="0E8B3671" w14:textId="77777777" w:rsidR="00036C55" w:rsidRDefault="00036C55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Built from the </w:t>
      </w:r>
      <w:r>
        <w:rPr>
          <w:rStyle w:val="HTMLCode"/>
        </w:rPr>
        <w:t>dbCDD</w:t>
      </w:r>
      <w:r>
        <w:rPr>
          <w:rFonts w:ascii="Calibri" w:hAnsi="Calibri" w:cs="Calibri"/>
          <w:color w:val="1F2937"/>
          <w:sz w:val="20"/>
          <w:szCs w:val="20"/>
        </w:rPr>
        <w:t xml:space="preserve"> DDL (2026-09-09). Solid lines are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physical FKs</w:t>
      </w:r>
      <w:r>
        <w:rPr>
          <w:rFonts w:ascii="Calibri" w:hAnsi="Calibri" w:cs="Calibri"/>
          <w:color w:val="1F2937"/>
          <w:sz w:val="20"/>
          <w:szCs w:val="20"/>
        </w:rPr>
        <w:t xml:space="preserve">; dashed lines are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logical</w:t>
      </w:r>
      <w:r>
        <w:rPr>
          <w:rFonts w:ascii="Calibri" w:hAnsi="Calibri" w:cs="Calibri"/>
          <w:color w:val="1F2937"/>
          <w:sz w:val="20"/>
          <w:szCs w:val="20"/>
        </w:rPr>
        <w:t xml:space="preserve"> relationships (used by queries, not enforced by the database).</w:t>
      </w:r>
    </w:p>
    <w:p w14:paraId="0DB437D7" w14:textId="77777777" w:rsidR="00036C55" w:rsidRDefault="00036C55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stblActiveForm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has 72 columns. The diagrams show the key and referencing columns only; see 04-data-dictionary.md for every column, grouped as: header (6), location and service coordinator (15), evaluation and One Plan (23), eligibility (23), audit (5).</w:t>
      </w:r>
    </w:p>
    <w:p w14:paraId="55CEDBB7" w14:textId="77777777" w:rsidR="00036C55" w:rsidRDefault="00036C55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6EB8D78">
          <v:rect id="_x0000_i1025" style="width:0;height:1.5pt" o:hralign="center" o:hrstd="t" o:hr="t" fillcolor="#a0a0a0" stroked="f"/>
        </w:pict>
      </w:r>
    </w:p>
    <w:p w14:paraId="7BCFE68D" w14:textId="77777777" w:rsidR="00036C55" w:rsidRDefault="00036C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1a. Core: the form, its client and its referral</w:t>
      </w:r>
    </w:p>
    <w:p w14:paraId="71CC9EB7" w14:textId="77777777" w:rsidR="00036C55" w:rsidRDefault="00036C55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lastRenderedPageBreak/>
        <w:drawing>
          <wp:inline distT="0" distB="0" distL="0" distR="0" wp14:anchorId="159EEC1E" wp14:editId="68488AA4">
            <wp:extent cx="2646225" cy="6350000"/>
            <wp:effectExtent l="0" t="0" r="1905" b="0"/>
            <wp:docPr id="2" name="Picture 2" descr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22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B71C" w14:textId="77777777" w:rsidR="00036C55" w:rsidRDefault="00036C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1b. Lookups referenced by the form</w:t>
      </w:r>
    </w:p>
    <w:p w14:paraId="410A84EA" w14:textId="77777777" w:rsidR="00036C55" w:rsidRDefault="00036C55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Only the referencing columns of </w:t>
      </w:r>
      <w:r>
        <w:rPr>
          <w:rStyle w:val="HTMLCode"/>
        </w:rPr>
        <w:t>stblActiveForm</w:t>
      </w:r>
      <w:r>
        <w:rPr>
          <w:rFonts w:ascii="Calibri" w:hAnsi="Calibri" w:cs="Calibri"/>
          <w:color w:val="1F2937"/>
          <w:sz w:val="20"/>
          <w:szCs w:val="20"/>
        </w:rPr>
        <w:t xml:space="preserve"> are shown.</w:t>
      </w:r>
    </w:p>
    <w:p w14:paraId="4B99D362" w14:textId="77777777" w:rsidR="00036C55" w:rsidRDefault="00036C55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drawing>
          <wp:inline distT="0" distB="0" distL="0" distR="0" wp14:anchorId="6336631A" wp14:editId="1CBF0C53">
            <wp:extent cx="8890000" cy="3835539"/>
            <wp:effectExtent l="0" t="0" r="6350" b="0"/>
            <wp:docPr id="3" name="Picture 3" descr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383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304A" w14:textId="77777777" w:rsidR="00036C55" w:rsidRDefault="00036C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Relationship catalogue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081"/>
        <w:gridCol w:w="1591"/>
        <w:gridCol w:w="1591"/>
        <w:gridCol w:w="4060"/>
        <w:gridCol w:w="1591"/>
        <w:gridCol w:w="1591"/>
      </w:tblGrid>
      <w:tr w:rsidR="00000000" w14:paraId="1093181A" w14:textId="77777777" w:rsidTr="00AE1A9C">
        <w:trPr>
          <w:tblHeader/>
        </w:trPr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C70FB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72ED0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Parent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BD566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Child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6A337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Join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043E2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Physical FK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8F2D7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On delete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915B8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000000" w14:paraId="48E68469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0526B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R1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6BCD1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69823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73414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5DA67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stblActiveForm$stblPeoplestblActiveForm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873EA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3B153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Deleting a client deletes its Active Forms</w:t>
            </w:r>
          </w:p>
        </w:tc>
      </w:tr>
      <w:tr w:rsidR="00000000" w14:paraId="7CC56C4D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28004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R2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60B6C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stblReportingRegion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0EC47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5228E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 = ID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B755B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E200BF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36D4F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UI picks from active regions</w:t>
            </w:r>
          </w:p>
        </w:tc>
      </w:tr>
      <w:tr w:rsidR="00000000" w14:paraId="11A9637D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8C8DF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R3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EF970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slstSU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42323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4F3AC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SU_id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4CDED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CB8AB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53B1C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also copied onto the form</w:t>
            </w:r>
          </w:p>
        </w:tc>
      </w:tr>
      <w:tr w:rsidR="00000000" w14:paraId="4884CCF1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A5C5F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R4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6778F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slstTownCodes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59AFE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7C748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Town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4FA29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DCB09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317CD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Form column is </w:t>
            </w:r>
            <w:r>
              <w:rPr>
                <w:rStyle w:val="HTMLCode"/>
              </w:rPr>
              <w:t>nvarchar(3)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lookup key </w:t>
            </w:r>
            <w:r>
              <w:rPr>
                <w:rStyle w:val="HTMLCode"/>
              </w:rPr>
              <w:t>nvarchar(5)</w:t>
            </w:r>
          </w:p>
        </w:tc>
      </w:tr>
      <w:tr w:rsidR="00000000" w14:paraId="22788EDC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71F9B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R5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43FEB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slstCounties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50691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9CD9A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CountyCode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1807D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AF27C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545EE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Derivable from Town</w:t>
            </w:r>
          </w:p>
        </w:tc>
      </w:tr>
      <w:tr w:rsidR="00000000" w14:paraId="65696F3C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D47C5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R6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70CBC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slstSvcCordType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05CAB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FD3D5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SvcCordType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E3F57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F09F7C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31856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Values 1–4 per column description</w:t>
            </w:r>
          </w:p>
        </w:tc>
      </w:tr>
      <w:tr w:rsidR="00000000" w14:paraId="6CF49CEB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D4264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R7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8B7E3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slstEthnicity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37D32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6B935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Ethnicity = ID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C227D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3CF2E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FF346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used by the new UI</w:t>
            </w:r>
          </w:p>
        </w:tc>
      </w:tr>
      <w:tr w:rsidR="00000000" w14:paraId="3A8E0A41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4D110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R8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55005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slstActiveDelayFC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B9760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B0342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HTMLCode"/>
              </w:rPr>
              <w:t>Reason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(text)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8DC75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E5A7C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202B1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Lookup text is 255, form columns 50</w:t>
            </w:r>
          </w:p>
        </w:tc>
      </w:tr>
      <w:tr w:rsidR="00000000" w14:paraId="35738AD5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C442A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R9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FF652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slstActiveDelayNFC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97363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CA7BB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DelayNotFC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MeetingDelayNC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HTMLCode"/>
              </w:rPr>
              <w:t>Reason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(text)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B9A0F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20538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F1208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000000" w14:paraId="7AA200B0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1E39F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R10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62739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slstFormNames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B9517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375F6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 = FormName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(text)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139B5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F9856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4154D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values don't match</w:t>
            </w:r>
          </w:p>
        </w:tc>
      </w:tr>
      <w:tr w:rsidR="00000000" w14:paraId="5D718C61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15859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R11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72447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slstSU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77861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slstTownCodes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2111A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SU_id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719EA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slstTownCodes$slstSUslstTownCodes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A0F6F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action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EDEAE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Only FK among the lookups</w:t>
            </w:r>
          </w:p>
        </w:tc>
      </w:tr>
      <w:tr w:rsidR="00000000" w14:paraId="2F0ABD7C" w14:textId="77777777" w:rsidTr="00AE1A9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356E7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R12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9CAD0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stblReferralForm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660D0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CB778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and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ReferralDate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7615D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F26D9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20231" w14:textId="77777777" w:rsidR="00036C55" w:rsidRDefault="00036C55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Legacy </w:t>
            </w:r>
            <w:r>
              <w:rPr>
                <w:rStyle w:val="HTMLCode"/>
              </w:rPr>
              <w:t>LoopAB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Base0701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match a referral to its Active Form by equal dates</w:t>
            </w:r>
          </w:p>
        </w:tc>
      </w:tr>
    </w:tbl>
    <w:p w14:paraId="4A1413EA" w14:textId="77777777" w:rsidR="00036C55" w:rsidRDefault="00036C5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Notes for the DBA</w:t>
      </w:r>
    </w:p>
    <w:p w14:paraId="7F4CD7FD" w14:textId="77777777" w:rsidR="00036C55" w:rsidRDefault="00036C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>The only enforced relationship is R1 (cascade). Every lookup is matched by value; text lookups (R8–R10) break silently on spelling or length differences.</w:t>
      </w:r>
    </w:p>
    <w:p w14:paraId="4206F8E6" w14:textId="77777777" w:rsidR="00036C55" w:rsidRDefault="00036C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No index on </w:t>
      </w:r>
      <w:r>
        <w:rPr>
          <w:rStyle w:val="HTMLCode"/>
        </w:rPr>
        <w:t>stblActiveForm.ChildID</w:t>
      </w:r>
      <w:r>
        <w:rPr>
          <w:rFonts w:ascii="Calibri" w:eastAsia="Times New Roman" w:hAnsi="Calibri" w:cs="Calibri"/>
          <w:color w:val="1F2937"/>
          <w:sz w:val="20"/>
          <w:szCs w:val="20"/>
        </w:rPr>
        <w:t>; the client lookup (</w:t>
      </w:r>
      <w:r>
        <w:rPr>
          <w:rStyle w:val="HTMLCode"/>
        </w:rPr>
        <w:t>WHERE ChildID = …</w:t>
      </w:r>
      <w:r>
        <w:rPr>
          <w:rFonts w:ascii="Calibri" w:eastAsia="Times New Roman" w:hAnsi="Calibri" w:cs="Calibri"/>
          <w:color w:val="1F2937"/>
          <w:sz w:val="20"/>
          <w:szCs w:val="20"/>
        </w:rPr>
        <w:t>) and the cascade delete scan the table.</w:t>
      </w:r>
    </w:p>
    <w:p w14:paraId="2087704A" w14:textId="77777777" w:rsidR="00036C55" w:rsidRDefault="00036C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Style w:val="HTMLCode"/>
        </w:rPr>
        <w:t>Town nvarchar(3)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can't hold </w:t>
      </w:r>
      <w:r>
        <w:rPr>
          <w:rStyle w:val="HTMLCode"/>
        </w:rPr>
        <w:t>slstTownCodes.Town nvarchar(5)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values longer than 3 characters.</w:t>
      </w:r>
    </w:p>
    <w:sectPr w:rsidR="00036C55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94B99"/>
    <w:multiLevelType w:val="multilevel"/>
    <w:tmpl w:val="73E2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72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9C"/>
    <w:rsid w:val="00036C55"/>
    <w:rsid w:val="00AA78A9"/>
    <w:rsid w:val="00AE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37723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ERD (Active Form)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