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BDD" w:rsidRDefault="00E20BD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07 — Entity-Relationship Diagram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94271 Create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ERD  |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docs/client/07-erd.md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proofErr w:type="gramStart"/>
      <w:r>
        <w:rPr>
          <w:rFonts w:ascii="Calibri" w:hAnsi="Calibri" w:cs="Calibri"/>
          <w:color w:val="1F2937"/>
          <w:sz w:val="20"/>
          <w:szCs w:val="20"/>
        </w:rPr>
        <w:t xml:space="preserve">Built from the </w:t>
      </w:r>
      <w:proofErr w:type="spellStart"/>
      <w:r>
        <w:rPr>
          <w:rStyle w:val="HTMLCode"/>
        </w:rPr>
        <w:t>dbCDD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DDL (2026-09-09).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Solid relationship lines are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physical FKs</w:t>
      </w:r>
      <w:r>
        <w:rPr>
          <w:rFonts w:ascii="Calibri" w:hAnsi="Calibri" w:cs="Calibri"/>
          <w:color w:val="1F2937"/>
          <w:sz w:val="20"/>
          <w:szCs w:val="20"/>
        </w:rPr>
        <w:t xml:space="preserve"> (all </w:t>
      </w:r>
      <w:r>
        <w:rPr>
          <w:rStyle w:val="HTMLCode"/>
        </w:rPr>
        <w:t>ON UPDATE CASCADE ON DELETE CASCADE</w:t>
      </w:r>
      <w:r>
        <w:rPr>
          <w:rFonts w:ascii="Calibri" w:hAnsi="Calibri" w:cs="Calibri"/>
          <w:color w:val="1F2937"/>
          <w:sz w:val="20"/>
          <w:szCs w:val="20"/>
        </w:rPr>
        <w:t xml:space="preserve">, created </w:t>
      </w:r>
      <w:r>
        <w:rPr>
          <w:rStyle w:val="HTMLCode"/>
        </w:rPr>
        <w:t>WITH NOCHECK</w:t>
      </w:r>
      <w:r>
        <w:rPr>
          <w:rFonts w:ascii="Calibri" w:hAnsi="Calibri" w:cs="Calibri"/>
          <w:color w:val="1F2937"/>
          <w:sz w:val="20"/>
          <w:szCs w:val="20"/>
        </w:rPr>
        <w:t xml:space="preserve">). Relationships marked </w:t>
      </w:r>
      <w:r>
        <w:rPr>
          <w:rStyle w:val="Emphasis"/>
          <w:rFonts w:ascii="Calibri" w:hAnsi="Calibri" w:cs="Calibri"/>
          <w:color w:val="1F2937"/>
          <w:sz w:val="20"/>
          <w:szCs w:val="20"/>
        </w:rPr>
        <w:t>logical</w:t>
      </w:r>
      <w:r>
        <w:rPr>
          <w:rFonts w:ascii="Calibri" w:hAnsi="Calibri" w:cs="Calibri"/>
          <w:color w:val="1F2937"/>
          <w:sz w:val="20"/>
          <w:szCs w:val="20"/>
        </w:rPr>
        <w:t xml:space="preserve"> exist only in queries; the DB doesn't enforce them.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Form tables show only the columns this module uses.</w:t>
      </w:r>
    </w:p>
    <w:p w:rsidR="00E20BDD" w:rsidRDefault="006B25D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6B25D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E20BDD" w:rsidRDefault="00E20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Client module ERD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>
            <wp:extent cx="8890000" cy="3320903"/>
            <wp:effectExtent l="0" t="0" r="6350" b="0"/>
            <wp:docPr id="2" name="Picture 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332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404" w:rsidRDefault="00F14404">
      <w:pPr>
        <w:pStyle w:val="Heading2"/>
        <w:rPr>
          <w:rFonts w:ascii="Calibri" w:eastAsia="Times New Roman" w:hAnsi="Calibri" w:cs="Calibri"/>
        </w:rPr>
      </w:pPr>
    </w:p>
    <w:p w:rsidR="00F14404" w:rsidRDefault="00F14404">
      <w:pPr>
        <w:pStyle w:val="Heading2"/>
        <w:rPr>
          <w:rFonts w:ascii="Calibri" w:eastAsia="Times New Roman" w:hAnsi="Calibri" w:cs="Calibri"/>
        </w:rPr>
      </w:pPr>
    </w:p>
    <w:p w:rsidR="00E20BDD" w:rsidRDefault="00E20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Warehouse tables touched by the rewrite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current service-history query reads </w:t>
      </w:r>
      <w:r>
        <w:rPr>
          <w:rStyle w:val="HTMLCode"/>
        </w:rPr>
        <w:t>Services</w:t>
      </w:r>
      <w:r>
        <w:rPr>
          <w:rFonts w:ascii="Calibri" w:hAnsi="Calibri" w:cs="Calibri"/>
          <w:color w:val="1F2937"/>
          <w:sz w:val="20"/>
          <w:szCs w:val="20"/>
        </w:rPr>
        <w:t>, which belongs to the reporting warehouse, not to the operational schema (BR-GAP-20).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>
            <wp:extent cx="5067300" cy="5667041"/>
            <wp:effectExtent l="19050" t="0" r="0" b="0"/>
            <wp:docPr id="3" name="Picture 3" descr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38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404" w:rsidRDefault="00F14404">
      <w:pPr>
        <w:pStyle w:val="Heading2"/>
        <w:rPr>
          <w:rFonts w:ascii="Calibri" w:eastAsia="Times New Roman" w:hAnsi="Calibri" w:cs="Calibri"/>
        </w:rPr>
      </w:pPr>
    </w:p>
    <w:p w:rsidR="00F14404" w:rsidRDefault="00F14404">
      <w:pPr>
        <w:pStyle w:val="Heading2"/>
        <w:rPr>
          <w:rFonts w:ascii="Calibri" w:eastAsia="Times New Roman" w:hAnsi="Calibri" w:cs="Calibri"/>
        </w:rPr>
      </w:pPr>
    </w:p>
    <w:p w:rsidR="00E20BDD" w:rsidRDefault="00E20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Relationship catalogue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5"/>
        <w:gridCol w:w="2081"/>
        <w:gridCol w:w="2081"/>
        <w:gridCol w:w="1487"/>
        <w:gridCol w:w="5050"/>
        <w:gridCol w:w="1063"/>
        <w:gridCol w:w="1275"/>
      </w:tblGrid>
      <w:tr w:rsidR="006B25D9" w:rsidTr="00B009C4">
        <w:trPr>
          <w:tblHeader/>
        </w:trPr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Parent (1)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Child (many)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Join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Physical FK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On delete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 in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stblReportingRegion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 = ID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dropdown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stblReferralForm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stblReferralForm$stblPeoplestblReferralForm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R3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stblActiveForm$stblPeoplestblActiveForm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R4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stblNoOnePlanForm$stblPeoplestblNoOnePlanForm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R5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stblExitForm$stblPeoplestblExitForm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R6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stblCOSCoverForm$stblPeoplestblCOSCoverForm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R7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stblServiceGridForm$stblPeoplestblServiceGridForm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history, services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R8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stblInsuranceForm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stblInsuranceForm$stblPeoplestblInsuranceForm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Status,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R9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stblServices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ServiceGridID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stblServices$stblServiceGridFormstblServices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Legacy service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stblCOSCoverForm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stblCOSCoverSource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 xml:space="preserve">/ </w:t>
            </w:r>
            <w:proofErr w:type="spellStart"/>
            <w:r>
              <w:rPr>
                <w:rStyle w:val="HTMLCode"/>
              </w:rPr>
              <w:t>stblCOSCoverTeam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lastRenderedPageBreak/>
              <w:t>COSCoverID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Yes (2)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Cascade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COS feature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R11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slstServiceNames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Services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SvcCode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(and </w:t>
            </w:r>
            <w:proofErr w:type="spellStart"/>
            <w:r>
              <w:rPr>
                <w:rStyle w:val="HTMLCode"/>
              </w:rPr>
              <w:t>SvcCode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not unique)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history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stblLoopErrors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stblAudit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Loops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diagnostics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Orphaned on delete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Legacy reports</w:t>
            </w:r>
          </w:p>
        </w:tc>
      </w:tr>
      <w:tr w:rsidR="006B25D9" w:rsidTr="00B009C4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R13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slstFormNames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all form tables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FormName</w:t>
            </w:r>
            <w:proofErr w:type="spellEnd"/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(text match)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20BDD" w:rsidRDefault="00E20BDD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Legacy form ordering, loop errors</w:t>
            </w:r>
          </w:p>
        </w:tc>
      </w:tr>
    </w:tbl>
    <w:p w:rsidR="00E20BDD" w:rsidRDefault="00E20BD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Cascade path when a client is deleted</w:t>
      </w:r>
    </w:p>
    <w:p w:rsidR="00E20BDD" w:rsidRDefault="00E20BDD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lastRenderedPageBreak/>
        <w:drawing>
          <wp:inline distT="0" distB="0" distL="0" distR="0">
            <wp:extent cx="5576827" cy="5969000"/>
            <wp:effectExtent l="0" t="0" r="5080" b="0"/>
            <wp:docPr id="4" name="Picture 4" descr="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gram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827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404" w:rsidRDefault="00F14404">
      <w:pPr>
        <w:pStyle w:val="Heading2"/>
        <w:rPr>
          <w:rFonts w:ascii="Calibri" w:eastAsia="Times New Roman" w:hAnsi="Calibri" w:cs="Calibri"/>
        </w:rPr>
      </w:pPr>
    </w:p>
    <w:p w:rsidR="00E20BDD" w:rsidRDefault="00E20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Notes for the DBA</w:t>
      </w:r>
    </w:p>
    <w:p w:rsidR="00E20BDD" w:rsidRDefault="00E20B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Every FK was created </w:t>
      </w:r>
      <w:r>
        <w:rPr>
          <w:rStyle w:val="HTMLCode"/>
        </w:rPr>
        <w:t>WITH NOCHECK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, so SQL Server marks it </w:t>
      </w:r>
      <w:proofErr w:type="spellStart"/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untrusted</w:t>
      </w:r>
      <w:proofErr w:type="spell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(</w:t>
      </w:r>
      <w:proofErr w:type="spellStart"/>
      <w:r>
        <w:rPr>
          <w:rStyle w:val="HTMLCode"/>
        </w:rPr>
        <w:t>is_not_trusted</w:t>
      </w:r>
      <w:proofErr w:type="spellEnd"/>
      <w:r>
        <w:rPr>
          <w:rStyle w:val="HTMLCode"/>
        </w:rPr>
        <w:t xml:space="preserve"> = 1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). Run </w:t>
      </w:r>
      <w:r>
        <w:rPr>
          <w:rStyle w:val="HTMLCode"/>
        </w:rPr>
        <w:t xml:space="preserve">ALTER TABLE … WITH CHECK </w:t>
      </w:r>
      <w:proofErr w:type="spellStart"/>
      <w:r>
        <w:rPr>
          <w:rStyle w:val="HTMLCode"/>
        </w:rPr>
        <w:t>CHECK</w:t>
      </w:r>
      <w:proofErr w:type="spellEnd"/>
      <w:r>
        <w:rPr>
          <w:rStyle w:val="HTMLCode"/>
        </w:rPr>
        <w:t xml:space="preserve"> CONSTRAINT …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after cleaning orphans, so the </w:t>
      </w:r>
      <w:proofErr w:type="spellStart"/>
      <w:r>
        <w:rPr>
          <w:rFonts w:ascii="Calibri" w:eastAsia="Times New Roman" w:hAnsi="Calibri" w:cs="Calibri"/>
          <w:color w:val="1F2937"/>
          <w:sz w:val="20"/>
          <w:szCs w:val="20"/>
        </w:rPr>
        <w:t>optimiser</w:t>
      </w:r>
      <w:proofErr w:type="spell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can rely on them.</w:t>
      </w:r>
    </w:p>
    <w:p w:rsidR="00E20BDD" w:rsidRDefault="00E20B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No non-clustered indexes exist on </w:t>
      </w:r>
      <w:proofErr w:type="spellStart"/>
      <w:proofErr w:type="gramStart"/>
      <w:r>
        <w:rPr>
          <w:rStyle w:val="HTMLCode"/>
        </w:rPr>
        <w:t>stblPeople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LastName</w:t>
      </w:r>
      <w:proofErr w:type="spellEnd"/>
      <w:r>
        <w:rPr>
          <w:rStyle w:val="HTMLCode"/>
        </w:rPr>
        <w:t>)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(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)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(SS)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, or on </w:t>
      </w:r>
      <w:proofErr w:type="spellStart"/>
      <w:r>
        <w:rPr>
          <w:rStyle w:val="HTMLCode"/>
        </w:rPr>
        <w:t>ChildID</w:t>
      </w:r>
      <w:proofErr w:type="spell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in any form table. The FK columns are </w:t>
      </w:r>
      <w:proofErr w:type="spellStart"/>
      <w:r>
        <w:rPr>
          <w:rFonts w:ascii="Calibri" w:eastAsia="Times New Roman" w:hAnsi="Calibri" w:cs="Calibri"/>
          <w:color w:val="1F2937"/>
          <w:sz w:val="20"/>
          <w:szCs w:val="20"/>
        </w:rPr>
        <w:t>unindexed</w:t>
      </w:r>
      <w:proofErr w:type="spell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too, which also makes the cascade delete scan each child table.</w:t>
      </w:r>
    </w:p>
    <w:p w:rsidR="00E20BDD" w:rsidRDefault="00E20B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proofErr w:type="spellStart"/>
      <w:proofErr w:type="gramStart"/>
      <w:r>
        <w:rPr>
          <w:rStyle w:val="HTMLCode"/>
        </w:rPr>
        <w:t>stblPeople.Region</w:t>
      </w:r>
      <w:proofErr w:type="spellEnd"/>
      <w:proofErr w:type="gram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has no FK to </w:t>
      </w:r>
      <w:proofErr w:type="spellStart"/>
      <w:r>
        <w:rPr>
          <w:rStyle w:val="HTMLCode"/>
        </w:rPr>
        <w:t>stblReportingRegion</w:t>
      </w:r>
      <w:proofErr w:type="spell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; check for orphans (including </w:t>
      </w:r>
      <w:r>
        <w:rPr>
          <w:rStyle w:val="HTMLCode"/>
        </w:rPr>
        <w:t>0</w:t>
      </w:r>
      <w:r>
        <w:rPr>
          <w:rFonts w:ascii="Calibri" w:eastAsia="Times New Roman" w:hAnsi="Calibri" w:cs="Calibri"/>
          <w:color w:val="1F2937"/>
          <w:sz w:val="20"/>
          <w:szCs w:val="20"/>
        </w:rPr>
        <w:t>) before adding one.</w:t>
      </w:r>
    </w:p>
    <w:sectPr w:rsidR="00E20BDD" w:rsidSect="006B25D9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003C1"/>
    <w:multiLevelType w:val="multilevel"/>
    <w:tmpl w:val="8AE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B009C4"/>
    <w:rsid w:val="006B25D9"/>
    <w:rsid w:val="00777946"/>
    <w:rsid w:val="00B009C4"/>
    <w:rsid w:val="00E20BDD"/>
    <w:rsid w:val="00F14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5D9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B25D9"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6B25D9"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rsid w:val="006B25D9"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rsid w:val="006B25D9"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B25D9"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B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D9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5D9"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5D9"/>
    <w:rPr>
      <w:rFonts w:ascii="Consolas" w:eastAsiaTheme="minorEastAsia" w:hAnsi="Consolas"/>
    </w:rPr>
  </w:style>
  <w:style w:type="paragraph" w:customStyle="1" w:styleId="msonormal0">
    <w:name w:val="msonormal"/>
    <w:basedOn w:val="Normal"/>
    <w:rsid w:val="006B25D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6B25D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B25D9"/>
    <w:rPr>
      <w:b/>
      <w:bCs/>
    </w:rPr>
  </w:style>
  <w:style w:type="character" w:styleId="Emphasis">
    <w:name w:val="Emphasis"/>
    <w:basedOn w:val="DefaultParagraphFont"/>
    <w:uiPriority w:val="20"/>
    <w:qFormat/>
    <w:rsid w:val="006B25D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4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04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94271 Create ERD</dc:title>
  <dc:subject/>
  <dc:creator>kiran kiran</dc:creator>
  <cp:keywords/>
  <dc:description/>
  <cp:lastModifiedBy>PCS</cp:lastModifiedBy>
  <cp:revision>3</cp:revision>
  <dcterms:created xsi:type="dcterms:W3CDTF">2026-10-01T13:13:00Z</dcterms:created>
  <dcterms:modified xsi:type="dcterms:W3CDTF">2026-10-01T13:21:00Z</dcterms:modified>
</cp:coreProperties>
</file>