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8EC" w:rsidRDefault="00261C24" w:rsidP="00F07549">
      <w:pPr>
        <w:pStyle w:val="a4"/>
        <w:ind w:left="-142"/>
        <w:rPr>
          <w:rFonts w:cs="Calibri"/>
          <w:color w:val="548DE2"/>
          <w:sz w:val="20"/>
          <w:szCs w:val="20"/>
          <w:lang w:val="en-US"/>
        </w:rPr>
      </w:pPr>
      <w:r>
        <w:rPr>
          <w:rFonts w:cs="Calibri"/>
          <w:noProof/>
          <w:color w:val="548DE2"/>
          <w:sz w:val="20"/>
          <w:szCs w:val="20"/>
          <w:lang w:val="en-US"/>
        </w:rPr>
        <w:drawing>
          <wp:inline distT="0" distB="0" distL="0" distR="0" wp14:anchorId="44FEC7A2">
            <wp:extent cx="6227189" cy="126038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708" cy="1269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08EC" w:rsidRDefault="00D508EC" w:rsidP="00B953D9">
      <w:pPr>
        <w:pStyle w:val="a4"/>
        <w:rPr>
          <w:rFonts w:cs="Calibri"/>
          <w:color w:val="548DE2"/>
          <w:sz w:val="20"/>
          <w:szCs w:val="20"/>
          <w:lang w:val="en-US"/>
        </w:rPr>
      </w:pPr>
    </w:p>
    <w:p w:rsidR="00D508EC" w:rsidRDefault="00D508EC" w:rsidP="00B953D9">
      <w:pPr>
        <w:pStyle w:val="a4"/>
        <w:rPr>
          <w:rFonts w:cs="Calibri"/>
          <w:color w:val="548DE2"/>
          <w:sz w:val="20"/>
          <w:szCs w:val="20"/>
          <w:lang w:val="en-US"/>
        </w:rPr>
      </w:pPr>
    </w:p>
    <w:p w:rsidR="00D508EC" w:rsidRPr="00AC1E38" w:rsidRDefault="00D508EC" w:rsidP="00AC1E38">
      <w:pPr>
        <w:pStyle w:val="a4"/>
        <w:jc w:val="center"/>
        <w:rPr>
          <w:rFonts w:cs="Calibri"/>
          <w:color w:val="548DE2"/>
          <w:sz w:val="20"/>
          <w:szCs w:val="20"/>
        </w:rPr>
      </w:pPr>
      <w:r w:rsidRPr="00AC1E38">
        <w:rPr>
          <w:rFonts w:cs="Calibri"/>
          <w:color w:val="548DE2"/>
          <w:sz w:val="32"/>
          <w:szCs w:val="32"/>
        </w:rPr>
        <w:t>Техническое задание на поставку, монтаж и пуско-наладочные работы кластера виртуализации</w:t>
      </w:r>
      <w:r>
        <w:rPr>
          <w:rFonts w:cs="Calibri"/>
          <w:color w:val="548DE2"/>
          <w:sz w:val="20"/>
          <w:szCs w:val="20"/>
        </w:rPr>
        <w:t>.</w:t>
      </w:r>
    </w:p>
    <w:p w:rsidR="00D508EC" w:rsidRPr="00AC1E38" w:rsidRDefault="00D508EC" w:rsidP="00B953D9">
      <w:pPr>
        <w:pStyle w:val="a4"/>
        <w:rPr>
          <w:rFonts w:cs="Calibri"/>
          <w:color w:val="548DE2"/>
          <w:sz w:val="20"/>
          <w:szCs w:val="20"/>
        </w:rPr>
      </w:pPr>
    </w:p>
    <w:p w:rsidR="00D508EC" w:rsidRPr="00AC1E38" w:rsidRDefault="00D508EC" w:rsidP="00B953D9">
      <w:pPr>
        <w:pStyle w:val="a4"/>
        <w:rPr>
          <w:rFonts w:cs="Calibri"/>
          <w:color w:val="548DE2"/>
          <w:sz w:val="20"/>
          <w:szCs w:val="20"/>
        </w:rPr>
      </w:pPr>
    </w:p>
    <w:tbl>
      <w:tblPr>
        <w:tblW w:w="991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5103"/>
        <w:gridCol w:w="2288"/>
        <w:gridCol w:w="972"/>
      </w:tblGrid>
      <w:tr w:rsidR="00D508EC" w:rsidRPr="00E039C0" w:rsidTr="00E039C0">
        <w:trPr>
          <w:trHeight w:val="454"/>
        </w:trPr>
        <w:tc>
          <w:tcPr>
            <w:tcW w:w="9918" w:type="dxa"/>
            <w:gridSpan w:val="4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Технические и функциональные характеристики предложенного участником закупки оборудования должны быть не хуже требуемых.</w:t>
            </w:r>
          </w:p>
        </w:tc>
      </w:tr>
      <w:tr w:rsidR="00D508EC" w:rsidRPr="00E039C0" w:rsidTr="00E039C0">
        <w:tc>
          <w:tcPr>
            <w:tcW w:w="1555" w:type="dxa"/>
            <w:vMerge w:val="restart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Сервер в сборе</w:t>
            </w: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занимаемых монтажных единиц при установке в серверный шкаф, юнит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более 1</w:t>
            </w:r>
          </w:p>
        </w:tc>
        <w:tc>
          <w:tcPr>
            <w:tcW w:w="972" w:type="dxa"/>
            <w:vMerge w:val="restart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3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Глубина сервера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более 650 мм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Кнопка включения/выключения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Кнопка перезагрузки сервера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Кнопка идентификации сервера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Индикатор питания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Индикатор активности дисковой подсистемы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Индикатор активности сети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Индикатор перегрева системы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Индикатор идентификации сервера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Отсеки 5,25" для периферийных устройств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 (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slim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)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отсеков 2,5" на лицевой панели сервера для SAS/SATA накопителей с возможностью горячей замены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8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Встроенные управляемые вентиляторы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4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блоков питания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Мощность одного блока питания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750 Вт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Эффективность блоков питания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9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4</w:t>
            </w:r>
            <w:r w:rsidRPr="00E039C0">
              <w:rPr>
                <w:rFonts w:cs="Calibri"/>
                <w:sz w:val="20"/>
                <w:szCs w:val="20"/>
              </w:rPr>
              <w:t>%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Поддержка горячей замены блоков питания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Фиксатор для блокировки непреднамеренного отсоединения кабеля электрического питания для каждого блока питания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монтажа в 19" стойку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Комплект для монтажа в 19" стойку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ядер процессора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Не менее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потоков процессора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Не менее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20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Базовая тактовая частота процессора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2.4 ГГц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Максимальная тактовая частота процессора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3.2 ГГц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Кэш процессора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13.75 МБ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Система охлаждения процессора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Поддержка 64-разрядных приложений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аппаратной виртуализации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Технология виртуализации для направленного ввода/вывода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защиты системы от программных ошибок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Поддержка процессором векторных инструкций с длиной регистра не менее 512 бит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Встроенный в процессор контроллер памяти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Максимальная поддерживаемая скорость памяти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2400 МГц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Поддержка контроллером памяти с кодом коррекции ошибок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Максимальное количество поддерживаемых каналов памяти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6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установленных процессоров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Максимальное количество процессоров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слотов под оперативную память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Максимальный объем оперативной памяти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Не менее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3000</w:t>
            </w:r>
            <w:r w:rsidRPr="00E039C0">
              <w:rPr>
                <w:rFonts w:cs="Calibri"/>
                <w:sz w:val="20"/>
                <w:szCs w:val="20"/>
              </w:rPr>
              <w:t xml:space="preserve"> ГБ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Тип установленной оперативной памяти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Регистровая DDR</w:t>
            </w:r>
            <w:proofErr w:type="gramStart"/>
            <w:r w:rsidRPr="00E039C0">
              <w:rPr>
                <w:rFonts w:cs="Calibri"/>
                <w:sz w:val="20"/>
                <w:szCs w:val="20"/>
              </w:rPr>
              <w:t>4  с</w:t>
            </w:r>
            <w:proofErr w:type="gramEnd"/>
            <w:r w:rsidRPr="00E039C0">
              <w:rPr>
                <w:rFonts w:cs="Calibri"/>
                <w:sz w:val="20"/>
                <w:szCs w:val="20"/>
              </w:rPr>
              <w:t xml:space="preserve"> кодом коррекции ошибок 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Тактовая частота установленной оперативной памяти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400</w:t>
            </w:r>
            <w:r w:rsidRPr="00E039C0">
              <w:rPr>
                <w:rFonts w:cs="Calibri"/>
                <w:sz w:val="20"/>
                <w:szCs w:val="20"/>
              </w:rPr>
              <w:t xml:space="preserve"> МГц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Объем одного модуля установленной оперативной памяти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32 ГБ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установленных модулей оперативной памяти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Не менее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разъемов PCI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Express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x16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разъемов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M2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Интегрированный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Raid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-контроллер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Аппаратная реализация удаленного управления сервером, обеспечивающая следующие функции:</w:t>
            </w:r>
            <w:r w:rsidRPr="00E039C0">
              <w:rPr>
                <w:rFonts w:cs="Calibri"/>
                <w:sz w:val="20"/>
                <w:szCs w:val="20"/>
              </w:rPr>
              <w:br/>
              <w:t>- Удаленный доступ к графической консоли сервера.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- Последовательная </w:t>
            </w:r>
            <w:proofErr w:type="gramStart"/>
            <w:r w:rsidRPr="00E039C0">
              <w:rPr>
                <w:rFonts w:cs="Calibri"/>
                <w:sz w:val="20"/>
                <w:szCs w:val="20"/>
              </w:rPr>
              <w:t>консоль .</w:t>
            </w:r>
            <w:proofErr w:type="gramEnd"/>
            <w:r w:rsidRPr="00E039C0">
              <w:rPr>
                <w:rFonts w:cs="Calibri"/>
                <w:sz w:val="20"/>
                <w:szCs w:val="20"/>
              </w:rPr>
              <w:br/>
              <w:t>- Подключение виртуальных носителей.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- Возможность удаленно подключать к управляемому серверу образы дисков CD/DVD, FDD, HDD. </w:t>
            </w:r>
            <w:r w:rsidRPr="00E039C0">
              <w:rPr>
                <w:rFonts w:cs="Calibri"/>
                <w:sz w:val="20"/>
                <w:szCs w:val="20"/>
              </w:rPr>
              <w:br/>
              <w:t>- Поддержка журнала событий.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- Многопользовательский доступ, назначаемые права пользователей, интеграция с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Active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Directory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.</w:t>
            </w:r>
            <w:r w:rsidRPr="00E039C0">
              <w:rPr>
                <w:rFonts w:cs="Calibri"/>
                <w:sz w:val="20"/>
                <w:szCs w:val="20"/>
              </w:rPr>
              <w:br/>
              <w:t>- Независимость от ОС (Операционная система).</w:t>
            </w:r>
            <w:r w:rsidRPr="00E039C0">
              <w:rPr>
                <w:rFonts w:cs="Calibri"/>
                <w:sz w:val="20"/>
                <w:szCs w:val="20"/>
              </w:rPr>
              <w:br/>
              <w:t>Обеспечение удаленного аппаратного мониторинга через IPMI.</w:t>
            </w:r>
            <w:r w:rsidRPr="00E039C0">
              <w:rPr>
                <w:rFonts w:cs="Calibri"/>
                <w:sz w:val="20"/>
                <w:szCs w:val="20"/>
              </w:rPr>
              <w:br/>
              <w:t>Включая следующее:</w:t>
            </w:r>
            <w:r w:rsidRPr="00E039C0">
              <w:rPr>
                <w:rFonts w:cs="Calibri"/>
                <w:sz w:val="20"/>
                <w:szCs w:val="20"/>
              </w:rPr>
              <w:br/>
              <w:t>- Состояние датчиков температуры (процессор, системная плата).</w:t>
            </w:r>
            <w:r w:rsidRPr="00E039C0">
              <w:rPr>
                <w:rFonts w:cs="Calibri"/>
                <w:sz w:val="20"/>
                <w:szCs w:val="20"/>
              </w:rPr>
              <w:br/>
              <w:t>- Состояние датчиков скорости вращения вентиляторов корпуса сервера.</w:t>
            </w:r>
            <w:r w:rsidRPr="00E039C0">
              <w:rPr>
                <w:rFonts w:cs="Calibri"/>
                <w:sz w:val="20"/>
                <w:szCs w:val="20"/>
              </w:rPr>
              <w:br/>
              <w:t>- Состояние датчиков напряжения (материнская плата, модули управления питанием процессора).</w:t>
            </w:r>
            <w:r w:rsidRPr="00E039C0">
              <w:rPr>
                <w:rFonts w:cs="Calibri"/>
                <w:sz w:val="20"/>
                <w:szCs w:val="20"/>
              </w:rPr>
              <w:br/>
              <w:t>- Определение ошибок памяти ECC.</w:t>
            </w:r>
            <w:r w:rsidRPr="00E039C0">
              <w:rPr>
                <w:rFonts w:cs="Calibri"/>
                <w:sz w:val="20"/>
                <w:szCs w:val="20"/>
              </w:rPr>
              <w:br/>
              <w:t>- Состояние питания (блоки питания).</w:t>
            </w:r>
            <w:r w:rsidRPr="00E039C0">
              <w:rPr>
                <w:rFonts w:cs="Calibri"/>
                <w:sz w:val="20"/>
                <w:szCs w:val="20"/>
              </w:rPr>
              <w:br/>
              <w:t>- Состояние датчика вскрытия корпуса.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- Удаленное управление питанием: включение, выключение (с имитацией короткого и длинного нажатия кнопки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power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для штатного выключения через ACPI или принудительного выключения), перезагрузка .</w:t>
            </w:r>
            <w:r w:rsidRPr="00E039C0">
              <w:rPr>
                <w:rFonts w:cs="Calibri"/>
                <w:sz w:val="20"/>
                <w:szCs w:val="20"/>
              </w:rPr>
              <w:br/>
              <w:t>- Удаленный доступ к текстовой или графической системной информации, включая настройку BIOS и информацию о работе ОС (KVM).</w:t>
            </w:r>
            <w:r w:rsidRPr="00E039C0">
              <w:rPr>
                <w:rFonts w:cs="Calibri"/>
                <w:sz w:val="20"/>
                <w:szCs w:val="20"/>
              </w:rPr>
              <w:br/>
              <w:t>- Удаленное управление программными приложениями.</w:t>
            </w:r>
            <w:r w:rsidRPr="00E039C0">
              <w:rPr>
                <w:rFonts w:cs="Calibri"/>
                <w:sz w:val="20"/>
                <w:szCs w:val="20"/>
              </w:rPr>
              <w:br/>
              <w:t>- Обеспечение безопасное сетевое управление через удаленное управление/перенаправление консоли.</w:t>
            </w:r>
            <w:r w:rsidRPr="00E039C0">
              <w:rPr>
                <w:rFonts w:cs="Calibri"/>
                <w:sz w:val="20"/>
                <w:szCs w:val="20"/>
              </w:rPr>
              <w:br/>
              <w:t>- Управление через выделенный сетевой порт.</w:t>
            </w:r>
            <w:r w:rsidRPr="00E039C0">
              <w:rPr>
                <w:rFonts w:cs="Calibri"/>
                <w:sz w:val="20"/>
                <w:szCs w:val="20"/>
              </w:rPr>
              <w:br/>
              <w:t>- Наличие всего необходимого программного обеспечения, рекомендуемого производителем платформы.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- Поддержка мобильных приложений для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Android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и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iOS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Аппаратный контроллер выявления и регистрации критических состояний с характеристиками: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- система сбора информации о вычислительном устройстве, мониторинга и управления системной </w:t>
            </w:r>
            <w:r w:rsidRPr="00E039C0">
              <w:rPr>
                <w:rFonts w:cs="Calibri"/>
                <w:sz w:val="20"/>
                <w:szCs w:val="20"/>
              </w:rPr>
              <w:lastRenderedPageBreak/>
              <w:t xml:space="preserve">информацией с целью снижения стоимости администрирования и обслуживания IT-инфраструктуры, уменьшения времени простоя объектов инфраструктуры, обеспечения своевременного обнаружения, локализации и решения технических проблем;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- должны быть подключены следующие датчики: температуры (точность измерения не менее 1 °С) и запыленности;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- должна быть обеспечена реализация удаленного оповещения о попадании внутрь корпуса изделия мелкодисперсных частиц размером не более 0,3 мкм для предотвращения их накопления в количестве, достаточном для нарушения работы изделия;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- должна быть обеспечена возможность хранения данных о контролируемых параметрах датчиков и пороговых значениях в энергонезависимой памяти аппаратного контроллера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lastRenderedPageBreak/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портов USB 3.0 на задней панели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4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портов RJ-45 (1 Гбит/с) на задней панели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портов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SFP</w:t>
            </w:r>
            <w:r w:rsidRPr="00E039C0">
              <w:rPr>
                <w:rFonts w:cs="Calibri"/>
                <w:sz w:val="20"/>
                <w:szCs w:val="20"/>
              </w:rPr>
              <w:t>28 (25 Гбит/с) на задней панели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4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Порт RJ-45 на задней панели для удаленного управления сервером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портов VGA на задней панели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внутренних разъемов USB 3.0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внутренних портов SATA-III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4-pin коннекторов для подключения системы охлаждения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6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DOM-модулей с характеристиками: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Не занимает отсеки 2,5 дюйма и 3,5 дюйма.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Объем - не менее 128 ГБ.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Предназначен для работы в режиме 24/7 (24 часа, 7 дней в неделю).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Ресурс в течении 5 лет – не менее 1 перезаписи всего объема в день.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Интерфейс – SATA 6 Гбит/сек.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Система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укладки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кабелей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Cable Management Arm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Модуль агрегации отчетности и инвентаризации.</w:t>
            </w:r>
            <w:r w:rsidRPr="00E039C0">
              <w:rPr>
                <w:rFonts w:cs="Calibri"/>
                <w:sz w:val="20"/>
                <w:szCs w:val="20"/>
              </w:rPr>
              <w:br/>
              <w:t>Язык интерфейса - русский.</w:t>
            </w:r>
            <w:r w:rsidRPr="00E039C0">
              <w:rPr>
                <w:rFonts w:cs="Calibri"/>
                <w:sz w:val="20"/>
                <w:szCs w:val="20"/>
              </w:rPr>
              <w:br/>
              <w:t>Для быстрой идентификации и корректировки проблем системы должна использоваться система цветовых идентификаторов, с помощью которой отображается состояние систем и их компонентов.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Количество подключений доступных без дополнительных финансовых затрат не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менeе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2000.</w:t>
            </w:r>
            <w:r w:rsidRPr="00E039C0">
              <w:rPr>
                <w:rFonts w:cs="Calibri"/>
                <w:sz w:val="20"/>
                <w:szCs w:val="20"/>
              </w:rPr>
              <w:br/>
              <w:t>Администратору должна быть предоставлена полная информация об управляемых системах и возможность вмешиваться в работу каждой системы и ее индивидуальных компонентов.</w:t>
            </w:r>
            <w:r w:rsidRPr="00E039C0">
              <w:rPr>
                <w:rFonts w:cs="Calibri"/>
                <w:sz w:val="20"/>
                <w:szCs w:val="20"/>
              </w:rPr>
              <w:br/>
              <w:t>Наличие возможности дистанционно остановить исполняемый процесс и запустить или остановить службу на управляемой системе. Отображаются тип запуска и текущий статус каждой службы.</w:t>
            </w:r>
            <w:r w:rsidRPr="00E039C0">
              <w:rPr>
                <w:rFonts w:cs="Calibri"/>
                <w:sz w:val="20"/>
                <w:szCs w:val="20"/>
              </w:rPr>
              <w:br/>
              <w:t>Должен быть предоставлен доступ к функциям удалённого управления для контролируемых систем, включая выключение, перезагрузку, технологию «пробуждения по сети» и удалённую консоль управления.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Наличие функции удаления управляемых систем по заданному диапазону IP- адресов, по функции, по </w:t>
            </w:r>
            <w:r w:rsidRPr="00E039C0">
              <w:rPr>
                <w:rFonts w:cs="Calibri"/>
                <w:sz w:val="20"/>
                <w:szCs w:val="20"/>
              </w:rPr>
              <w:lastRenderedPageBreak/>
              <w:t>местоположению, по дате.</w:t>
            </w:r>
            <w:r w:rsidRPr="00E039C0">
              <w:rPr>
                <w:rFonts w:cs="Calibri"/>
                <w:sz w:val="20"/>
                <w:szCs w:val="20"/>
              </w:rPr>
              <w:br/>
              <w:t>Возможность производить мониторинг физических событий, происходящих на серверах с активированной технологией IPMI (отображение: версии IPMI, количества записей в списке, время добавления последней записи, время последней очистки списка, доступное свободное пространство), возможность выключать или перезапускать сервер в случае, если операционная система не проявляет активности.</w:t>
            </w:r>
            <w:r w:rsidRPr="00E039C0">
              <w:rPr>
                <w:rFonts w:cs="Calibri"/>
                <w:sz w:val="20"/>
                <w:szCs w:val="20"/>
              </w:rPr>
              <w:br/>
              <w:t>Должна быть реализована централизованная рассылка отчётов: детальные свойства ресурсов, список ресурсов, общая информация о ресурсах, общая информация об операционной системе, аудит пользователя, локальная рассылка сообщений, отчет с общей информацией о приложении, отчёт о детальных свойствах: имя машины, рабочий статус, IP-адрес, версия/пакет обновлений операционной системы , местоположение, функции, номер/стоимость/дата установки/владелец ресурса, модель/серийный номер/инвентарный номер/производитель машины, число и тип логических ЦП, общее количество установленных устройств физической и виртуальной памяти и число используемых блоков памяти, число доступных логических дисков и ёмкости, число установленных приложений, модель/производитель платы, обнаруженные устройства сенсоров, модель/память адаптера дисплея, имя/серийный номер монитора, общее количество установленной памяти, метка и ёмкость индивидуального блока памяти , общий объем виртуальной и физической памяти и объем используемой памяти , общая ёмкость физического диска, размер физического диска/информация об устройстве, метка и ёмкость индивидуального физического диска, имя/описание внешнего устройства, номер/описание/DHCP/IP-адрес/МАС-адрес сетевого адаптера, метка и статус PCI-слота, установленные приложения – Имя/Поставщик/Версия.</w:t>
            </w:r>
            <w:r w:rsidRPr="00E039C0">
              <w:rPr>
                <w:rFonts w:cs="Calibri"/>
                <w:sz w:val="20"/>
                <w:szCs w:val="20"/>
              </w:rPr>
              <w:br/>
              <w:t>Отчёты могут включать уже не обслуживаемые системы, которые были удалены, но данные которых всё ещё хранятся в базе данных.</w:t>
            </w:r>
            <w:r w:rsidRPr="00E039C0">
              <w:rPr>
                <w:rFonts w:cs="Calibri"/>
                <w:sz w:val="20"/>
                <w:szCs w:val="20"/>
              </w:rPr>
              <w:br/>
              <w:t>Для управления системой пользователи могут модифицировать пороговые величины, периоды выборки, периоды перезагрузки и методы рассылки уведомлений.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Метод уведомления, пороговые величины и периоды оценки для каждой категории типа датчиков, автоматически применяются ко всем обнаруженным датчикам соответствующего типа: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1) Физические датчики: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Безопасность – если/когда корпус системы открыт, проникновение в него вызовет отправку сообщения датчиком, но только при условии, что функция должна поддерживаться сервером.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Вентиляторы – контролируется скорость вращения, но только при условии, что данная функция поддерживается сервером.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Напряжение – контролируются функции, поддерживаемые подключённой платой/BIOS.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Температура – контролируются функции, поддерживаемые подключённой платой/BIOS.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Энергопотребление – контролирует потребление </w:t>
            </w:r>
            <w:r w:rsidRPr="00E039C0">
              <w:rPr>
                <w:rFonts w:cs="Calibri"/>
                <w:sz w:val="20"/>
                <w:szCs w:val="20"/>
              </w:rPr>
              <w:lastRenderedPageBreak/>
              <w:t xml:space="preserve">энергии при условии, что аппаратное обеспечение системы поддерживает данный тип информационных отчётов.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Потеря избыточности блоков питания – контролирует управляемые службы IPMI, сообщение отправляется в случае потери избыточности блоков питания.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2) Логические датчики: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Сетевые адаптеры – контролируют рабочее состояние сетевых адаптеров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Физический диск – контролирует наличие и процент использования физического диска в системе и/или RAID-массива, доступные для операционной системы посредством RAID-контроллера.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Логические диски – предоставляется отчет о доле пространства, используемого логическим диском, который был отформатирован или установлен при помощи операционной системы. Если диск не был отформатирован, то система будет считать его неисправным.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Внешние устройства – внешние устройства, подключенные к системе, будут расцениваться ею как установленные до тех пор, пока они подключены. 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Управляемый RAID-контроллер – состояние RAID-контроллера.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Общее использование ЦП – процент загрузки ЦП.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Общее использование памяти – процент использования физической и виртуальной памяти.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Частота ошибок памяти – число одно- и многоразрядных ошибок (требуется ЕСС память с контролем ошибок и поддержка соответствующих функций сервером).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Изменения аппаратного обеспечения – контролируются изменения конфигурации аппаратного обеспечения.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Изменения программного обеспечения – контролируются изменения, вносимые в установленные программы.</w:t>
            </w:r>
            <w:r w:rsidRPr="00E039C0">
              <w:rPr>
                <w:rFonts w:cs="Calibri"/>
                <w:sz w:val="20"/>
                <w:szCs w:val="20"/>
              </w:rPr>
              <w:br/>
              <w:t>Наличие функции рассылки сообщений через электронную почту, локальной рассылки.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Реализация следующих типов мониторинга: ловушки событий платформы (РЕТ) -  форматированные полученные SNMP-ловушки, конвертированные в обычный текст и отправленные сообщением.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Аппаратное событие – превышение физическим компонентом системы порогового значения. Аппаратное событие включает: вопросы безопасности корпуса, значения скорости вентилятора, флуктуации температуры корпуса, флуктуации электрического напряжения или потеря резервного источника питания.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События сети – сетевое соединение потеряно из-за выхода адаптера из строя.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События накопителей – логический диск достиг порогового значения, потеря логического диска или потеря физического диска (диск удалён или не функционирует), или внешний диск присутствует в системе в течение продолжительного периода времени и может вызвать сбой при загрузке.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Событие опроса системы на производительность – превышено пороговое значение использования для ЦП или оперативной памяти.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Событие мониторинга ресурса – для сервера проводит </w:t>
            </w:r>
            <w:r w:rsidRPr="00E039C0">
              <w:rPr>
                <w:rFonts w:cs="Calibri"/>
                <w:sz w:val="20"/>
                <w:szCs w:val="20"/>
              </w:rPr>
              <w:lastRenderedPageBreak/>
              <w:t xml:space="preserve">инвентарную опись компонентов системы, находящихся под управлением (например, ЦП, памяти, дисков, установленных или удалённых приложений для программного обеспечения и т.д.), проверка каждый раз при перезапуске системы. </w:t>
            </w:r>
            <w:r w:rsidRPr="00E039C0">
              <w:rPr>
                <w:rFonts w:cs="Calibri"/>
                <w:sz w:val="20"/>
                <w:szCs w:val="20"/>
              </w:rPr>
              <w:br/>
              <w:t>Должен производиться интегрированный мониторинг RAID-контроллеров. Будет проводиться мониторинг всех обнаруженных и поддерживаемых RAID-контроллеров системы, их свойства и конфигурация будут отображаться в разделе «Управляемые RAID-контроллеры» во вкладке свойств накопителя. Должен проводиться профилактический мониторинг дисков, управление RAID-массивами.</w:t>
            </w:r>
            <w:r w:rsidRPr="00E039C0">
              <w:rPr>
                <w:rFonts w:cs="Calibri"/>
                <w:sz w:val="20"/>
                <w:szCs w:val="20"/>
              </w:rPr>
              <w:br/>
              <w:t>Отображение модели контроллера, версии встроенного программного обеспечения, кэш (при наличии), номер шины, ID, версию BIOS, наличие BBU и максимальное число устройств на шину, текущих RAID-массивов, сконфигурированных на данном контроллере, включая их описание, номер RAID-массива и статус.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Должен отображать физические диски, присоединённые к RAID-контроллеру, включая их ID, статус, ёмкость, производителя и модель.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lastRenderedPageBreak/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60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Гарантия на поставляемое оборудование должна предусматривать выезд специалиста на место эксплуатации оборудования.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Соответствие 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997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Срок обеспечения гарантией с реакцией на инцидент на следующий рабочий день, включая сервис удаленных технических консультаций по работе оборудования, месяцев. </w:t>
            </w:r>
          </w:p>
        </w:tc>
        <w:tc>
          <w:tcPr>
            <w:tcW w:w="2288" w:type="dxa"/>
            <w:noWrap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36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 w:val="restart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Система хранения данных в сборе</w:t>
            </w: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занимаемых монтажных единиц при установке в серверный шкаф, юнит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более 2</w:t>
            </w:r>
          </w:p>
        </w:tc>
        <w:tc>
          <w:tcPr>
            <w:tcW w:w="972" w:type="dxa"/>
            <w:vMerge w:val="restart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1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Кнопка включения/выключения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отсеков 3,5" на лицевой панели сервера для SAS3 накопителей с возможностью горячей замены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Дополнительная дисковая корзина в задней части с числом отсеков 2,5" для SAS/SATA накопителей с возможностью горячей замены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блоков питания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Мощность блоков питания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900 Вт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Эффективность блоков питания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96%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Поддержка горячей замены блоков питания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Фиксатор для блокировки непреднамеренного отсоединения кабеля электрического питания для каждого блока питания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Комплект для монтажа в 19" стойку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ядер процессора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4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Базовая тактовая частота процессора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3,7 ГГц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Кэш процессора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8 МБ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Максимальный объем оперативной памяти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64 ГБ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Тип установленной оперативной памяти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DDR</w:t>
            </w:r>
            <w:proofErr w:type="gramStart"/>
            <w:r w:rsidRPr="00E039C0">
              <w:rPr>
                <w:rFonts w:cs="Calibri"/>
                <w:sz w:val="20"/>
                <w:szCs w:val="20"/>
              </w:rPr>
              <w:t>4  с</w:t>
            </w:r>
            <w:proofErr w:type="gramEnd"/>
            <w:r w:rsidRPr="00E039C0">
              <w:rPr>
                <w:rFonts w:cs="Calibri"/>
                <w:sz w:val="20"/>
                <w:szCs w:val="20"/>
              </w:rPr>
              <w:t xml:space="preserve"> кодом коррекции ошибок 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Тактовая частота установленной оперативной памяти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2133 МГц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Объем установленной оперативной памяти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16 ГБ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разъемов PCI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Express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x8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разъемов PCI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Express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x4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Дискретный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Raid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-контроллер с характеристиками: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Не менее 1 ГБ DDR3 кэш-памяти с защитой на базе флэш-памяти объемом не менее 1 ГБ  </w:t>
            </w:r>
            <w:r w:rsidRPr="00E039C0">
              <w:rPr>
                <w:rFonts w:cs="Calibri"/>
                <w:sz w:val="20"/>
                <w:szCs w:val="20"/>
              </w:rPr>
              <w:br/>
              <w:t>RAID уровней 0, 1, 5, 6, 10, 50 и 60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Поддержка не менее 128 дисковых накопителей SATA </w:t>
            </w:r>
            <w:r w:rsidRPr="00E039C0">
              <w:rPr>
                <w:rFonts w:cs="Calibri"/>
                <w:sz w:val="20"/>
                <w:szCs w:val="20"/>
              </w:rPr>
              <w:lastRenderedPageBreak/>
              <w:t>и/или SAS при использовании SAS-экспандеров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Не менее двух внутренних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mini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HD SAS портов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Оперативное увеличение емкости (OCE)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Оперативная миграция с одного на другой уровень RAID (RLM)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Автоматическое возобновление работы после отключения питания в связи с модернизацией или реконструкцией массива (RLM)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Многоканальная структура поддержки для одного контроллера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Распределение загрузки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Конфигурация сегмента чередования данных до 1 Мб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Быстрая инициализация, обеспечивающая быструю настройку массива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Проверка на согласованность целостности данных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Поддержка SSD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Регулярная проверка - сканирование и восстановление носителей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Поддержка 64 виртуальных дисков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Поддержка до 64 Тб на одно логическое устройство (LUN)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Конфигурация диска (COD), совместимая с форматом DDF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Поддержка S.M.A.R.T </w:t>
            </w:r>
            <w:r w:rsidRPr="00E039C0">
              <w:rPr>
                <w:rFonts w:cs="Calibri"/>
                <w:sz w:val="20"/>
                <w:szCs w:val="20"/>
              </w:rPr>
              <w:br/>
              <w:t>Общее и раздельное горячее резервирование с функцией восстановления данных: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- Автоматическое восстановление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- Структурная целостность для горячего резервирования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- Аварийное горячее резервирование SATA для массивов SAS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Управление модулем - SES (внутреннее) - SGPIO (последовательное) </w:t>
            </w:r>
            <w:r w:rsidRPr="00E039C0">
              <w:rPr>
                <w:rFonts w:cs="Calibri"/>
                <w:sz w:val="20"/>
                <w:szCs w:val="20"/>
              </w:rPr>
              <w:br/>
              <w:t>Технология диагностики дисковых накопителей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lastRenderedPageBreak/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Аппаратная реализация удаленного управления сервером, обеспечивающая следующие функции:</w:t>
            </w:r>
            <w:r w:rsidRPr="00E039C0">
              <w:rPr>
                <w:rFonts w:cs="Calibri"/>
                <w:sz w:val="20"/>
                <w:szCs w:val="20"/>
              </w:rPr>
              <w:br/>
              <w:t>- Удаленный доступ к графической консоли сервера.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- Последовательная </w:t>
            </w:r>
            <w:proofErr w:type="gramStart"/>
            <w:r w:rsidRPr="00E039C0">
              <w:rPr>
                <w:rFonts w:cs="Calibri"/>
                <w:sz w:val="20"/>
                <w:szCs w:val="20"/>
              </w:rPr>
              <w:t>консоль .</w:t>
            </w:r>
            <w:proofErr w:type="gramEnd"/>
            <w:r w:rsidRPr="00E039C0">
              <w:rPr>
                <w:rFonts w:cs="Calibri"/>
                <w:sz w:val="20"/>
                <w:szCs w:val="20"/>
              </w:rPr>
              <w:br/>
              <w:t>- Подключение виртуальных носителей.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- Возможность удаленно подключать к управляемому серверу образы дисков CD/DVD, FDD, HDD. </w:t>
            </w:r>
            <w:r w:rsidRPr="00E039C0">
              <w:rPr>
                <w:rFonts w:cs="Calibri"/>
                <w:sz w:val="20"/>
                <w:szCs w:val="20"/>
              </w:rPr>
              <w:br/>
              <w:t>- Поддержка журнала событий.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- Многопользовательский доступ, назначаемые права пользователей, интеграция с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Active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Directory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.</w:t>
            </w:r>
            <w:r w:rsidRPr="00E039C0">
              <w:rPr>
                <w:rFonts w:cs="Calibri"/>
                <w:sz w:val="20"/>
                <w:szCs w:val="20"/>
              </w:rPr>
              <w:br/>
              <w:t>- Независимость от ОС (Операционная система).</w:t>
            </w:r>
            <w:r w:rsidRPr="00E039C0">
              <w:rPr>
                <w:rFonts w:cs="Calibri"/>
                <w:sz w:val="20"/>
                <w:szCs w:val="20"/>
              </w:rPr>
              <w:br/>
              <w:t>Обеспечение удаленного аппаратного мониторинга через IPMI.</w:t>
            </w:r>
            <w:r w:rsidRPr="00E039C0">
              <w:rPr>
                <w:rFonts w:cs="Calibri"/>
                <w:sz w:val="20"/>
                <w:szCs w:val="20"/>
              </w:rPr>
              <w:br/>
              <w:t>Включая следующее:</w:t>
            </w:r>
            <w:r w:rsidRPr="00E039C0">
              <w:rPr>
                <w:rFonts w:cs="Calibri"/>
                <w:sz w:val="20"/>
                <w:szCs w:val="20"/>
              </w:rPr>
              <w:br/>
              <w:t>- Состояние датчиков температуры (процессор, системная плата).</w:t>
            </w:r>
            <w:r w:rsidRPr="00E039C0">
              <w:rPr>
                <w:rFonts w:cs="Calibri"/>
                <w:sz w:val="20"/>
                <w:szCs w:val="20"/>
              </w:rPr>
              <w:br/>
              <w:t>- Состояние датчиков скорости вращения вентиляторов корпуса сервера.</w:t>
            </w:r>
            <w:r w:rsidRPr="00E039C0">
              <w:rPr>
                <w:rFonts w:cs="Calibri"/>
                <w:sz w:val="20"/>
                <w:szCs w:val="20"/>
              </w:rPr>
              <w:br/>
              <w:t>- Состояние датчиков напряжения (материнская плата, модули управления питанием процессора).</w:t>
            </w:r>
            <w:r w:rsidRPr="00E039C0">
              <w:rPr>
                <w:rFonts w:cs="Calibri"/>
                <w:sz w:val="20"/>
                <w:szCs w:val="20"/>
              </w:rPr>
              <w:br/>
              <w:t>- Определение ошибок памяти ECC.</w:t>
            </w:r>
            <w:r w:rsidRPr="00E039C0">
              <w:rPr>
                <w:rFonts w:cs="Calibri"/>
                <w:sz w:val="20"/>
                <w:szCs w:val="20"/>
              </w:rPr>
              <w:br/>
              <w:t>- Состояние питания (блоки питания).</w:t>
            </w:r>
            <w:r w:rsidRPr="00E039C0">
              <w:rPr>
                <w:rFonts w:cs="Calibri"/>
                <w:sz w:val="20"/>
                <w:szCs w:val="20"/>
              </w:rPr>
              <w:br/>
              <w:t>- Состояние датчика вскрытия корпуса.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- Удаленное управление питанием: включение, выключение (с имитацией короткого и длинного нажатия кнопки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power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для штатного выключения через ACPI или принудительного выключения), перезагрузка 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- Удаленный доступ к текстовой или графической </w:t>
            </w:r>
            <w:r w:rsidRPr="00E039C0">
              <w:rPr>
                <w:rFonts w:cs="Calibri"/>
                <w:sz w:val="20"/>
                <w:szCs w:val="20"/>
              </w:rPr>
              <w:lastRenderedPageBreak/>
              <w:t>системной информации, включая настройку BIOS и информацию о работе ОС (KVM).</w:t>
            </w:r>
            <w:r w:rsidRPr="00E039C0">
              <w:rPr>
                <w:rFonts w:cs="Calibri"/>
                <w:sz w:val="20"/>
                <w:szCs w:val="20"/>
              </w:rPr>
              <w:br/>
              <w:t>- Удаленное управление программными приложениями.</w:t>
            </w:r>
            <w:r w:rsidRPr="00E039C0">
              <w:rPr>
                <w:rFonts w:cs="Calibri"/>
                <w:sz w:val="20"/>
                <w:szCs w:val="20"/>
              </w:rPr>
              <w:br/>
              <w:t>- Обеспечение безопасное сетевое управление через удаленное управление/перенаправление консоли.</w:t>
            </w:r>
            <w:r w:rsidRPr="00E039C0">
              <w:rPr>
                <w:rFonts w:cs="Calibri"/>
                <w:sz w:val="20"/>
                <w:szCs w:val="20"/>
              </w:rPr>
              <w:br/>
              <w:t>- Управление через выделенный сетевой порт.</w:t>
            </w:r>
            <w:r w:rsidRPr="00E039C0">
              <w:rPr>
                <w:rFonts w:cs="Calibri"/>
                <w:sz w:val="20"/>
                <w:szCs w:val="20"/>
              </w:rPr>
              <w:br/>
              <w:t>- Наличие всего необходимого программного обеспечения, рекомендуемого производителем платформы.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- Поддержка мобильных приложений для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Android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и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iOS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lastRenderedPageBreak/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Аппаратный контроллер выявления и регистрации критических состояний с характеристиками: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- система сбора информации о вычислительном устройстве, мониторинга и управления системной информацией с целью снижения стоимости администрирования и обслуживания IT-инфраструктуры, уменьшения времени простоя объектов инфраструктуры, обеспечения своевременного обнаружения, локализации и решения технических проблем;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- должны быть подключены следующие датчики: температуры (точность измерения не менее 1 °С) и запыленности;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- должна быть обеспечена реализация удаленного оповещения о попадании внутрь корпуса изделия мелкодисперсных частиц размером не более 0,3 мкм для предотвращения их накопления в количестве, достаточном для нарушения работы изделия;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- должна быть обеспечена возможность хранения данных о контролируемых параметрах датчиков и пороговых значениях в энергонезависимой памяти аппаратного контроллера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портов USB 3.0 на задней панели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портов USB 2.0 на задней панели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портов COM на задней панели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портов RJ-45 (1 Гбит/с) на задней панели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портов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SFP</w:t>
            </w:r>
            <w:r w:rsidRPr="00E039C0">
              <w:rPr>
                <w:rFonts w:cs="Calibri"/>
                <w:sz w:val="20"/>
                <w:szCs w:val="20"/>
              </w:rPr>
              <w:t xml:space="preserve"> (10 Гбит/с) на задней панели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Порт RJ-45 на задней панели для удаленного управления сервером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портов VGA на задней панели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внутренних портов USB 3.0 порта Тип 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внутренних разъемов USB 3.0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внутренних разъемов USB 2.0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внутренних портов с подведенным питанием для DOM-модулей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внутренних разъемов COM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Порты SAS для каскадирования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Наличие 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Кабель SAS для каскадирования длиной не менее 1 метра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накопителей с характеристиками: </w:t>
            </w:r>
            <w:r w:rsidRPr="00E039C0">
              <w:rPr>
                <w:rFonts w:cs="Calibri"/>
                <w:sz w:val="20"/>
                <w:szCs w:val="20"/>
              </w:rPr>
              <w:br/>
              <w:t>Объем - не менее 240 ГБ.</w:t>
            </w:r>
            <w:r w:rsidRPr="00E039C0">
              <w:rPr>
                <w:rFonts w:cs="Calibri"/>
                <w:sz w:val="20"/>
                <w:szCs w:val="20"/>
              </w:rPr>
              <w:br/>
              <w:t>Предназначен для работы в режиме 24/7 (24 часа, 7 дней в неделю).</w:t>
            </w:r>
            <w:r w:rsidRPr="00E039C0">
              <w:rPr>
                <w:rFonts w:cs="Calibri"/>
                <w:sz w:val="20"/>
                <w:szCs w:val="20"/>
              </w:rPr>
              <w:br/>
              <w:t>Интерфейс – SATA 6 Гбит/сек.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накопителей с характеристиками: </w:t>
            </w:r>
            <w:r w:rsidRPr="00E039C0">
              <w:rPr>
                <w:rFonts w:cs="Calibri"/>
                <w:sz w:val="20"/>
                <w:szCs w:val="20"/>
              </w:rPr>
              <w:br/>
              <w:t>Объем - не менее 4000 ГБ.</w:t>
            </w:r>
            <w:r w:rsidRPr="00E039C0">
              <w:rPr>
                <w:rFonts w:cs="Calibri"/>
                <w:sz w:val="20"/>
                <w:szCs w:val="20"/>
              </w:rPr>
              <w:br/>
              <w:t>Предназначен для построения рейд-массивов и использования в серверных платформах.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Предназначен для работы в режиме 24/7 (24 часа, 7 </w:t>
            </w:r>
            <w:r w:rsidRPr="00E039C0">
              <w:rPr>
                <w:rFonts w:cs="Calibri"/>
                <w:sz w:val="20"/>
                <w:szCs w:val="20"/>
              </w:rPr>
              <w:lastRenderedPageBreak/>
              <w:t>дней в неделю).</w:t>
            </w:r>
            <w:r w:rsidRPr="00E039C0">
              <w:rPr>
                <w:rFonts w:cs="Calibri"/>
                <w:sz w:val="20"/>
                <w:szCs w:val="20"/>
              </w:rPr>
              <w:br/>
              <w:t>Скорость вращения шпинделя - не менее 7200 оборотов/мин.</w:t>
            </w:r>
            <w:r w:rsidRPr="00E039C0">
              <w:rPr>
                <w:rFonts w:cs="Calibri"/>
                <w:sz w:val="20"/>
                <w:szCs w:val="20"/>
              </w:rPr>
              <w:br/>
              <w:t>Буфер - не менее 128 Мб.</w:t>
            </w:r>
            <w:r w:rsidRPr="00E039C0">
              <w:rPr>
                <w:rFonts w:cs="Calibri"/>
                <w:sz w:val="20"/>
                <w:szCs w:val="20"/>
              </w:rPr>
              <w:br/>
              <w:t>Интерфейс – SAS.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lastRenderedPageBreak/>
              <w:t>Не менее 12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Модуль агрегации отчетности и инвентаризации.</w:t>
            </w:r>
            <w:r w:rsidRPr="00E039C0">
              <w:rPr>
                <w:rFonts w:cs="Calibri"/>
                <w:sz w:val="20"/>
                <w:szCs w:val="20"/>
              </w:rPr>
              <w:br/>
              <w:t>Язык интерфейса - русский.</w:t>
            </w:r>
            <w:r w:rsidRPr="00E039C0">
              <w:rPr>
                <w:rFonts w:cs="Calibri"/>
                <w:sz w:val="20"/>
                <w:szCs w:val="20"/>
              </w:rPr>
              <w:br/>
              <w:t>Для быстрой идентификации и корректировки проблем системы должна использоваться система цветовых идентификаторов, с помощью которой отображается состояние систем и их компонентов.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Количество подключений доступных без дополнительных финансовых затрат не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менeе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2000.</w:t>
            </w:r>
            <w:r w:rsidRPr="00E039C0">
              <w:rPr>
                <w:rFonts w:cs="Calibri"/>
                <w:sz w:val="20"/>
                <w:szCs w:val="20"/>
              </w:rPr>
              <w:br/>
              <w:t>Администратору должна быть предоставлена полная информация об управляемых системах и возможность вмешиваться в работу каждой системы и ее индивидуальных компонентов.</w:t>
            </w:r>
            <w:r w:rsidRPr="00E039C0">
              <w:rPr>
                <w:rFonts w:cs="Calibri"/>
                <w:sz w:val="20"/>
                <w:szCs w:val="20"/>
              </w:rPr>
              <w:br/>
              <w:t>Наличие возможности дистанционно остановить исполняемый процесс и запустить или остановить службу на управляемой системе. Отображаются тип запуска и текущий статус каждой службы.</w:t>
            </w:r>
            <w:r w:rsidRPr="00E039C0">
              <w:rPr>
                <w:rFonts w:cs="Calibri"/>
                <w:sz w:val="20"/>
                <w:szCs w:val="20"/>
              </w:rPr>
              <w:br/>
              <w:t>Должен быть предоставлен доступ к функциям удалённого управления для контролируемых систем, включая выключение, перезагрузку, технологию «пробуждения по сети» и удалённую консоль управления.</w:t>
            </w:r>
            <w:r w:rsidRPr="00E039C0">
              <w:rPr>
                <w:rFonts w:cs="Calibri"/>
                <w:sz w:val="20"/>
                <w:szCs w:val="20"/>
              </w:rPr>
              <w:br/>
              <w:t>Наличие функции удаления управляемых систем по заданному диапазону IP- адресов, по функции, по местоположению, по дате.</w:t>
            </w:r>
            <w:r w:rsidRPr="00E039C0">
              <w:rPr>
                <w:rFonts w:cs="Calibri"/>
                <w:sz w:val="20"/>
                <w:szCs w:val="20"/>
              </w:rPr>
              <w:br/>
              <w:t>Возможность производить мониторинг физических событий, происходящих на серверах с активированной технологией IPMI (отображение: версии IPMI, количества записей в списке, время добавления последней записи, время последней очистки списка, доступное свободное пространство), возможность выключать или перезапускать сервер в случае, если операционная система не проявляет активности.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Должна быть реализована централизованная рассылка отчётов: детальные свойства ресурсов, список ресурсов, общая информация о ресурсах, общая информация об операционной системе, аудит пользователя, локальная рассылка сообщений, отчет с общей информацией о приложении, отчёт о детальных свойствах: имя машины, рабочий статус, IP-адрес, версия/пакет обновлений операционной системы , местоположение, функции, номер/стоимость/дата установки/владелец ресурса, модель/серийный номер/инвентарный номер/производитель машины, число и тип логических ЦП, общее количество установленных устройств физической и виртуальной памяти и число используемых блоков памяти, число доступных логических дисков и ёмкости, число установленных приложений, модель/производитель платы, обнаруженные устройства сенсоров, модель/память адаптера дисплея, имя/серийный номер монитора, общее количество установленной памяти, метка и ёмкость индивидуального блока памяти , общий объем виртуальной и физической памяти и объем используемой памяти , общая ёмкость физического диска, размер физического диска/информация об устройстве, метка и ёмкость индивидуального </w:t>
            </w:r>
            <w:r w:rsidRPr="00E039C0">
              <w:rPr>
                <w:rFonts w:cs="Calibri"/>
                <w:sz w:val="20"/>
                <w:szCs w:val="20"/>
              </w:rPr>
              <w:lastRenderedPageBreak/>
              <w:t>физического диска, имя/описание внешнего устройства, номер/описание/DHCP/IP-адрес/МАС-адрес сетевого адаптера, метка и статус PCI-слота, установленные приложения – Имя/Поставщик/Версия.</w:t>
            </w:r>
            <w:r w:rsidRPr="00E039C0">
              <w:rPr>
                <w:rFonts w:cs="Calibri"/>
                <w:sz w:val="20"/>
                <w:szCs w:val="20"/>
              </w:rPr>
              <w:br/>
              <w:t>Отчёты могут включать уже не обслуживаемые системы, которые были удалены, но данные которых всё ещё хранятся в базе данных.</w:t>
            </w:r>
            <w:r w:rsidRPr="00E039C0">
              <w:rPr>
                <w:rFonts w:cs="Calibri"/>
                <w:sz w:val="20"/>
                <w:szCs w:val="20"/>
              </w:rPr>
              <w:br/>
              <w:t>Для управления системой пользователи могут модифицировать пороговые величины, периоды выборки, периоды перезагрузки и методы рассылки уведомлений.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Метод уведомления, пороговые величины и периоды оценки для каждой категории типа датчиков, автоматически применяются ко всем обнаруженным датчикам соответствующего типа: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1) Физические датчики: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Безопасность – если/когда корпус системы открыт, проникновение в него вызовет отправку сообщения датчиком, но только при условии, что функция</w:t>
            </w:r>
            <w:r w:rsidRPr="00E039C0">
              <w:rPr>
                <w:rFonts w:cs="Calibri"/>
                <w:color w:val="FF0000"/>
                <w:sz w:val="20"/>
                <w:szCs w:val="20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 xml:space="preserve">должна поддерживаться сервером.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Вентиляторы – контролируется скорость вращения, но только при условии, что данная функция поддерживается сервером.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Напряжение – контролируются функции, поддерживаемые подключённой платой/BIOS.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Температура – контролируются функции, поддерживаемые подключённой платой/BIOS.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Энергопотребление – контролирует потребление энергии при условии, что аппаратное обеспечение системы поддерживает данный тип информационных отчётов.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Потеря избыточности блоков питания – контролирует управляемые службы IPMI, сообщение отправляется в случае потери избыточности блоков питания.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2) Логические датчики: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Сетевые адаптеры – контролируют рабочее состояние сетевых адаптеров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Физический диск – контролирует наличие и процент использования физического диска в системе и/или RAID-массива, доступные для операционной системы посредством RAID-контроллера.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Логические диски – предоставляется отчет о доле пространства, используемого логическим диском, который был отформатирован или установлен при помощи операционной системы. Если диск не был отформатирован, то система будет считать его неисправным.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Внешние устройства – внешние устройства, подключенные к системе, будут расцениваться ею как установленные до тех пор, пока они подключены. 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Управляемый RAID-контроллер – состояние RAID-контроллера.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Общее использование ЦП – процент загрузки ЦП.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Общее использование памяти – процент использования физической и виртуальной памяти.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Частота ошибок памяти – число одно- и многоразрядных ошибок (требуется ЕСС память с контролем ошибок и поддержка соответствующих функций сервером).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Изменения аппаратного обеспечения – контролируются изменения конфигурации аппаратного </w:t>
            </w:r>
            <w:r w:rsidRPr="00E039C0">
              <w:rPr>
                <w:rFonts w:cs="Calibri"/>
                <w:sz w:val="20"/>
                <w:szCs w:val="20"/>
              </w:rPr>
              <w:lastRenderedPageBreak/>
              <w:t xml:space="preserve">обеспечения.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   Изменения программного обеспечения – контролируются изменения, вносимые в установленные программы.</w:t>
            </w:r>
            <w:r w:rsidRPr="00E039C0">
              <w:rPr>
                <w:rFonts w:cs="Calibri"/>
                <w:sz w:val="20"/>
                <w:szCs w:val="20"/>
              </w:rPr>
              <w:br/>
              <w:t>Наличие функции рассылки сообщений через электронную почту, локальной рассылки.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Реализация следующих типов мониторинга: ловушки событий платформы (РЕТ) -  форматированные полученные SNMP-ловушки, конвертированные в обычный текст и отправленные сообщением.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Аппаратное событие – превышение физическим компонентом системы порогового значения. Аппаратное событие включает: вопросы безопасности корпуса, значения скорости вентилятора, флуктуации температуры корпуса, флуктуации электрического напряжения или потеря резервного источника питания.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События сети – сетевое соединение потеряно из-за выхода адаптера из строя.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События накопителей – логический диск достиг порогового значения, потеря логического диска или потеря физического диска (диск удалён или не функционирует), или внешний диск присутствует в системе в течение продолжительного периода времени и может вызвать сбой при загрузке.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Событие опроса системы на производительность – превышено пороговое значение использования для ЦП или оперативной памяти. </w:t>
            </w:r>
            <w:r w:rsidRPr="00E039C0">
              <w:rPr>
                <w:rFonts w:cs="Calibri"/>
                <w:sz w:val="20"/>
                <w:szCs w:val="20"/>
              </w:rPr>
              <w:br/>
              <w:t xml:space="preserve">Событие мониторинга ресурса – для сервера проводит инвентарную опись компонентов системы, находящихся под управлением (например, ЦП, памяти, дисков, установленных или удалённых приложений для программного обеспечения и т.д.), проверка каждый раз при перезапуске системы. </w:t>
            </w:r>
            <w:r w:rsidRPr="00E039C0">
              <w:rPr>
                <w:rFonts w:cs="Calibri"/>
                <w:sz w:val="20"/>
                <w:szCs w:val="20"/>
              </w:rPr>
              <w:br/>
              <w:t>Должен производиться интегрированный мониторинг RAID-контроллеров. Будет проводиться мониторинг всех обнаруженных и поддерживаемых RAID-контроллеров системы, их свойства и конфигурация будут отображаться в разделе «Управляемые RAID-контроллеры» во вкладке свойств накопителя. Должен проводиться профилактический мониторинг дисков, управление RAID-массивами.</w:t>
            </w:r>
            <w:r w:rsidRPr="00E039C0">
              <w:rPr>
                <w:rFonts w:cs="Calibri"/>
                <w:sz w:val="20"/>
                <w:szCs w:val="20"/>
              </w:rPr>
              <w:br/>
              <w:t>Отображение модели контроллера, версии встроенного программного обеспечения, кэш (при наличии), номер шины, ID, версию BIOS, наличие BBU и максимальное число устройств на шину, текущих RAID-массивов, сконфигурированных на данном контроллере, включая их описание, номер RAID-массива и статус.</w:t>
            </w:r>
            <w:r w:rsidRPr="00E039C0">
              <w:rPr>
                <w:rFonts w:cs="Calibri"/>
                <w:sz w:val="20"/>
                <w:szCs w:val="20"/>
              </w:rPr>
              <w:br/>
              <w:t>Должен отображать физические диски, присоединённые к RAID-контроллеру, включая их ID, статус, ёмкость, производителя и модель.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lastRenderedPageBreak/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Предустановленная операционная система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Windows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Storage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Server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2019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Standard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, русская версия. Версия должна быть полной, не ограниченной по времени использования или функциональным характеристикам.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03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  <w:r w:rsidRPr="00E039C0">
              <w:rPr>
                <w:rFonts w:cs="Calibri"/>
                <w:sz w:val="20"/>
                <w:szCs w:val="20"/>
              </w:rPr>
              <w:t>Гарантия на поставляемое оборудование должна предусматривать выезд специалиста на место эксплуатации оборудования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Соответствие 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rPr>
          <w:trHeight w:val="1004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Срок обеспечения гарантией с реакцией на инцидент на следующий рабочий день, включая сервис удаленных технических консультаций по работе оборудования, месяцев. </w:t>
            </w:r>
          </w:p>
        </w:tc>
        <w:tc>
          <w:tcPr>
            <w:tcW w:w="2288" w:type="dxa"/>
            <w:noWrap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36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508EC" w:rsidRPr="00E039C0" w:rsidTr="00E039C0">
        <w:trPr>
          <w:trHeight w:val="473"/>
        </w:trPr>
        <w:tc>
          <w:tcPr>
            <w:tcW w:w="1555" w:type="dxa"/>
            <w:vMerge w:val="restart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lastRenderedPageBreak/>
              <w:t>Система хранения данных в сборе</w:t>
            </w: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Контроллеры должны быть объединены в пару высокой доступности</w:t>
            </w:r>
          </w:p>
        </w:tc>
        <w:tc>
          <w:tcPr>
            <w:tcW w:w="2288" w:type="dxa"/>
            <w:noWrap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 w:val="restart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1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При выходе из строя контроллера из пары высокой доступности резервирующий контроллер должен обеспечить возможность управления всеми дисками</w:t>
            </w:r>
          </w:p>
        </w:tc>
        <w:tc>
          <w:tcPr>
            <w:tcW w:w="2288" w:type="dxa"/>
            <w:noWrap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05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Каждый контроллер должен поддерживать режим горячей замены</w:t>
            </w:r>
          </w:p>
        </w:tc>
        <w:tc>
          <w:tcPr>
            <w:tcW w:w="2288" w:type="dxa"/>
            <w:noWrap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Масштабирование емкости хранения путем добавления полок расширения и общей производительности путем добавления контроллеров</w:t>
            </w:r>
          </w:p>
        </w:tc>
        <w:tc>
          <w:tcPr>
            <w:tcW w:w="2288" w:type="dxa"/>
            <w:noWrap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37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Максимальное количество добавляемых контроллеров при горизонтальном масштабировании, шт.</w:t>
            </w:r>
          </w:p>
        </w:tc>
        <w:tc>
          <w:tcPr>
            <w:tcW w:w="2288" w:type="dxa"/>
            <w:noWrap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Максимальный объем дискового пространства при горизонтальном масштабировании, Пбайт</w:t>
            </w:r>
          </w:p>
        </w:tc>
        <w:tc>
          <w:tcPr>
            <w:tcW w:w="2288" w:type="dxa"/>
            <w:noWrap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25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348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Функция виртуализации ресурсов СХД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Функция объединения в унифицированную платформу хранения данных на базе технологий кластеризации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обеспечения работы в случае сбоев отдельных компонентов СХД при регламентных процедурах модернизации, расширения, ремонта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Технологии эффективного хранения данных: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тонкое выделение (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thin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provisioning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);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3"/>
              </w:numPr>
              <w:spacing w:after="0" w:line="240" w:lineRule="auto"/>
              <w:contextualSpacing w:val="0"/>
              <w:rPr>
                <w:rFonts w:cs="Calibri"/>
                <w:sz w:val="20"/>
                <w:szCs w:val="20"/>
              </w:rPr>
            </w:pPr>
            <w:proofErr w:type="spellStart"/>
            <w:r w:rsidRPr="00E039C0">
              <w:rPr>
                <w:rFonts w:cs="Calibri"/>
                <w:sz w:val="20"/>
                <w:szCs w:val="20"/>
              </w:rPr>
              <w:t>дедупликация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данных на блочном и файловом уровне;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3"/>
              </w:numPr>
              <w:spacing w:after="0" w:line="240" w:lineRule="auto"/>
              <w:contextualSpacing w:val="0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компрессия данных;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мгновенные снимки, работающие по технологии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RoW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(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Redirect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on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Write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– перенаправление при записи)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СХД должна обладать корневыми логическими томами для установки управляющего программного обеспечения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Для работы корневого логического тома не должны использоваться выделенные накопители данных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организации свободных полезных емкостей каждого накопителя, используемого для хранения корневого логического тома, в отказоустойчивый массив для хранения продуктивных данных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эффективного использования дискового пространства путем создания отказоустойчивых массивов данных без выделения отдельных дисков под горячий резерв или данные контроля четности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Максимальный объем логической группы накопителей, Тбайт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400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добавления пространства накопителей на базе интегральных микросхем памяти к логической группе накопителей на базе жестких магнитных дисков для повышения количества операций чтения и записи данных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гранулярного использования накопителей на базе интегральных микросхем памяти, позволяющей разделять объем каждого накопителя на независимые блоки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объединения блоков накопителей на базе интегральных микросхем памяти в общий пул для последующего гранулярного выделения пространства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Возможность разбиения общего пула блоков накопителей на базе интегральных микросхем памяти </w:t>
            </w:r>
            <w:r w:rsidRPr="00E039C0">
              <w:rPr>
                <w:rFonts w:cs="Calibri"/>
                <w:sz w:val="20"/>
                <w:szCs w:val="20"/>
              </w:rPr>
              <w:lastRenderedPageBreak/>
              <w:t>на группы для последующего добавления к логической группе накопителей на базе жестких магнитных дисков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lastRenderedPageBreak/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групп блоков накопителей на базе интегральных микросхем памяти, добавляемых к логической группе накопителей на базе жестких магнитных дисков, шт.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4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Каждая группа блоков накопителей на базе интегральных микросхем памяти должна быть объединена в отказоустойчивый массив, имеющий одну или две суммы контроля четности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Максимальный суммарный объем пространства накопителей на базе интегральных микросхем памяти, используемый для повышения количества операций чтения и записи данных, Тбайт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24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Максимальное количество накопителей в одном RAID, шт.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29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Максимальное количество контрольных сумм отказоустойчивого массива накопителей, шт.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3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Технология, исключающей запись блоков данных, состоящих целиком из нулей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сжатия данных в оперативной памяти управляющего узла до записи данных на накопители данных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211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сжатия данных по расписанию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уплотнения данных, позволяющая совмещать данные из нескольких неповторяющихся частично заполненных нулями блоков данных, поступающих в блок хранения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создания глобального каталога имен, содержащего информацию о сопоставлении уникальных имен с файловыми ресурсами СХД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управления блоком хранения посредством интерфейса командной строки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управления блоком хранения посредством графического интерфейса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разделения СХД на изолированные логические блоки независимо управляемых ресурсов хранения и сети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передачи на обслуживание томов и рабочих нагрузок на другие узлы без простоя в предоставлении доступа к данным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конфигурирования портов доступа в соответствии с типом установленного в сетевой порт оптического приемопередатчика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Функция отправки отчётов о состоянии СХД администратору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275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Максимальный размер логического тома,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Tбайт</w:t>
            </w:r>
            <w:proofErr w:type="spellEnd"/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100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создания мгновенной копии тома при помощи создания набора ссылок на оригинальный том без физического копирования блоков данных оригинального тома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Совместимость СХД со следующим ПО: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ОС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Microsoft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Windows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Server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</w:rPr>
              <w:t>ОС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Red Hat Enterprise Linux;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E039C0">
              <w:rPr>
                <w:rFonts w:cs="Calibri"/>
                <w:sz w:val="20"/>
                <w:szCs w:val="20"/>
              </w:rPr>
              <w:t>Microsoft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Exchange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E039C0">
              <w:rPr>
                <w:rFonts w:cs="Calibri"/>
                <w:sz w:val="20"/>
                <w:szCs w:val="20"/>
              </w:rPr>
              <w:t>Microsoft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SQL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Server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E039C0">
              <w:rPr>
                <w:rFonts w:cs="Calibri"/>
                <w:sz w:val="20"/>
                <w:szCs w:val="20"/>
              </w:rPr>
              <w:t>Microsoft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SharePoint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E039C0">
              <w:rPr>
                <w:rFonts w:cs="Calibri"/>
                <w:sz w:val="20"/>
                <w:szCs w:val="20"/>
              </w:rPr>
              <w:t>Oracle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DB;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lastRenderedPageBreak/>
              <w:t xml:space="preserve">        -       SAP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lastRenderedPageBreak/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синхронной репликации данных внутри блока на уровне логического тома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асинхронной репликации данных внутри СХД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синхронной репликации нескольких томов одновременно с одного узла на другой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290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Технология резервного копирования данных внутри СХД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создания клонов томов с доступом в режиме чтения и записи без прерывания доступа к хранимым данным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251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Время создания клона, с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более 5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удаления клонов томов без прерывания доступа к хранимым данным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Возможность динамического изменения размеров томов без прерывания доступа к хранимым данным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gramStart"/>
            <w:r w:rsidRPr="00E039C0">
              <w:rPr>
                <w:rFonts w:cs="Calibri"/>
                <w:sz w:val="20"/>
                <w:szCs w:val="20"/>
              </w:rPr>
              <w:t>Возможность  установки</w:t>
            </w:r>
            <w:proofErr w:type="gramEnd"/>
            <w:r w:rsidRPr="00E039C0">
              <w:rPr>
                <w:rFonts w:cs="Calibri"/>
                <w:sz w:val="20"/>
                <w:szCs w:val="20"/>
              </w:rPr>
              <w:t xml:space="preserve"> приоритетов и выделения пропускной полосы в IOPS и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Mбит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/с для каждого тома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Возможность поиска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дублирующихся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блоков данных в томах, исключения избыточных блоков данных и хранения только уникальных блоков данных по расписанию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подключения внешних систем антивирусной защиты со сканированием данных в процессе их обработки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Возможность защиты от несанкционированного восстановления удаленных данных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Технология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дедупликации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как блочных, так и файловых данных в оперативной памяти узла до записи данных на накопители данных или в дополнительную память на базе интегральных микросхем памяти, выполненных по стандарту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NVMe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Технология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проактивного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мониторинга функционирования СХД с возможностью отправки данных о состоянии в центр поддержки компании-производителя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комплексного мониторинга производительности и использования ресурсов СХД, накопления данных мониторинга и прогнозирования изменений показателей на основе накопленных данных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мониторинга производительности как на уровне СХД, так и на уровне оборудования, подключенного к СХД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Оперативная память контроллеров должна быть унифицирована для файлового и блочного доступа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Запрет на разделение оперативной памяти контроллеров для протоколов доступа CIFS, NFS,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iSCSI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, FCP,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FCoE</w:t>
            </w:r>
            <w:proofErr w:type="spellEnd"/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универсальных портов доступа, работающих в соответствии с типом установленного в порт оптического приемопередатчика, в составе каждого контроллера, шт.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4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Максимальное количество накопителей в одной группе накопителей, логически объединённых средствами СХД, одновременный выход из строя которых не приводит к потере данных, шт.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4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289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Возможность замены накопителей в горячем режиме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Возможность одновременного доступа к одному тому по протоколам CIFS и NFS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287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Поддержка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журналируемых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файловых систем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Возможность доступа к одному LUN по протоколам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iSCSI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и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Fibre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Channel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одновременно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Максимальное количество одновременно хранимых мгновенных копий для каждого тома, шт.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240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Поддержка доступа к хранимым данным по протоколам NFS, CIFS и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iSCSI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Поддержка доступа к хранимым данным по протоколам FC и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FCoE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Объем установленной дополнительной памяти на базе интегральных микросхем памяти, выполненных по стандарту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NVMe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, Тбайт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250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накопителей типа 1 в СХД, шт.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281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Объем каждого накопителя типа 1, Гбайт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920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55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Энергонезависимые интегральные микросхемы памяти, используемые для хранения данных накопителями типа 1 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381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Поддержка накопителями типа 1 команд стандарта ATA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425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Гарантия на поставляемое оборудование должна предусматривать выезд специалиста на место эксплуатации оборудования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rPr>
          <w:trHeight w:val="403"/>
        </w:trPr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Срок обеспечения гарантией с реакцией на инцидент на следующий рабочий день, включая сервис удаленных технических консультаций по работе оборудования, месяцев</w:t>
            </w:r>
          </w:p>
        </w:tc>
        <w:tc>
          <w:tcPr>
            <w:tcW w:w="2288" w:type="dxa"/>
            <w:noWrap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36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 w:val="restart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Коммутатор</w:t>
            </w: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занимаемых монтажных единиц при установке в серверный шкаф, юнит 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более 1</w:t>
            </w:r>
          </w:p>
        </w:tc>
        <w:tc>
          <w:tcPr>
            <w:tcW w:w="972" w:type="dxa"/>
            <w:vMerge w:val="restart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2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Комплект для монтажа в стандартную телекоммуникационную стойку 19 дюймов</w:t>
            </w:r>
          </w:p>
        </w:tc>
        <w:tc>
          <w:tcPr>
            <w:tcW w:w="2288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монтажа двух коммутаторов в одну монтажную единицу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Крепления для монтажа двух коммутаторов в одну монтажную единицу в комплекте поставки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Вес, кг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более 4,5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Максимальное энергопотребление, Вт</w:t>
            </w:r>
          </w:p>
        </w:tc>
        <w:tc>
          <w:tcPr>
            <w:tcW w:w="2288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более 250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блоков питания, шт. </w:t>
            </w:r>
          </w:p>
        </w:tc>
        <w:tc>
          <w:tcPr>
            <w:tcW w:w="2288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вентиляторов, шт. </w:t>
            </w:r>
          </w:p>
        </w:tc>
        <w:tc>
          <w:tcPr>
            <w:tcW w:w="2288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4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портов, поддерживающих стандарт SFF-8665, шт. </w:t>
            </w:r>
          </w:p>
        </w:tc>
        <w:tc>
          <w:tcPr>
            <w:tcW w:w="2288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4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портов, поддерживающих стандарт SFF-8402, шт. </w:t>
            </w:r>
          </w:p>
        </w:tc>
        <w:tc>
          <w:tcPr>
            <w:tcW w:w="2288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18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Медные кабели прямого подключения в комплекте поставки коммутатора с характеристиками: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длина не менее 2 м;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 физических разъёмов, поддерживающих стандарт SFF-8402;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 совместимости физических разъёмов кабеля и физических портов подключаемого оборудования;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 возможности горячей замены;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отношение числа ошибочно принятых битов к общему числу переданных битов не более чем 1E-15 (равно 0.000 000 000 000 001);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 поддержки стандарта IEEE 802.3by;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lastRenderedPageBreak/>
              <w:t>диаметр не более 4,5 мм;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минимальный радиус изгиба не более 25 мм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 количестве, шт.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lastRenderedPageBreak/>
              <w:t>Не менее 8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Оптический приемопередатчик в комплекте поставки коммутатора с характеристиками: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максимальная скорость передачи данных не менее 100 Гбит/с;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максимальное расстояние передачи данных не менее 100 м;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отношение числа ошибочно принятых битов к общему числу переданных битов не более 0,000 000 000 000 001;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рабочая длина волны не более 850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нм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соединитель типа MPO;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дуплексный режим работы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 количестве, шт.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Оптический приемопередатчик в комплекте поставки коммутатора с характеристиками: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максимальная скорость передачи данных не менее 10 Гбит/с;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 возможности понижения скорости передачи данных до 1 Гбит/с;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максимальное расстояние передачи данных не менее 400 м;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рабочая длина волны не более 850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нм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соединитель типа LC;</w:t>
            </w:r>
          </w:p>
          <w:p w:rsidR="00D508EC" w:rsidRPr="00E039C0" w:rsidRDefault="00D508EC" w:rsidP="00E039C0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дуплексный режим работы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 количестве, шт.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Консольный порт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Выделенный порт управления RJ-45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Скорость пересылки пакетов, млрд/с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1,2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Коммутационная емкость, Тбит/с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1,7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E039C0">
              <w:rPr>
                <w:rFonts w:cs="Calibri"/>
                <w:sz w:val="20"/>
                <w:szCs w:val="20"/>
              </w:rPr>
              <w:t>Флеш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-память, Гбайт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16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Оперативная память, Гбайт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8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Воздушный поток системы вентиляции должен проходить от блоков питания к разъемам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Требуется 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Цветовая маркировка направления воздушного потока системы вентиляции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</w:rPr>
              <w:t>Поддержка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следующего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набора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технологий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и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функций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: Jumbo-</w:t>
            </w:r>
            <w:r w:rsidRPr="00E039C0">
              <w:rPr>
                <w:rFonts w:cs="Calibri"/>
                <w:sz w:val="20"/>
                <w:szCs w:val="20"/>
              </w:rPr>
              <w:t>кадры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размером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9216 </w:t>
            </w:r>
            <w:r w:rsidRPr="00E039C0">
              <w:rPr>
                <w:rFonts w:cs="Calibri"/>
                <w:sz w:val="20"/>
                <w:szCs w:val="20"/>
              </w:rPr>
              <w:t>байт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, 802.1Q, Q-In-Q, 802.1W, BPDU Filter, ROOT Guard, LOOP Guard, BPDU Guard, PVRST, 802.1S, 802.3ae, 802.3ba, 802.3ad, MLAG </w:t>
            </w:r>
            <w:r w:rsidRPr="00E039C0">
              <w:rPr>
                <w:rFonts w:cs="Calibri"/>
                <w:sz w:val="20"/>
                <w:szCs w:val="20"/>
              </w:rPr>
              <w:t>с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поддержкой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STP, 802.3X, 802.1QBB, 802.1QAZ, DCBX, 802.1AB, 802.1X, LLDP, VRF, Storm Control, L2–L4 ACL, </w:t>
            </w: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sFLOW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, OpenFlow 1.3, SPAN, ERSPAN, </w:t>
            </w:r>
            <w:r w:rsidRPr="00E039C0">
              <w:rPr>
                <w:rFonts w:cs="Calibri"/>
                <w:sz w:val="20"/>
                <w:szCs w:val="20"/>
              </w:rPr>
              <w:t>статические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маршруты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IPv4/v6, OSPF, OSPFv2, BGP, MP-BGP, PIM-SSM, PIM-SM, DHCP, DHCPv4/v6 Relay, ECMP, VRRP, IGMPv2/v3, IGMP Snooping, IGMP Querier, ZTP, AAA, RADIUS, TACACS+, LDAP, SSHv2, CLI, FTP, TFTP, SCP, Syslog, SNMPv1/v2/v3, VXLAN VTEP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Возможность уведомления администратора о системных событиях и ошибках 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управления коммутатором как с помощью командной строки, так и с помощью графического интерфейса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одновременной установки двух различных версий управляющего программного обеспечения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Возможность организации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программно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определяемых сетей 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Поддержка управления с помощью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преднастроенных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скриптов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Поддержка системы централизованного управления конфигурациями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Ansible</w:t>
            </w:r>
            <w:proofErr w:type="spellEnd"/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Поддержка системы централизованного управления конфигурациями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Puppet</w:t>
            </w:r>
            <w:proofErr w:type="spellEnd"/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Гарантия на поставляемое оборудование должна предусматривать выезд специалиста на место эксплуатации оборудования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Соответствие 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Срок обеспечения гарантией с реакцией на инцидент на следующий рабочий день, включая сервис удаленных технических консультаций по работе оборудования, месяцев</w:t>
            </w:r>
          </w:p>
        </w:tc>
        <w:tc>
          <w:tcPr>
            <w:tcW w:w="2288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36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Крепление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для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монтажа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коммутаторов</w:t>
            </w:r>
            <w:proofErr w:type="spellEnd"/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Крепление для монтажа двух коммутаторов в одну монтажную единицу, юнит</w:t>
            </w:r>
          </w:p>
        </w:tc>
        <w:tc>
          <w:tcPr>
            <w:tcW w:w="3260" w:type="dxa"/>
            <w:gridSpan w:val="2"/>
          </w:tcPr>
          <w:p w:rsidR="00D508EC" w:rsidRPr="00E039C0" w:rsidRDefault="00D508EC" w:rsidP="00E039C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                                                  1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c>
          <w:tcPr>
            <w:tcW w:w="1555" w:type="dxa"/>
            <w:vMerge w:val="restart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Графический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нулевой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клиент</w:t>
            </w:r>
            <w:proofErr w:type="spellEnd"/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Тактовая частота процессора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500 МГц</w:t>
            </w:r>
          </w:p>
        </w:tc>
        <w:tc>
          <w:tcPr>
            <w:tcW w:w="972" w:type="dxa"/>
            <w:vMerge w:val="restart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5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Оперативная память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512 Мб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подключения двух мониторов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Соответствие 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Максимальное разрешение экрана: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до 1920x1200 для каждого монитора при подключении двух мониторов;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до 2560x1600 при подключении одного монитора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Производительность графического нулевого клиента: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до 50 миллионов пакетов в секунду для VDI;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до 150 миллионов пакетов в секунду для рабочих станций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Интегрированный двухканальный звук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Интегрированный гигабитный сетевой контроллер 10/100/1000 Мбит/с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портов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Single-link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DVI-D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Количество портов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Single-link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DVI-I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1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портов USB 2.0 на задней панели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Количество портов USB 2.0 на передней панели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2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Разъемы для подключения звуковых колонок и микрофона на передней панели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Независимость от операционной системы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Поддержка алгоритма шифрования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AES</w:t>
            </w:r>
            <w:r w:rsidRPr="00E039C0">
              <w:rPr>
                <w:rFonts w:cs="Calibri"/>
                <w:sz w:val="20"/>
                <w:szCs w:val="20"/>
              </w:rPr>
              <w:t>-128/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AES</w:t>
            </w:r>
            <w:r w:rsidRPr="00E039C0">
              <w:rPr>
                <w:rFonts w:cs="Calibri"/>
                <w:sz w:val="20"/>
                <w:szCs w:val="20"/>
              </w:rPr>
              <w:t xml:space="preserve">-256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Suite</w:t>
            </w:r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B</w:t>
            </w:r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Ciphers</w:t>
            </w:r>
            <w:r w:rsidRPr="00E039C0">
              <w:rPr>
                <w:rFonts w:cs="Calibri"/>
                <w:sz w:val="20"/>
                <w:szCs w:val="20"/>
              </w:rPr>
              <w:t xml:space="preserve"> (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Workstation</w:t>
            </w:r>
            <w:r w:rsidRPr="00E039C0">
              <w:rPr>
                <w:rFonts w:cs="Calibri"/>
                <w:sz w:val="20"/>
                <w:szCs w:val="20"/>
              </w:rPr>
              <w:t>)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  <w:lang w:val="en-US"/>
              </w:rPr>
              <w:t>Поддержка Full Wake-on-LAN и Wake-on-USB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Энергопотребление</w:t>
            </w:r>
            <w:proofErr w:type="spellEnd"/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не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более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6 </w:t>
            </w: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Вт</w:t>
            </w:r>
            <w:proofErr w:type="spellEnd"/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Отсутствие вентиляторов (полностью пассивное охлаждение)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Замок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Kensington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Lock</w:t>
            </w:r>
            <w:proofErr w:type="spellEnd"/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Наличие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Возможность крепления на задней части монитора или на стену кронштейном VESA 75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Гарантия на поставляемое оборудование должна предусматривать выезд специалиста на место эксплуатации оборудования</w:t>
            </w:r>
          </w:p>
        </w:tc>
        <w:tc>
          <w:tcPr>
            <w:tcW w:w="2288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Соответствие 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Срок обеспечения гарантией с реакцией на инцидент на следующий рабочий день, включая сервис удаленных технических консультаций по работе оборудования, месяцев</w:t>
            </w:r>
          </w:p>
        </w:tc>
        <w:tc>
          <w:tcPr>
            <w:tcW w:w="2288" w:type="dxa"/>
            <w:vAlign w:val="center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Не менее 36</w:t>
            </w:r>
          </w:p>
        </w:tc>
        <w:tc>
          <w:tcPr>
            <w:tcW w:w="972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D508EC" w:rsidRPr="00E039C0" w:rsidTr="00E039C0">
        <w:tc>
          <w:tcPr>
            <w:tcW w:w="1555" w:type="dxa"/>
            <w:vMerge w:val="restart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Программное обеспечение</w:t>
            </w: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Лицензия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на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использование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VMware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vSphere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6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Standard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Acceleration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Kit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for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6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processors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. </w:t>
            </w:r>
            <w:r w:rsidRPr="00E039C0">
              <w:rPr>
                <w:rFonts w:cs="Calibri"/>
                <w:sz w:val="20"/>
                <w:szCs w:val="20"/>
              </w:rPr>
              <w:t>Версия должна быть полной, не ограниченной по времени использования или функциональным характеристикам.</w:t>
            </w:r>
          </w:p>
        </w:tc>
        <w:tc>
          <w:tcPr>
            <w:tcW w:w="3260" w:type="dxa"/>
            <w:gridSpan w:val="2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1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Лицензия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на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поддержку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Production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Support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>/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Subscription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VMware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vSphere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Acceleration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Kit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for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6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processors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>for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 3 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lastRenderedPageBreak/>
              <w:t>years</w:t>
            </w:r>
            <w:r w:rsidRPr="008B6739">
              <w:rPr>
                <w:rFonts w:cs="Calibri"/>
                <w:sz w:val="20"/>
                <w:szCs w:val="20"/>
                <w:lang w:val="en-US"/>
              </w:rPr>
              <w:t xml:space="preserve">. </w:t>
            </w:r>
            <w:r w:rsidRPr="00E039C0">
              <w:rPr>
                <w:rFonts w:cs="Calibri"/>
                <w:sz w:val="20"/>
                <w:szCs w:val="20"/>
              </w:rPr>
              <w:t>Версия должна быть полной, не ограниченной по времени использования или функциональным характеристикам.</w:t>
            </w:r>
          </w:p>
        </w:tc>
        <w:tc>
          <w:tcPr>
            <w:tcW w:w="3260" w:type="dxa"/>
            <w:gridSpan w:val="2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  <w:lang w:val="en-US"/>
              </w:rPr>
              <w:lastRenderedPageBreak/>
              <w:t xml:space="preserve">1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Лицензия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VMware Horizon 7 Standard Add-On: 10 Pack (CCU). </w:t>
            </w:r>
            <w:r w:rsidRPr="00E039C0">
              <w:rPr>
                <w:rFonts w:cs="Calibri"/>
                <w:sz w:val="20"/>
                <w:szCs w:val="20"/>
              </w:rPr>
              <w:t>Версия должна быть полной, не ограниченной по времени использования или функциональным характеристикам.</w:t>
            </w:r>
          </w:p>
        </w:tc>
        <w:tc>
          <w:tcPr>
            <w:tcW w:w="3260" w:type="dxa"/>
            <w:gridSpan w:val="2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Лицензия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на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поддержку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Basic Support/Subscription for VMware Horizon 7 Standard Add-On: 10 Pack (CCU) for 1 year. </w:t>
            </w:r>
            <w:r w:rsidRPr="00E039C0">
              <w:rPr>
                <w:rFonts w:cs="Calibri"/>
                <w:sz w:val="20"/>
                <w:szCs w:val="20"/>
              </w:rPr>
              <w:t>Версия должна быть полной, не ограниченной по времени использования или функциональным характеристикам.</w:t>
            </w:r>
          </w:p>
        </w:tc>
        <w:tc>
          <w:tcPr>
            <w:tcW w:w="3260" w:type="dxa"/>
            <w:gridSpan w:val="2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Лицензия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Veeam Backup &amp; Replication Enterprise. </w:t>
            </w:r>
            <w:r w:rsidRPr="00E039C0">
              <w:rPr>
                <w:rFonts w:cs="Calibri"/>
                <w:sz w:val="20"/>
                <w:szCs w:val="20"/>
              </w:rPr>
              <w:t>Версия должна быть полной, не ограниченной по времени использования или функциональным характеристикам.</w:t>
            </w:r>
          </w:p>
        </w:tc>
        <w:tc>
          <w:tcPr>
            <w:tcW w:w="3260" w:type="dxa"/>
            <w:gridSpan w:val="2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6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Лицензия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на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поддержку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3 additional years of Production (24/7) maintenance prepaid for Veeam Backup &amp; Replication Enterprise (includes first years 24/7 uplift). </w:t>
            </w:r>
            <w:r w:rsidRPr="00E039C0">
              <w:rPr>
                <w:rFonts w:cs="Calibri"/>
                <w:sz w:val="20"/>
                <w:szCs w:val="20"/>
              </w:rPr>
              <w:t>Версия должна быть полной, не ограниченной по времени использования или функциональным характеристикам.</w:t>
            </w:r>
          </w:p>
        </w:tc>
        <w:tc>
          <w:tcPr>
            <w:tcW w:w="3260" w:type="dxa"/>
            <w:gridSpan w:val="2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6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Лицензия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WinSvrSTDCore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2019 SNGL OLV 2Lic NL Each AP CoreLic. </w:t>
            </w:r>
            <w:r w:rsidRPr="00E039C0">
              <w:rPr>
                <w:rFonts w:cs="Calibri"/>
                <w:sz w:val="20"/>
                <w:szCs w:val="20"/>
              </w:rPr>
              <w:t>Версия должна быть полной, не ограниченной по времени использования или функциональным характеристикам.</w:t>
            </w:r>
          </w:p>
        </w:tc>
        <w:tc>
          <w:tcPr>
            <w:tcW w:w="3260" w:type="dxa"/>
            <w:gridSpan w:val="2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30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Лицензия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WinSvrCAL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2019 SNGL OLV NL Each AP </w:t>
            </w:r>
            <w:proofErr w:type="spellStart"/>
            <w:r w:rsidRPr="00E039C0">
              <w:rPr>
                <w:rFonts w:cs="Calibri"/>
                <w:sz w:val="20"/>
                <w:szCs w:val="20"/>
                <w:lang w:val="en-US"/>
              </w:rPr>
              <w:t>DvcCAL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. </w:t>
            </w:r>
            <w:r w:rsidRPr="00E039C0">
              <w:rPr>
                <w:rFonts w:cs="Calibri"/>
                <w:sz w:val="20"/>
                <w:szCs w:val="20"/>
              </w:rPr>
              <w:t>Версия должна быть полной, не ограниченной по времени использования или функциональным характеристикам.</w:t>
            </w:r>
          </w:p>
        </w:tc>
        <w:tc>
          <w:tcPr>
            <w:tcW w:w="3260" w:type="dxa"/>
            <w:gridSpan w:val="2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5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c>
          <w:tcPr>
            <w:tcW w:w="1555" w:type="dxa"/>
            <w:vMerge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Лицензия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Windows Professional 10 32-bit/64-bit All Languages Online Product Key License 1 License Downloadable NR. </w:t>
            </w:r>
            <w:r w:rsidRPr="00E039C0">
              <w:rPr>
                <w:rFonts w:cs="Calibri"/>
                <w:sz w:val="20"/>
                <w:szCs w:val="20"/>
              </w:rPr>
              <w:t>Версия должна быть полной, не ограниченной по времени использования или функциональным характеристикам.</w:t>
            </w:r>
          </w:p>
        </w:tc>
        <w:tc>
          <w:tcPr>
            <w:tcW w:w="3260" w:type="dxa"/>
            <w:gridSpan w:val="2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5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шт</w:t>
            </w:r>
            <w:proofErr w:type="spellEnd"/>
          </w:p>
        </w:tc>
      </w:tr>
      <w:tr w:rsidR="00D508EC" w:rsidRPr="00E039C0" w:rsidTr="00E039C0">
        <w:tc>
          <w:tcPr>
            <w:tcW w:w="1555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E039C0">
              <w:rPr>
                <w:rFonts w:cs="Calibri"/>
                <w:sz w:val="20"/>
                <w:szCs w:val="20"/>
              </w:rPr>
              <w:t>Пуско</w:t>
            </w:r>
            <w:proofErr w:type="spellEnd"/>
            <w:r w:rsidRPr="00E039C0">
              <w:rPr>
                <w:rFonts w:cs="Calibri"/>
                <w:sz w:val="20"/>
                <w:szCs w:val="20"/>
                <w:lang w:val="en-US"/>
              </w:rPr>
              <w:t>-</w:t>
            </w:r>
            <w:r w:rsidRPr="00E039C0">
              <w:rPr>
                <w:rFonts w:cs="Calibri"/>
                <w:sz w:val="20"/>
                <w:szCs w:val="20"/>
              </w:rPr>
              <w:t>наладочные</w:t>
            </w:r>
            <w:r w:rsidRPr="00E039C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работы</w:t>
            </w:r>
          </w:p>
        </w:tc>
        <w:tc>
          <w:tcPr>
            <w:tcW w:w="5103" w:type="dxa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Поставщик</w:t>
            </w:r>
            <w:r w:rsidRPr="008B6739">
              <w:rPr>
                <w:rFonts w:cs="Calibri"/>
                <w:sz w:val="20"/>
                <w:szCs w:val="20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должен</w:t>
            </w:r>
            <w:r w:rsidRPr="008B6739">
              <w:rPr>
                <w:rFonts w:cs="Calibri"/>
                <w:sz w:val="20"/>
                <w:szCs w:val="20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провести</w:t>
            </w:r>
            <w:r w:rsidRPr="008B6739">
              <w:rPr>
                <w:rFonts w:cs="Calibri"/>
                <w:sz w:val="20"/>
                <w:szCs w:val="20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>полный</w:t>
            </w:r>
            <w:r w:rsidRPr="008B6739">
              <w:rPr>
                <w:rFonts w:cs="Calibri"/>
                <w:sz w:val="20"/>
                <w:szCs w:val="20"/>
              </w:rPr>
              <w:t xml:space="preserve"> </w:t>
            </w:r>
            <w:r w:rsidRPr="00E039C0">
              <w:rPr>
                <w:rFonts w:cs="Calibri"/>
                <w:sz w:val="20"/>
                <w:szCs w:val="20"/>
              </w:rPr>
              <w:t xml:space="preserve">цикл монтажа и пуско-наладочных работ, включая: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монтаж оборудования;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коммутация оборудования; 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маркировка оборудования и кабелей по согласованной схеме;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настройка управляющих интерфейсов коммутаторов;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настройка управляющих интерфейсов серверов; установка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ESXi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на 3 сервера;</w:t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базовая настройка коммутаторов;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настройка MLAG на коммутаторах;</w:t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настройка коммутаторов согласно карте VLAN;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установка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vCenter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, первичная инициализация кластера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vSphere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;</w:t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настройка SAN,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management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 xml:space="preserve"> и сети доступа;</w:t>
            </w:r>
            <w:r w:rsidRPr="00E039C0">
              <w:rPr>
                <w:rFonts w:cs="Calibri"/>
                <w:sz w:val="20"/>
                <w:szCs w:val="20"/>
              </w:rPr>
              <w:tab/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первичная инициализация СХД, настройка управляющих интерфейсов;</w:t>
            </w:r>
            <w:r w:rsidRPr="00E039C0">
              <w:rPr>
                <w:rFonts w:cs="Calibri"/>
                <w:sz w:val="20"/>
                <w:szCs w:val="20"/>
              </w:rPr>
              <w:tab/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настройка томов СХД;</w:t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 xml:space="preserve">настройка работы СХД совместно с </w:t>
            </w:r>
            <w:proofErr w:type="spellStart"/>
            <w:r w:rsidRPr="00E039C0">
              <w:rPr>
                <w:rFonts w:cs="Calibri"/>
                <w:sz w:val="20"/>
                <w:szCs w:val="20"/>
              </w:rPr>
              <w:t>vCenter</w:t>
            </w:r>
            <w:proofErr w:type="spellEnd"/>
            <w:r w:rsidRPr="00E039C0">
              <w:rPr>
                <w:rFonts w:cs="Calibri"/>
                <w:sz w:val="20"/>
                <w:szCs w:val="20"/>
              </w:rPr>
              <w:t>;</w:t>
            </w:r>
            <w:r w:rsidRPr="00E039C0">
              <w:rPr>
                <w:rFonts w:cs="Calibri"/>
                <w:sz w:val="20"/>
                <w:szCs w:val="20"/>
              </w:rPr>
              <w:tab/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подключение 5 нулевых клиентов;</w:t>
            </w:r>
            <w:r w:rsidRPr="00E039C0">
              <w:rPr>
                <w:rFonts w:cs="Calibri"/>
                <w:sz w:val="20"/>
                <w:szCs w:val="20"/>
              </w:rPr>
              <w:tab/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настройка VDI на 5 пользователей;</w:t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настройка ПО резервного копирования.</w:t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Выполнить разработку документации: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схема монтажа;</w:t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схема коммутации;</w:t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</w:p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кабельный журнал.</w:t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  <w:r w:rsidRPr="00E039C0">
              <w:rPr>
                <w:rFonts w:cs="Calibri"/>
                <w:sz w:val="20"/>
                <w:szCs w:val="20"/>
              </w:rPr>
              <w:tab/>
            </w:r>
          </w:p>
        </w:tc>
        <w:tc>
          <w:tcPr>
            <w:tcW w:w="3260" w:type="dxa"/>
            <w:gridSpan w:val="2"/>
          </w:tcPr>
          <w:p w:rsidR="00D508EC" w:rsidRPr="00E039C0" w:rsidRDefault="00D508EC" w:rsidP="00E039C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E039C0">
              <w:rPr>
                <w:rFonts w:cs="Calibri"/>
                <w:sz w:val="20"/>
                <w:szCs w:val="20"/>
              </w:rPr>
              <w:t>Соответствие</w:t>
            </w:r>
          </w:p>
        </w:tc>
      </w:tr>
    </w:tbl>
    <w:p w:rsidR="00D508EC" w:rsidRPr="000348AB" w:rsidRDefault="00D508EC">
      <w:pPr>
        <w:rPr>
          <w:rFonts w:cs="Calibri"/>
          <w:sz w:val="20"/>
          <w:szCs w:val="20"/>
        </w:rPr>
      </w:pPr>
    </w:p>
    <w:sectPr w:rsidR="00D508EC" w:rsidRPr="000348AB" w:rsidSect="008B6739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B17" w:rsidRDefault="002E3B17" w:rsidP="004A26FD">
      <w:pPr>
        <w:spacing w:after="0" w:line="240" w:lineRule="auto"/>
      </w:pPr>
      <w:r>
        <w:separator/>
      </w:r>
    </w:p>
  </w:endnote>
  <w:endnote w:type="continuationSeparator" w:id="0">
    <w:p w:rsidR="002E3B17" w:rsidRDefault="002E3B17" w:rsidP="004A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B17" w:rsidRDefault="002E3B17" w:rsidP="004A26FD">
      <w:pPr>
        <w:spacing w:after="0" w:line="240" w:lineRule="auto"/>
      </w:pPr>
      <w:r>
        <w:separator/>
      </w:r>
    </w:p>
  </w:footnote>
  <w:footnote w:type="continuationSeparator" w:id="0">
    <w:p w:rsidR="002E3B17" w:rsidRDefault="002E3B17" w:rsidP="004A2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5D7A"/>
    <w:multiLevelType w:val="hybridMultilevel"/>
    <w:tmpl w:val="9E3E46D8"/>
    <w:lvl w:ilvl="0" w:tplc="D1BEEE2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6280F"/>
    <w:multiLevelType w:val="hybridMultilevel"/>
    <w:tmpl w:val="0C486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C1FB9"/>
    <w:multiLevelType w:val="hybridMultilevel"/>
    <w:tmpl w:val="6652D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D9"/>
    <w:rsid w:val="000348AB"/>
    <w:rsid w:val="00037499"/>
    <w:rsid w:val="00074054"/>
    <w:rsid w:val="000E1C37"/>
    <w:rsid w:val="001109B9"/>
    <w:rsid w:val="00197DDE"/>
    <w:rsid w:val="001D478D"/>
    <w:rsid w:val="001D4B22"/>
    <w:rsid w:val="00211AB5"/>
    <w:rsid w:val="00231F1C"/>
    <w:rsid w:val="00261C24"/>
    <w:rsid w:val="00282CDA"/>
    <w:rsid w:val="002B64FE"/>
    <w:rsid w:val="002B769D"/>
    <w:rsid w:val="002E3B17"/>
    <w:rsid w:val="00364F08"/>
    <w:rsid w:val="00371DC4"/>
    <w:rsid w:val="003C7157"/>
    <w:rsid w:val="004A26FD"/>
    <w:rsid w:val="004C017E"/>
    <w:rsid w:val="004F27EB"/>
    <w:rsid w:val="005C362B"/>
    <w:rsid w:val="005E0298"/>
    <w:rsid w:val="00607009"/>
    <w:rsid w:val="00611DAF"/>
    <w:rsid w:val="00712EA8"/>
    <w:rsid w:val="007260C1"/>
    <w:rsid w:val="00737B64"/>
    <w:rsid w:val="007840FB"/>
    <w:rsid w:val="007E4D3A"/>
    <w:rsid w:val="008A3D19"/>
    <w:rsid w:val="008B4A5E"/>
    <w:rsid w:val="008B6739"/>
    <w:rsid w:val="008D48AE"/>
    <w:rsid w:val="009058A7"/>
    <w:rsid w:val="00A564B2"/>
    <w:rsid w:val="00A9036F"/>
    <w:rsid w:val="00AA431D"/>
    <w:rsid w:val="00AC1E38"/>
    <w:rsid w:val="00B369E6"/>
    <w:rsid w:val="00B953D9"/>
    <w:rsid w:val="00C010E6"/>
    <w:rsid w:val="00C75D39"/>
    <w:rsid w:val="00CE4009"/>
    <w:rsid w:val="00CF33F6"/>
    <w:rsid w:val="00D0346C"/>
    <w:rsid w:val="00D508EC"/>
    <w:rsid w:val="00E039C0"/>
    <w:rsid w:val="00E31728"/>
    <w:rsid w:val="00E31B85"/>
    <w:rsid w:val="00E46B2B"/>
    <w:rsid w:val="00E52A61"/>
    <w:rsid w:val="00E81C4E"/>
    <w:rsid w:val="00EA4470"/>
    <w:rsid w:val="00EB1954"/>
    <w:rsid w:val="00ED253F"/>
    <w:rsid w:val="00ED3C25"/>
    <w:rsid w:val="00F07549"/>
    <w:rsid w:val="00F90288"/>
    <w:rsid w:val="00FC6BDE"/>
    <w:rsid w:val="3240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954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53D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99"/>
    <w:qFormat/>
    <w:rsid w:val="00B953D9"/>
    <w:rPr>
      <w:lang w:eastAsia="en-US"/>
    </w:rPr>
  </w:style>
  <w:style w:type="paragraph" w:styleId="a5">
    <w:name w:val="List Paragraph"/>
    <w:basedOn w:val="a"/>
    <w:link w:val="a6"/>
    <w:uiPriority w:val="99"/>
    <w:qFormat/>
    <w:rsid w:val="00C75D39"/>
    <w:pPr>
      <w:ind w:left="720"/>
      <w:contextualSpacing/>
    </w:pPr>
  </w:style>
  <w:style w:type="character" w:customStyle="1" w:styleId="a6">
    <w:name w:val="Абзац списка Знак"/>
    <w:link w:val="a5"/>
    <w:uiPriority w:val="99"/>
    <w:locked/>
    <w:rsid w:val="00C75D39"/>
  </w:style>
  <w:style w:type="paragraph" w:styleId="a7">
    <w:name w:val="header"/>
    <w:basedOn w:val="a"/>
    <w:link w:val="a8"/>
    <w:uiPriority w:val="99"/>
    <w:rsid w:val="004A2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4A26FD"/>
    <w:rPr>
      <w:rFonts w:cs="Times New Roman"/>
    </w:rPr>
  </w:style>
  <w:style w:type="paragraph" w:styleId="a9">
    <w:name w:val="footer"/>
    <w:basedOn w:val="a"/>
    <w:link w:val="aa"/>
    <w:uiPriority w:val="99"/>
    <w:rsid w:val="004A2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locked/>
    <w:rsid w:val="004A26F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23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6715</Words>
  <Characters>38280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поставку, монтаж и пуско-наладочные работы кластера виртуализации</vt:lpstr>
    </vt:vector>
  </TitlesOfParts>
  <Company/>
  <LinksUpToDate>false</LinksUpToDate>
  <CharactersWithSpaces>44906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поставку, монтаж и пуско-наладочные работы кластера виртуализации</dc:title>
  <dc:subject/>
  <dc:creator/>
  <cp:keywords/>
  <dc:description/>
  <cp:lastModifiedBy/>
  <cp:revision>1</cp:revision>
  <dcterms:created xsi:type="dcterms:W3CDTF">2019-11-28T14:36:00Z</dcterms:created>
  <dcterms:modified xsi:type="dcterms:W3CDTF">2019-11-28T14:37:00Z</dcterms:modified>
</cp:coreProperties>
</file>