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>, дипломная работа:</w:t>
      </w:r>
      <w:r w:rsidR="00784969">
        <w:t xml:space="preserve">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282468" w:displacedByCustomXml="next"/>
    <w:bookmarkStart w:id="4" w:name="_Toc411376212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E946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D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</w:t>
      </w:r>
      <w:r w:rsidR="00A4129A">
        <w:t>множество</w:t>
      </w:r>
      <w:r w:rsidRPr="001027C7">
        <w:t xml:space="preserve">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</w:t>
      </w:r>
      <w:r w:rsidR="00E94640">
        <w:t xml:space="preserve">одулей представлена на рисунке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1857EC">
        <w:instrText xml:space="preserve"> </w:instrText>
      </w:r>
      <w:r w:rsidR="001857EC">
        <w:rPr>
          <w:lang w:val="en-US"/>
        </w:rPr>
        <w:instrText>pic</w:instrText>
      </w:r>
      <w:r w:rsidR="001857EC">
        <w:rPr>
          <w:lang w:val="en-US"/>
        </w:rPr>
        <w:fldChar w:fldCharType="separate"/>
      </w:r>
      <w:r w:rsidR="00533EAB" w:rsidRPr="00533EAB">
        <w:rPr>
          <w:noProof/>
        </w:rPr>
        <w:t>1</w:t>
      </w:r>
      <w:r w:rsidR="001857EC">
        <w:rPr>
          <w:lang w:val="en-US"/>
        </w:rPr>
        <w:fldChar w:fldCharType="end"/>
      </w:r>
      <w:r w:rsidR="00E94640"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REF lit_Z2009 </w:instrText>
      </w:r>
      <w:r w:rsidR="00E94640">
        <w:fldChar w:fldCharType="separate"/>
      </w:r>
      <w:r w:rsidR="00E94640">
        <w:fldChar w:fldCharType="end"/>
      </w:r>
      <w:r>
        <w:t>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8" o:title=""/>
          </v:shape>
          <o:OLEObject Type="Embed" ProgID="Visio.Drawing.15" ShapeID="_x0000_i1025" DrawAspect="Content" ObjectID="_1485615419" r:id="rId9"/>
        </w:object>
      </w:r>
    </w:p>
    <w:p w:rsidR="00D7572D" w:rsidRDefault="00D7572D" w:rsidP="00195F8D">
      <w:pPr>
        <w:pStyle w:val="af4"/>
      </w:pPr>
      <w:r>
        <w:t>Рис</w:t>
      </w:r>
      <w:r w:rsidR="005F7123">
        <w:t>унок</w:t>
      </w:r>
      <w:r w:rsidR="00186483">
        <w:rPr>
          <w:lang w:val="en-US"/>
        </w:rPr>
        <w:t xml:space="preserve">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 pic</w:instrText>
      </w:r>
      <w:r w:rsidR="001857EC">
        <w:rPr>
          <w:lang w:val="en-US"/>
        </w:rPr>
        <w:instrText xml:space="preserve"> \c</w:instrText>
      </w:r>
      <w:r w:rsidR="001857EC">
        <w:rPr>
          <w:lang w:val="en-US"/>
        </w:rPr>
        <w:fldChar w:fldCharType="separate"/>
      </w:r>
      <w:r w:rsidR="00533EAB">
        <w:rPr>
          <w:noProof/>
          <w:lang w:val="en-US"/>
        </w:rPr>
        <w:t>1</w:t>
      </w:r>
      <w:r w:rsidR="001857EC">
        <w:rPr>
          <w:lang w:val="en-US"/>
        </w:rPr>
        <w:fldChar w:fldCharType="end"/>
      </w:r>
      <w:r w:rsidR="005F7123">
        <w:rPr>
          <w:lang w:val="en-US"/>
        </w:rPr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SET lit_Z2009 “{SEQ pic \c}” </w:instrText>
      </w:r>
      <w:r w:rsidR="005F7123">
        <w:rPr>
          <w:lang w:val="en-US"/>
        </w:rPr>
        <w:fldChar w:fldCharType="separate"/>
      </w:r>
      <w:bookmarkStart w:id="6" w:name="pic_1"/>
      <w:bookmarkStart w:id="7" w:name="lit_Z2009"/>
      <w:r w:rsidR="002E057F">
        <w:rPr>
          <w:rFonts w:ascii="Verdana" w:hAnsi="Verdana"/>
          <w:b/>
          <w:bCs/>
          <w:noProof/>
          <w:color w:val="000000"/>
          <w:sz w:val="21"/>
          <w:szCs w:val="21"/>
          <w:bdr w:val="none" w:sz="0" w:space="0" w:color="auto" w:frame="1"/>
        </w:rPr>
        <w:t>{SEQ pic \c}</w:t>
      </w:r>
      <w:bookmarkEnd w:id="6"/>
      <w:bookmarkEnd w:id="7"/>
      <w:r w:rsidR="005F712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bookmarkStart w:id="8" w:name="pic_2"/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bookmarkEnd w:id="8"/>
      <w:r w:rsidR="00186483">
        <w:rPr>
          <w:lang w:val="en-US"/>
        </w:rPr>
        <w:fldChar w:fldCharType="end"/>
      </w:r>
      <w:r w:rsidR="00A85A9B">
        <w:fldChar w:fldCharType="begin"/>
      </w:r>
      <w:r w:rsidR="00A85A9B">
        <w:instrText xml:space="preserve"> DOCVARIABLE  pic  \* MERGEFORMAT </w:instrText>
      </w:r>
      <w:r w:rsidR="00A85A9B"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9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9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="001A6948">
        <w:t xml:space="preserve">а показана на рисунке </w:t>
      </w:r>
      <w:r w:rsidR="001A6948">
        <w:rPr>
          <w:lang w:val="en-US"/>
        </w:rPr>
        <w:fldChar w:fldCharType="begin"/>
      </w:r>
      <w:r w:rsidR="001A6948">
        <w:rPr>
          <w:lang w:val="en-US"/>
        </w:rPr>
        <w:instrText>SEQ</w:instrText>
      </w:r>
      <w:r w:rsidR="001A6948" w:rsidRPr="001A6948">
        <w:instrText xml:space="preserve"> </w:instrText>
      </w:r>
      <w:r w:rsidR="001A6948">
        <w:rPr>
          <w:lang w:val="en-US"/>
        </w:rPr>
        <w:instrText>pic</w:instrText>
      </w:r>
      <w:r w:rsidR="001A6948">
        <w:rPr>
          <w:lang w:val="en-US"/>
        </w:rPr>
        <w:fldChar w:fldCharType="separate"/>
      </w:r>
      <w:r w:rsidR="00990DD8" w:rsidRPr="00990DD8">
        <w:rPr>
          <w:noProof/>
        </w:rPr>
        <w:t>2</w:t>
      </w:r>
      <w:r w:rsidR="001A6948">
        <w:rPr>
          <w:lang w:val="en-US"/>
        </w:rPr>
        <w:fldChar w:fldCharType="end"/>
      </w:r>
      <w:r w:rsidRPr="0074726E">
        <w:t>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25pt;height:366.75pt" o:ole="">
            <v:imagedata r:id="rId10" o:title=""/>
          </v:shape>
          <o:OLEObject Type="Embed" ProgID="Visio.Drawing.15" ShapeID="_x0000_i1026" DrawAspect="Content" ObjectID="_1485615420" r:id="rId11"/>
        </w:object>
      </w:r>
    </w:p>
    <w:p w:rsidR="00524EB7" w:rsidRPr="00B83195" w:rsidRDefault="00524EB7" w:rsidP="00524EB7">
      <w:pPr>
        <w:pStyle w:val="af4"/>
      </w:pPr>
      <w:r>
        <w:t xml:space="preserve">Рисунок </w:t>
      </w:r>
      <w:r w:rsidR="00FF4C46">
        <w:rPr>
          <w:lang w:val="en-US"/>
        </w:rPr>
        <w:fldChar w:fldCharType="begin"/>
      </w:r>
      <w:r w:rsidR="00FF4C46" w:rsidRPr="00186483">
        <w:instrText xml:space="preserve"> </w:instrText>
      </w:r>
      <w:r w:rsidR="00FF4C46">
        <w:rPr>
          <w:lang w:val="en-US"/>
        </w:rPr>
        <w:instrText>SEQ</w:instrText>
      </w:r>
      <w:r w:rsidR="00FF4C46" w:rsidRPr="00186483">
        <w:instrText xml:space="preserve"> </w:instrText>
      </w:r>
      <w:r w:rsidR="00FF4C46">
        <w:rPr>
          <w:lang w:val="en-US"/>
        </w:rPr>
        <w:instrText>pic</w:instrText>
      </w:r>
      <w:r w:rsidR="00E21DF0">
        <w:rPr>
          <w:lang w:val="en-US"/>
        </w:rPr>
        <w:instrText xml:space="preserve"> \c</w:instrText>
      </w:r>
      <w:r w:rsidR="00FF4C46" w:rsidRPr="00186483">
        <w:instrText xml:space="preserve"> </w:instrText>
      </w:r>
      <w:r w:rsidR="00FF4C46">
        <w:rPr>
          <w:lang w:val="en-US"/>
        </w:rPr>
        <w:fldChar w:fldCharType="separate"/>
      </w:r>
      <w:r w:rsidR="00E21DF0">
        <w:rPr>
          <w:noProof/>
          <w:lang w:val="en-US"/>
        </w:rPr>
        <w:t>2</w:t>
      </w:r>
      <w:r w:rsidR="00FF4C46">
        <w:rPr>
          <w:lang w:val="en-US"/>
        </w:rPr>
        <w:fldChar w:fldCharType="end"/>
      </w:r>
      <w:r>
        <w:t xml:space="preserve">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10" w:name="a12"/>
      <w:bookmarkEnd w:id="10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11" w:name="a13"/>
      <w:bookmarkEnd w:id="11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</w:t>
      </w:r>
      <w:r w:rsidR="00990DD8">
        <w:t xml:space="preserve">й мере и изображена на рисунке </w:t>
      </w:r>
      <w:r w:rsidR="00990DD8">
        <w:rPr>
          <w:lang w:val="en-US"/>
        </w:rPr>
        <w:fldChar w:fldCharType="begin"/>
      </w:r>
      <w:r w:rsidR="00990DD8" w:rsidRPr="00186483">
        <w:instrText xml:space="preserve"> </w:instrText>
      </w:r>
      <w:r w:rsidR="00990DD8">
        <w:rPr>
          <w:lang w:val="en-US"/>
        </w:rPr>
        <w:instrText>SEQ</w:instrText>
      </w:r>
      <w:r w:rsidR="00990DD8" w:rsidRPr="00186483">
        <w:instrText xml:space="preserve"> </w:instrText>
      </w:r>
      <w:r w:rsidR="00990DD8">
        <w:rPr>
          <w:lang w:val="en-US"/>
        </w:rPr>
        <w:instrText>pic</w:instrText>
      </w:r>
      <w:r w:rsidR="00990DD8">
        <w:rPr>
          <w:lang w:val="en-US"/>
        </w:rPr>
        <w:fldChar w:fldCharType="separate"/>
      </w:r>
      <w:r w:rsidR="00990DD8" w:rsidRPr="00990DD8">
        <w:rPr>
          <w:noProof/>
        </w:rPr>
        <w:t>3</w:t>
      </w:r>
      <w:r w:rsidR="00990DD8">
        <w:rPr>
          <w:lang w:val="en-US"/>
        </w:rPr>
        <w:fldChar w:fldCharType="end"/>
      </w:r>
      <w:r>
        <w:t>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9.25pt;height:155.25pt" o:ole="">
            <v:imagedata r:id="rId12" o:title=""/>
          </v:shape>
          <o:OLEObject Type="Embed" ProgID="Visio.Drawing.15" ShapeID="_x0000_i1027" DrawAspect="Content" ObjectID="_1485615421" r:id="rId13"/>
        </w:object>
      </w:r>
    </w:p>
    <w:p w:rsidR="005816B3" w:rsidRDefault="005816B3" w:rsidP="000B15D1">
      <w:pPr>
        <w:pStyle w:val="af4"/>
        <w:rPr>
          <w:rStyle w:val="af5"/>
        </w:rPr>
      </w:pPr>
      <w:r w:rsidRPr="002876EC">
        <w:rPr>
          <w:rStyle w:val="af5"/>
        </w:rPr>
        <w:t xml:space="preserve">Рисунок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 \c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>
        <w:rPr>
          <w:noProof/>
          <w:lang w:val="en-US"/>
        </w:rPr>
        <w:t>3</w:t>
      </w:r>
      <w:r w:rsidR="00E21DF0">
        <w:rPr>
          <w:lang w:val="en-US"/>
        </w:rPr>
        <w:fldChar w:fldCharType="end"/>
      </w:r>
      <w:r w:rsidRPr="002876EC">
        <w:rPr>
          <w:rStyle w:val="af5"/>
        </w:rPr>
        <w:t>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12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12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</w:t>
      </w:r>
      <w:r w:rsidR="00AA0371">
        <w:t xml:space="preserve">оритма представлена на рисунке </w:t>
      </w:r>
      <w:r w:rsidR="00AA0371">
        <w:rPr>
          <w:lang w:val="en-US"/>
        </w:rPr>
        <w:fldChar w:fldCharType="begin"/>
      </w:r>
      <w:r w:rsidR="00AA0371" w:rsidRPr="00186483">
        <w:instrText xml:space="preserve"> </w:instrText>
      </w:r>
      <w:r w:rsidR="00AA0371">
        <w:rPr>
          <w:lang w:val="en-US"/>
        </w:rPr>
        <w:instrText>SEQ</w:instrText>
      </w:r>
      <w:r w:rsidR="00AA0371" w:rsidRPr="00186483">
        <w:instrText xml:space="preserve"> </w:instrText>
      </w:r>
      <w:r w:rsidR="00AA0371">
        <w:rPr>
          <w:lang w:val="en-US"/>
        </w:rPr>
        <w:instrText>pic</w:instrText>
      </w:r>
      <w:r w:rsidR="00AA0371">
        <w:rPr>
          <w:lang w:val="en-US"/>
        </w:rPr>
        <w:fldChar w:fldCharType="separate"/>
      </w:r>
      <w:r w:rsidR="00AA0371" w:rsidRPr="00AA0371">
        <w:rPr>
          <w:noProof/>
        </w:rPr>
        <w:t>4</w:t>
      </w:r>
      <w:r w:rsidR="00AA0371">
        <w:rPr>
          <w:lang w:val="en-US"/>
        </w:rPr>
        <w:fldChar w:fldCharType="end"/>
      </w:r>
      <w:r>
        <w:t>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75pt;height:284.25pt" o:ole="">
            <v:imagedata r:id="rId14" o:title=""/>
          </v:shape>
          <o:OLEObject Type="Embed" ProgID="Visio.Drawing.15" ShapeID="_x0000_i1028" DrawAspect="Content" ObjectID="_1485615422" r:id="rId15"/>
        </w:object>
      </w:r>
    </w:p>
    <w:p w:rsidR="000C5CBB" w:rsidRDefault="00DA4150" w:rsidP="000C5CBB">
      <w:pPr>
        <w:pStyle w:val="af4"/>
      </w:pPr>
      <w:r>
        <w:t>Рисунок</w:t>
      </w:r>
      <w:r w:rsidR="00E21DF0">
        <w:rPr>
          <w:lang w:val="en-US"/>
        </w:rPr>
        <w:t xml:space="preserve">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 \c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AA0371">
        <w:rPr>
          <w:noProof/>
          <w:lang w:val="en-US"/>
        </w:rPr>
        <w:t>4</w:t>
      </w:r>
      <w:r w:rsidR="00E21DF0">
        <w:rPr>
          <w:lang w:val="en-US"/>
        </w:rPr>
        <w:fldChar w:fldCharType="end"/>
      </w:r>
      <w:r w:rsidR="000C5CBB" w:rsidRPr="000C5CBB">
        <w:t>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</w:t>
      </w:r>
      <w:r w:rsidR="009314A1">
        <w:t xml:space="preserve"> моделей изображена на рисунке </w:t>
      </w:r>
      <w:r w:rsidR="009314A1">
        <w:rPr>
          <w:lang w:val="en-US"/>
        </w:rPr>
        <w:fldChar w:fldCharType="begin"/>
      </w:r>
      <w:r w:rsidR="009314A1" w:rsidRPr="00186483">
        <w:instrText xml:space="preserve"> </w:instrText>
      </w:r>
      <w:r w:rsidR="009314A1">
        <w:rPr>
          <w:lang w:val="en-US"/>
        </w:rPr>
        <w:instrText>SEQ</w:instrText>
      </w:r>
      <w:r w:rsidR="009314A1" w:rsidRPr="00186483">
        <w:instrText xml:space="preserve"> </w:instrText>
      </w:r>
      <w:r w:rsidR="009314A1">
        <w:rPr>
          <w:lang w:val="en-US"/>
        </w:rPr>
        <w:instrText>pic</w:instrText>
      </w:r>
      <w:r w:rsidR="009314A1">
        <w:rPr>
          <w:lang w:val="en-US"/>
        </w:rPr>
        <w:fldChar w:fldCharType="separate"/>
      </w:r>
      <w:r w:rsidR="009314A1">
        <w:rPr>
          <w:noProof/>
          <w:lang w:val="en-US"/>
        </w:rPr>
        <w:t>5</w:t>
      </w:r>
      <w:r w:rsidR="009314A1">
        <w:rPr>
          <w:lang w:val="en-US"/>
        </w:rPr>
        <w:fldChar w:fldCharType="end"/>
      </w:r>
      <w:r w:rsidR="009A559F">
        <w:t>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9.25pt;height:104.25pt" o:ole="">
            <v:imagedata r:id="rId16" o:title=""/>
          </v:shape>
          <o:OLEObject Type="Embed" ProgID="Visio.Drawing.15" ShapeID="_x0000_i1029" DrawAspect="Content" ObjectID="_1485615423" r:id="rId17"/>
        </w:object>
      </w:r>
    </w:p>
    <w:p w:rsidR="00E12B50" w:rsidRPr="00E12B50" w:rsidRDefault="00EB6D68" w:rsidP="00047BBF">
      <w:pPr>
        <w:pStyle w:val="af4"/>
      </w:pPr>
      <w:r>
        <w:t>Рисунок</w:t>
      </w:r>
      <w:r w:rsidR="001C769F">
        <w:rPr>
          <w:lang w:val="en-US"/>
        </w:rPr>
        <w:t xml:space="preserve"> </w:t>
      </w:r>
      <w:r w:rsidR="001C769F">
        <w:rPr>
          <w:lang w:val="en-US"/>
        </w:rPr>
        <w:fldChar w:fldCharType="begin"/>
      </w:r>
      <w:r w:rsidR="001C769F" w:rsidRPr="00186483">
        <w:instrText xml:space="preserve"> </w:instrText>
      </w:r>
      <w:r w:rsidR="001C769F">
        <w:rPr>
          <w:lang w:val="en-US"/>
        </w:rPr>
        <w:instrText>SEQ</w:instrText>
      </w:r>
      <w:r w:rsidR="001C769F" w:rsidRPr="00186483">
        <w:instrText xml:space="preserve"> </w:instrText>
      </w:r>
      <w:r w:rsidR="001C769F">
        <w:rPr>
          <w:lang w:val="en-US"/>
        </w:rPr>
        <w:instrText>pic \c</w:instrText>
      </w:r>
      <w:r w:rsidR="001C769F" w:rsidRPr="00186483">
        <w:instrText xml:space="preserve"> </w:instrText>
      </w:r>
      <w:r w:rsidR="001C769F">
        <w:rPr>
          <w:lang w:val="en-US"/>
        </w:rPr>
        <w:fldChar w:fldCharType="separate"/>
      </w:r>
      <w:r w:rsidR="009314A1">
        <w:rPr>
          <w:noProof/>
          <w:lang w:val="en-US"/>
        </w:rPr>
        <w:t>5</w:t>
      </w:r>
      <w:r w:rsidR="001C769F">
        <w:rPr>
          <w:lang w:val="en-US"/>
        </w:rPr>
        <w:fldChar w:fldCharType="end"/>
      </w:r>
      <w:r w:rsidR="00E12B50">
        <w:t>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</w:t>
      </w:r>
      <w:r w:rsidR="00421F21">
        <w:rPr>
          <w:lang w:val="en-US"/>
        </w:rPr>
        <w:fldChar w:fldCharType="begin"/>
      </w:r>
      <w:r w:rsidR="00421F21">
        <w:rPr>
          <w:lang w:val="en-US"/>
        </w:rPr>
        <w:instrText xml:space="preserve"> SEQ table </w:instrText>
      </w:r>
      <w:r w:rsidR="00421F21">
        <w:rPr>
          <w:lang w:val="en-US"/>
        </w:rPr>
        <w:fldChar w:fldCharType="separate"/>
      </w:r>
      <w:r w:rsidR="00364D34">
        <w:rPr>
          <w:noProof/>
          <w:lang w:val="en-US"/>
        </w:rPr>
        <w:t>1</w:t>
      </w:r>
      <w:r w:rsidR="00421F21">
        <w:rPr>
          <w:lang w:val="en-US"/>
        </w:rPr>
        <w:fldChar w:fldCharType="end"/>
      </w:r>
      <w:r>
        <w:t xml:space="preserve">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E94640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</w:t>
      </w:r>
      <w:proofErr w:type="gramStart"/>
      <w:r w:rsidR="00AF70D0" w:rsidRPr="00A35257">
        <w:t xml:space="preserve">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</w:t>
      </w:r>
      <w:proofErr w:type="gramEnd"/>
      <w:r w:rsidR="00AF70D0" w:rsidRPr="00A35257">
        <w:t xml:space="preserve"> тако</w:t>
      </w:r>
      <w:r w:rsidR="00C86F7B">
        <w:t xml:space="preserve">го набора изображен на рисунке </w:t>
      </w:r>
      <w:r w:rsidR="00C86F7B">
        <w:rPr>
          <w:lang w:val="en-US"/>
        </w:rPr>
        <w:fldChar w:fldCharType="begin"/>
      </w:r>
      <w:r w:rsidR="00C86F7B" w:rsidRPr="00186483">
        <w:instrText xml:space="preserve"> </w:instrText>
      </w:r>
      <w:r w:rsidR="00C86F7B">
        <w:rPr>
          <w:lang w:val="en-US"/>
        </w:rPr>
        <w:instrText>SEQ</w:instrText>
      </w:r>
      <w:r w:rsidR="00C86F7B" w:rsidRPr="00186483">
        <w:instrText xml:space="preserve"> </w:instrText>
      </w:r>
      <w:r w:rsidR="00C86F7B">
        <w:rPr>
          <w:lang w:val="en-US"/>
        </w:rPr>
        <w:instrText>pic</w:instrText>
      </w:r>
      <w:r w:rsidR="00C86F7B">
        <w:rPr>
          <w:lang w:val="en-US"/>
        </w:rPr>
        <w:fldChar w:fldCharType="separate"/>
      </w:r>
      <w:r w:rsidR="00C86F7B" w:rsidRPr="00C86F7B">
        <w:rPr>
          <w:noProof/>
        </w:rPr>
        <w:t>6</w:t>
      </w:r>
      <w:r w:rsidR="00C86F7B">
        <w:rPr>
          <w:lang w:val="en-US"/>
        </w:rPr>
        <w:fldChar w:fldCharType="end"/>
      </w:r>
      <w:r w:rsidR="00AF70D0" w:rsidRPr="00A35257">
        <w:t>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</w:t>
      </w:r>
      <w:r w:rsidR="00D11A5F">
        <w:rPr>
          <w:lang w:val="en-US"/>
        </w:rPr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 \c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86F7B">
        <w:rPr>
          <w:noProof/>
          <w:lang w:val="en-US"/>
        </w:rPr>
        <w:t>6</w:t>
      </w:r>
      <w:r w:rsidR="00D11A5F">
        <w:rPr>
          <w:lang w:val="en-US"/>
        </w:rPr>
        <w:fldChar w:fldCharType="end"/>
      </w:r>
      <w:r>
        <w:t>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</w:t>
      </w:r>
      <w:proofErr w:type="gramStart"/>
      <w:r w:rsidR="00F93E28">
        <w:t xml:space="preserve">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>,</w:t>
      </w:r>
      <w:proofErr w:type="gramEnd"/>
      <w:r w:rsidR="00EE15DE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</w:t>
      </w:r>
      <w:r w:rsidR="00652889">
        <w:rPr>
          <w:lang w:val="en-US"/>
        </w:rPr>
        <w:fldChar w:fldCharType="begin"/>
      </w:r>
      <w:r w:rsidR="00652889" w:rsidRPr="00186483">
        <w:instrText xml:space="preserve"> </w:instrText>
      </w:r>
      <w:r w:rsidR="00652889">
        <w:rPr>
          <w:lang w:val="en-US"/>
        </w:rPr>
        <w:instrText>SEQ</w:instrText>
      </w:r>
      <w:r w:rsidR="00652889" w:rsidRPr="00186483">
        <w:instrText xml:space="preserve"> </w:instrText>
      </w:r>
      <w:r w:rsidR="00652889">
        <w:rPr>
          <w:lang w:val="en-US"/>
        </w:rPr>
        <w:instrText>code</w:instrText>
      </w:r>
      <w:r w:rsidR="00652889" w:rsidRPr="00186483">
        <w:instrText xml:space="preserve"> </w:instrText>
      </w:r>
      <w:r w:rsidR="00652889">
        <w:rPr>
          <w:lang w:val="en-US"/>
        </w:rPr>
        <w:fldChar w:fldCharType="separate"/>
      </w:r>
      <w:r w:rsidR="00364D34" w:rsidRPr="00186483">
        <w:rPr>
          <w:noProof/>
        </w:rPr>
        <w:t>1</w:t>
      </w:r>
      <w:r w:rsidR="00652889">
        <w:rPr>
          <w:lang w:val="en-US"/>
        </w:rPr>
        <w:fldChar w:fldCharType="end"/>
      </w:r>
      <w:r>
        <w:t xml:space="preserve">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proofErr w:type="gramStart"/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</w:t>
      </w:r>
      <w:proofErr w:type="gramEnd"/>
      <w:r w:rsidR="00B70D54" w:rsidRPr="00A72F55">
        <w:rPr>
          <w:rFonts w:ascii="Consolas" w:hAnsi="Consolas" w:cs="Consolas"/>
          <w:i/>
        </w:rPr>
        <w:t>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proofErr w:type="gramStart"/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>содержащий</w:t>
      </w:r>
      <w:proofErr w:type="gramEnd"/>
      <w:r>
        <w:t xml:space="preserve">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proofErr w:type="gramStart"/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</w:t>
      </w:r>
      <w:proofErr w:type="gramEnd"/>
      <w:r w:rsidR="00265BF5" w:rsidRPr="00986528">
        <w:rPr>
          <w:rStyle w:val="af9"/>
          <w:sz w:val="28"/>
          <w:szCs w:val="28"/>
          <w:lang w:val="ru-RU"/>
        </w:rPr>
        <w:t>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в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proofErr w:type="gramStart"/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>#</w:t>
      </w:r>
      <w:proofErr w:type="gramEnd"/>
      <w:r w:rsidR="00533DF3" w:rsidRPr="002B1138">
        <w:rPr>
          <w:rStyle w:val="af9"/>
          <w:lang w:val="ru-RU"/>
        </w:rPr>
        <w:t xml:space="preserve">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</w:t>
      </w:r>
      <w:proofErr w:type="spellStart"/>
      <w:r w:rsidRPr="00D03223">
        <w:rPr>
          <w:rStyle w:val="af9"/>
        </w:rPr>
        <w:t>self</w:t>
      </w:r>
      <w:r w:rsidRPr="002B1138">
        <w:rPr>
          <w:rStyle w:val="af9"/>
        </w:rPr>
        <w:t>.</w:t>
      </w:r>
      <w:r w:rsidRPr="00D03223">
        <w:rPr>
          <w:rStyle w:val="af9"/>
        </w:rPr>
        <w:t>fhf</w:t>
      </w:r>
      <w:r w:rsidRPr="002B1138">
        <w:rPr>
          <w:rStyle w:val="af9"/>
        </w:rPr>
        <w:t>.</w:t>
      </w:r>
      <w:r w:rsidRPr="00D03223">
        <w:rPr>
          <w:rStyle w:val="af9"/>
        </w:rPr>
        <w:t>random</w:t>
      </w:r>
      <w:proofErr w:type="spellEnd"/>
      <w:r w:rsidRPr="002B1138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2B1138">
        <w:rPr>
          <w:rStyle w:val="af9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2B1138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5</w:t>
      </w:r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self</w:t>
      </w:r>
      <w:r w:rsidRPr="002B1138">
        <w:rPr>
          <w:rStyle w:val="af9"/>
        </w:rPr>
        <w:t>.</w:t>
      </w:r>
      <w:r w:rsidRPr="00D03223">
        <w:rPr>
          <w:rStyle w:val="af9"/>
        </w:rPr>
        <w:t>generate</w:t>
      </w:r>
      <w:r w:rsidRPr="002B1138">
        <w:rPr>
          <w:rStyle w:val="af9"/>
        </w:rPr>
        <w:t>_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proofErr w:type="spellStart"/>
      <w:r w:rsidRPr="00D03223">
        <w:rPr>
          <w:rStyle w:val="af9"/>
        </w:rPr>
        <w:t>flp</w:t>
      </w:r>
      <w:proofErr w:type="spellEnd"/>
      <w:r w:rsidRPr="002B1138">
        <w:rPr>
          <w:rStyle w:val="af9"/>
        </w:rPr>
        <w:t>'].</w:t>
      </w:r>
      <w:r w:rsidRPr="00D03223">
        <w:rPr>
          <w:rStyle w:val="af9"/>
        </w:rPr>
        <w:t>random</w:t>
      </w:r>
      <w:r w:rsidRPr="002B1138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2B1138" w:rsidRDefault="00263C8C" w:rsidP="00042B2C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proofErr w:type="spellStart"/>
      <w:r w:rsidRPr="00D03223">
        <w:rPr>
          <w:rStyle w:val="af9"/>
        </w:rPr>
        <w:t>fttl</w:t>
      </w:r>
      <w:proofErr w:type="spellEnd"/>
      <w:r w:rsidR="00042B2C" w:rsidRPr="002B1138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2B1138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="00300393">
        <w:t xml:space="preserve">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300393">
        <w:rPr>
          <w:lang w:val="en-US"/>
        </w:rPr>
        <w:fldChar w:fldCharType="end"/>
      </w:r>
      <w:r w:rsidRPr="00524EB7">
        <w:t xml:space="preserve">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 xml:space="preserve">Листинг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364D34" w:rsidRPr="00186483">
        <w:rPr>
          <w:noProof/>
        </w:rPr>
        <w:t>3</w:t>
      </w:r>
      <w:r w:rsidR="00300393">
        <w:rPr>
          <w:lang w:val="en-US"/>
        </w:rPr>
        <w:fldChar w:fldCharType="end"/>
      </w:r>
      <w:r>
        <w:t>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300393" w:rsidP="004D3FB6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4</w:t>
      </w:r>
      <w:r>
        <w:rPr>
          <w:lang w:val="en-US"/>
        </w:rPr>
        <w:fldChar w:fldCharType="end"/>
      </w:r>
      <w:r w:rsidR="004D3FB6">
        <w:t>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3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3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</w:t>
      </w:r>
      <w:r w:rsidR="00C94A92">
        <w:t xml:space="preserve">ункции представлена на рисунке </w:t>
      </w:r>
      <w:r w:rsidR="00C94A92">
        <w:rPr>
          <w:lang w:val="en-US"/>
        </w:rPr>
        <w:fldChar w:fldCharType="begin"/>
      </w:r>
      <w:r w:rsidR="00C94A92" w:rsidRPr="00186483">
        <w:instrText xml:space="preserve"> </w:instrText>
      </w:r>
      <w:r w:rsidR="00C94A92">
        <w:rPr>
          <w:lang w:val="en-US"/>
        </w:rPr>
        <w:instrText>SEQ</w:instrText>
      </w:r>
      <w:r w:rsidR="00C94A92" w:rsidRPr="00186483">
        <w:instrText xml:space="preserve"> </w:instrText>
      </w:r>
      <w:r w:rsidR="00C94A92">
        <w:rPr>
          <w:lang w:val="en-US"/>
        </w:rPr>
        <w:instrText>pic</w:instrText>
      </w:r>
      <w:r w:rsidR="00C94A92">
        <w:rPr>
          <w:lang w:val="en-US"/>
        </w:rPr>
        <w:fldChar w:fldCharType="separate"/>
      </w:r>
      <w:r w:rsidR="00C94A92">
        <w:rPr>
          <w:noProof/>
          <w:lang w:val="en-US"/>
        </w:rPr>
        <w:t>7</w:t>
      </w:r>
      <w:r w:rsidR="00C94A92">
        <w:rPr>
          <w:lang w:val="en-US"/>
        </w:rPr>
        <w:fldChar w:fldCharType="end"/>
      </w:r>
      <w:r>
        <w:t>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5.1pt;height:267.45pt" o:ole="">
            <v:imagedata r:id="rId19" o:title=""/>
          </v:shape>
          <o:OLEObject Type="Embed" ProgID="Visio.Drawing.15" ShapeID="_x0000_i1030" DrawAspect="Content" ObjectID="_1485615424" r:id="rId20"/>
        </w:object>
      </w:r>
    </w:p>
    <w:p w:rsidR="006E14D2" w:rsidRPr="00B918AB" w:rsidRDefault="00276B54" w:rsidP="00B918AB">
      <w:pPr>
        <w:pStyle w:val="af4"/>
      </w:pPr>
      <w:r>
        <w:t>Рисунок</w:t>
      </w:r>
      <w:r w:rsidR="00D11A5F">
        <w:rPr>
          <w:lang w:val="en-US"/>
        </w:rPr>
        <w:t xml:space="preserve"> </w:t>
      </w:r>
      <w:bookmarkStart w:id="14" w:name="_GoBack"/>
      <w:bookmarkEnd w:id="14"/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 \c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C94A92">
        <w:rPr>
          <w:noProof/>
          <w:lang w:val="en-US"/>
        </w:rPr>
        <w:t>7</w:t>
      </w:r>
      <w:r w:rsidR="00D11A5F">
        <w:rPr>
          <w:lang w:val="en-US"/>
        </w:rPr>
        <w:fldChar w:fldCharType="end"/>
      </w:r>
      <w:r>
        <w:t xml:space="preserve">. Схема работы функции инициализации объекта класса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D11A5F">
        <w:t xml:space="preserve"> 2</w:t>
      </w:r>
      <w:r w:rsidR="00343D0D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 xml:space="preserve">Таблица </w:t>
      </w:r>
      <w:r w:rsidR="00B927A6">
        <w:rPr>
          <w:lang w:val="en-US"/>
        </w:rPr>
        <w:fldChar w:fldCharType="begin"/>
      </w:r>
      <w:r w:rsidR="00B927A6" w:rsidRPr="00186483">
        <w:instrText xml:space="preserve"> </w:instrText>
      </w:r>
      <w:r w:rsidR="00B927A6">
        <w:rPr>
          <w:lang w:val="en-US"/>
        </w:rPr>
        <w:instrText>SEQ</w:instrText>
      </w:r>
      <w:r w:rsidR="00B927A6" w:rsidRPr="00186483">
        <w:instrText xml:space="preserve"> </w:instrText>
      </w:r>
      <w:r w:rsidR="00B927A6">
        <w:rPr>
          <w:lang w:val="en-US"/>
        </w:rPr>
        <w:instrText>table</w:instrText>
      </w:r>
      <w:r w:rsidR="00B927A6" w:rsidRPr="00186483">
        <w:instrText xml:space="preserve"> </w:instrText>
      </w:r>
      <w:r w:rsidR="00B927A6">
        <w:rPr>
          <w:lang w:val="en-US"/>
        </w:rPr>
        <w:fldChar w:fldCharType="separate"/>
      </w:r>
      <w:r w:rsidR="00364D34" w:rsidRPr="00186483">
        <w:rPr>
          <w:noProof/>
        </w:rPr>
        <w:t>2</w:t>
      </w:r>
      <w:r w:rsidR="00B927A6">
        <w:rPr>
          <w:lang w:val="en-US"/>
        </w:rPr>
        <w:fldChar w:fldCharType="end"/>
      </w:r>
      <w:r w:rsidR="005A5B1C">
        <w:t>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A4129A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A4129A">
        <w:rPr>
          <w:rStyle w:val="af9"/>
          <w:lang w:val="ru-RU"/>
        </w:rPr>
        <w:t xml:space="preserve"># </w:t>
      </w:r>
      <w:r w:rsidRPr="002D0EB8">
        <w:rPr>
          <w:rStyle w:val="af9"/>
          <w:lang w:val="ru-RU"/>
        </w:rPr>
        <w:t>одноточечный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кроссовер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A4129A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A4129A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A4129A">
        <w:rPr>
          <w:rStyle w:val="af9"/>
          <w:lang w:val="ru-RU"/>
        </w:rPr>
        <w:t>.</w:t>
      </w:r>
      <w:proofErr w:type="spellStart"/>
      <w:r w:rsidRPr="002D0EB8">
        <w:rPr>
          <w:rStyle w:val="af9"/>
        </w:rPr>
        <w:t>randint</w:t>
      </w:r>
      <w:proofErr w:type="spellEnd"/>
      <w:r w:rsidRPr="00A4129A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A4129A">
        <w:rPr>
          <w:rStyle w:val="af9"/>
          <w:lang w:val="ru-RU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A4129A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  <w:lang w:val="ru-RU"/>
        </w:rPr>
        <w:tab/>
      </w:r>
      <w:r w:rsidRPr="00A4129A">
        <w:rPr>
          <w:rStyle w:val="af9"/>
          <w:lang w:val="ru-RU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Pr="002D0EB8">
        <w:rPr>
          <w:rStyle w:val="af9"/>
        </w:rPr>
        <w:t>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 w:rsidR="00B351D4">
        <w:rPr>
          <w:lang w:val="en-US"/>
        </w:rPr>
        <w:fldChar w:fldCharType="begin"/>
      </w:r>
      <w:r w:rsidR="00B351D4" w:rsidRPr="00186483">
        <w:instrText xml:space="preserve"> </w:instrText>
      </w:r>
      <w:r w:rsidR="00B351D4">
        <w:rPr>
          <w:lang w:val="en-US"/>
        </w:rPr>
        <w:instrText>SEQ</w:instrText>
      </w:r>
      <w:r w:rsidR="00B351D4" w:rsidRPr="00186483">
        <w:instrText xml:space="preserve"> </w:instrText>
      </w:r>
      <w:r w:rsidR="00B351D4">
        <w:rPr>
          <w:lang w:val="en-US"/>
        </w:rPr>
        <w:instrText>code</w:instrText>
      </w:r>
      <w:r w:rsidR="00B351D4" w:rsidRPr="00186483">
        <w:instrText xml:space="preserve"> </w:instrText>
      </w:r>
      <w:r w:rsidR="00B351D4">
        <w:rPr>
          <w:lang w:val="en-US"/>
        </w:rPr>
        <w:fldChar w:fldCharType="separate"/>
      </w:r>
      <w:r w:rsidR="00364D34" w:rsidRPr="00186483">
        <w:rPr>
          <w:noProof/>
        </w:rPr>
        <w:t>5</w:t>
      </w:r>
      <w:r w:rsidR="00B351D4">
        <w:rPr>
          <w:lang w:val="en-US"/>
        </w:rPr>
        <w:fldChar w:fldCharType="end"/>
      </w: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proofErr w:type="spellEnd"/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proofErr w:type="gramStart"/>
      <w:r w:rsidRPr="00F50F90">
        <w:rPr>
          <w:rStyle w:val="af9"/>
          <w:lang w:val="ru-RU"/>
        </w:rPr>
        <w:t>создаем</w:t>
      </w:r>
      <w:proofErr w:type="gramEnd"/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proofErr w:type="spellStart"/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проверяем</w:t>
      </w:r>
      <w:proofErr w:type="gramEnd"/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добавлен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уже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узел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словарь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соответствий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если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нет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добавляем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A4129A">
        <w:rPr>
          <w:rStyle w:val="af9"/>
        </w:rPr>
        <w:t xml:space="preserve"> 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 xml:space="preserve">] </w:t>
      </w:r>
      <w:r w:rsidR="007334DC" w:rsidRPr="002D0EB8">
        <w:rPr>
          <w:rStyle w:val="af9"/>
        </w:rPr>
        <w:t>not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A4129A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A4129A">
        <w:rPr>
          <w:rStyle w:val="af9"/>
        </w:rPr>
        <w:t>:</w:t>
      </w:r>
      <w:r w:rsidR="007334DC" w:rsidRPr="00A4129A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append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</w:p>
    <w:p w:rsidR="00B1067B" w:rsidRPr="00A4129A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производим</w:t>
      </w:r>
      <w:proofErr w:type="gramEnd"/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преобразование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индекса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узла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соответствующем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поле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потока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 =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index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  <w:r w:rsidR="007334DC" w:rsidRPr="00A4129A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2F3421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6</w:t>
      </w:r>
      <w:r>
        <w:rPr>
          <w:lang w:val="en-US"/>
        </w:rPr>
        <w:fldChar w:fldCharType="end"/>
      </w:r>
      <w:r w:rsidR="007334DC"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. Функция </w:t>
      </w:r>
      <w:r w:rsidR="007334DC"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</w:t>
      </w:r>
      <w:proofErr w:type="spellStart"/>
      <w:r w:rsidRPr="002D0EB8">
        <w:rPr>
          <w:rStyle w:val="af9"/>
        </w:rPr>
        <w:t>flow</w:t>
      </w:r>
      <w:r w:rsidRPr="002B1138">
        <w:rPr>
          <w:rStyle w:val="af9"/>
        </w:rPr>
        <w:t>_</w:t>
      </w:r>
      <w:r w:rsidRPr="002D0EB8">
        <w:rPr>
          <w:rStyle w:val="af9"/>
        </w:rPr>
        <w:t>mutator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genome</w:t>
      </w:r>
      <w:r w:rsidRPr="002B1138">
        <w:rPr>
          <w:rStyle w:val="af9"/>
        </w:rPr>
        <w:t>,</w:t>
      </w:r>
      <w:r w:rsidRPr="002D0EB8">
        <w:rPr>
          <w:rStyle w:val="af9"/>
        </w:rPr>
        <w:t> </w:t>
      </w:r>
      <w:r w:rsidRPr="002B1138">
        <w:rPr>
          <w:rStyle w:val="af9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2B1138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proofErr w:type="gramEnd"/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 xml:space="preserve">Листинг </w:t>
      </w:r>
      <w:r w:rsidR="00365462">
        <w:rPr>
          <w:lang w:val="en-US"/>
        </w:rPr>
        <w:fldChar w:fldCharType="begin"/>
      </w:r>
      <w:r w:rsidR="00365462" w:rsidRPr="00186483">
        <w:instrText xml:space="preserve"> </w:instrText>
      </w:r>
      <w:r w:rsidR="00365462">
        <w:rPr>
          <w:lang w:val="en-US"/>
        </w:rPr>
        <w:instrText>SEQ</w:instrText>
      </w:r>
      <w:r w:rsidR="00365462" w:rsidRPr="00186483">
        <w:instrText xml:space="preserve"> </w:instrText>
      </w:r>
      <w:r w:rsidR="00365462">
        <w:rPr>
          <w:lang w:val="en-US"/>
        </w:rPr>
        <w:instrText>code</w:instrText>
      </w:r>
      <w:r w:rsidR="00365462" w:rsidRPr="00186483">
        <w:instrText xml:space="preserve"> </w:instrText>
      </w:r>
      <w:r w:rsidR="00365462">
        <w:rPr>
          <w:lang w:val="en-US"/>
        </w:rPr>
        <w:fldChar w:fldCharType="separate"/>
      </w:r>
      <w:r w:rsidR="00364D34" w:rsidRPr="00186483">
        <w:rPr>
          <w:noProof/>
        </w:rPr>
        <w:t>7</w:t>
      </w:r>
      <w:r w:rsidR="00365462">
        <w:rPr>
          <w:lang w:val="en-US"/>
        </w:rPr>
        <w:fldChar w:fldCharType="end"/>
      </w:r>
      <w:r>
        <w:t>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какому-либо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Pr="002B1138" w:rsidRDefault="009D27DB" w:rsidP="009D27DB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9D27DB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get_network_packs</w:t>
      </w:r>
      <w:proofErr w:type="spellEnd"/>
      <w:r w:rsidRPr="009D27DB">
        <w:rPr>
          <w:rStyle w:val="af9"/>
        </w:rPr>
        <w:t>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chksum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dst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8A481A" w:rsidP="0045029B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8</w:t>
      </w:r>
      <w:r>
        <w:rPr>
          <w:lang w:val="en-US"/>
        </w:rPr>
        <w:fldChar w:fldCharType="end"/>
      </w:r>
      <w:r w:rsidR="0045029B">
        <w:t>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</w:r>
      <w:r w:rsidRPr="006A00B7">
        <w:rPr>
          <w:rStyle w:val="af9"/>
        </w:rPr>
        <w:lastRenderedPageBreak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80B57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9</w:t>
      </w:r>
      <w:r>
        <w:rPr>
          <w:lang w:val="en-US"/>
        </w:rPr>
        <w:fldChar w:fldCharType="end"/>
      </w:r>
      <w:r w:rsidR="00443626"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.</w:t>
      </w:r>
      <w:r w:rsidR="00443626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BA2009">
        <w:t>и приведен в листинге *.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903B1C" w:rsidRDefault="00C042B4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364D34" w:rsidRPr="00186483">
        <w:rPr>
          <w:noProof/>
        </w:rPr>
        <w:t>10</w:t>
      </w:r>
      <w:r>
        <w:rPr>
          <w:lang w:val="en-US"/>
        </w:rPr>
        <w:fldChar w:fldCharType="end"/>
      </w:r>
      <w:r w:rsidR="00903B1C"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. Маркирование пакета.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5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5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6" w:name="_Toc411376218"/>
      <w:r>
        <w:lastRenderedPageBreak/>
        <w:t>Заключение</w:t>
      </w:r>
      <w:bookmarkEnd w:id="16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>Данный метод тестирования соответствует общепринятым стандартам, а также имеет дополнительные преимущества в виде полной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7" w:name="_Toc411376219"/>
      <w:r>
        <w:lastRenderedPageBreak/>
        <w:t>Список использованной литературы</w:t>
      </w:r>
      <w:bookmarkEnd w:id="17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1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2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3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8" w:name="_Toc411376220"/>
      <w:r>
        <w:lastRenderedPageBreak/>
        <w:t>Приложение</w:t>
      </w:r>
      <w:bookmarkEnd w:id="18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3C" w:rsidRDefault="004D253C" w:rsidP="00682C23">
      <w:pPr>
        <w:spacing w:after="0" w:line="240" w:lineRule="auto"/>
      </w:pPr>
      <w:r>
        <w:separator/>
      </w:r>
    </w:p>
  </w:endnote>
  <w:endnote w:type="continuationSeparator" w:id="0">
    <w:p w:rsidR="004D253C" w:rsidRDefault="004D253C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307868"/>
      <w:docPartObj>
        <w:docPartGallery w:val="Page Numbers (Bottom of Page)"/>
        <w:docPartUnique/>
      </w:docPartObj>
    </w:sdtPr>
    <w:sdtContent>
      <w:p w:rsidR="00E94640" w:rsidRDefault="00E946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A92">
          <w:rPr>
            <w:noProof/>
          </w:rPr>
          <w:t>39</w:t>
        </w:r>
        <w:r>
          <w:fldChar w:fldCharType="end"/>
        </w:r>
      </w:p>
    </w:sdtContent>
  </w:sdt>
  <w:p w:rsidR="00E94640" w:rsidRDefault="00E946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3C" w:rsidRDefault="004D253C" w:rsidP="00682C23">
      <w:pPr>
        <w:spacing w:after="0" w:line="240" w:lineRule="auto"/>
      </w:pPr>
      <w:r>
        <w:separator/>
      </w:r>
    </w:p>
  </w:footnote>
  <w:footnote w:type="continuationSeparator" w:id="0">
    <w:p w:rsidR="004D253C" w:rsidRDefault="004D253C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6688"/>
    <w:rsid w:val="00032A36"/>
    <w:rsid w:val="0003648E"/>
    <w:rsid w:val="000426BF"/>
    <w:rsid w:val="00042B2C"/>
    <w:rsid w:val="00042D4B"/>
    <w:rsid w:val="00047BBF"/>
    <w:rsid w:val="000533FA"/>
    <w:rsid w:val="0005422A"/>
    <w:rsid w:val="00062841"/>
    <w:rsid w:val="000678F8"/>
    <w:rsid w:val="00071BE2"/>
    <w:rsid w:val="00072167"/>
    <w:rsid w:val="000728FB"/>
    <w:rsid w:val="000807A8"/>
    <w:rsid w:val="0009204D"/>
    <w:rsid w:val="00093CEC"/>
    <w:rsid w:val="00094BC9"/>
    <w:rsid w:val="000976D8"/>
    <w:rsid w:val="000A1C38"/>
    <w:rsid w:val="000A33E2"/>
    <w:rsid w:val="000B04D5"/>
    <w:rsid w:val="000B15D1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857EC"/>
    <w:rsid w:val="00186483"/>
    <w:rsid w:val="00195B42"/>
    <w:rsid w:val="00195F8D"/>
    <w:rsid w:val="00196A67"/>
    <w:rsid w:val="001A187F"/>
    <w:rsid w:val="001A6948"/>
    <w:rsid w:val="001B3DEC"/>
    <w:rsid w:val="001B65E7"/>
    <w:rsid w:val="001B705C"/>
    <w:rsid w:val="001B70B2"/>
    <w:rsid w:val="001C1866"/>
    <w:rsid w:val="001C3D8D"/>
    <w:rsid w:val="001C5126"/>
    <w:rsid w:val="001C769F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2790A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1138"/>
    <w:rsid w:val="002B74EA"/>
    <w:rsid w:val="002C15A7"/>
    <w:rsid w:val="002C7C35"/>
    <w:rsid w:val="002D0EB8"/>
    <w:rsid w:val="002D5DFB"/>
    <w:rsid w:val="002D6BE6"/>
    <w:rsid w:val="002E057F"/>
    <w:rsid w:val="002E05E5"/>
    <w:rsid w:val="002F1C9F"/>
    <w:rsid w:val="002F3421"/>
    <w:rsid w:val="002F648D"/>
    <w:rsid w:val="003000D4"/>
    <w:rsid w:val="00300393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044D"/>
    <w:rsid w:val="00364D34"/>
    <w:rsid w:val="00365462"/>
    <w:rsid w:val="003677FE"/>
    <w:rsid w:val="00370362"/>
    <w:rsid w:val="003922CB"/>
    <w:rsid w:val="00392633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1F21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7EA0"/>
    <w:rsid w:val="00480B57"/>
    <w:rsid w:val="00483966"/>
    <w:rsid w:val="00484533"/>
    <w:rsid w:val="004877EE"/>
    <w:rsid w:val="00487BA6"/>
    <w:rsid w:val="00490ECA"/>
    <w:rsid w:val="00492871"/>
    <w:rsid w:val="004A1B3A"/>
    <w:rsid w:val="004A1B78"/>
    <w:rsid w:val="004A4EF4"/>
    <w:rsid w:val="004B072A"/>
    <w:rsid w:val="004C0B7E"/>
    <w:rsid w:val="004C5DB0"/>
    <w:rsid w:val="004D1F7B"/>
    <w:rsid w:val="004D253C"/>
    <w:rsid w:val="004D3FB6"/>
    <w:rsid w:val="004F3F07"/>
    <w:rsid w:val="004F6CE5"/>
    <w:rsid w:val="005028BE"/>
    <w:rsid w:val="00503C80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33EAB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4014"/>
    <w:rsid w:val="0058493A"/>
    <w:rsid w:val="005867C0"/>
    <w:rsid w:val="005911BE"/>
    <w:rsid w:val="005A00C2"/>
    <w:rsid w:val="005A3E22"/>
    <w:rsid w:val="005A5B1C"/>
    <w:rsid w:val="005B0907"/>
    <w:rsid w:val="005B09F3"/>
    <w:rsid w:val="005B45D4"/>
    <w:rsid w:val="005C61E0"/>
    <w:rsid w:val="005C7D8D"/>
    <w:rsid w:val="005D5C0D"/>
    <w:rsid w:val="005E1E45"/>
    <w:rsid w:val="005E7EB1"/>
    <w:rsid w:val="005F121F"/>
    <w:rsid w:val="005F5453"/>
    <w:rsid w:val="005F607D"/>
    <w:rsid w:val="005F7123"/>
    <w:rsid w:val="006103FE"/>
    <w:rsid w:val="006157BB"/>
    <w:rsid w:val="00616D9A"/>
    <w:rsid w:val="0062377E"/>
    <w:rsid w:val="00632BA1"/>
    <w:rsid w:val="00636CE3"/>
    <w:rsid w:val="00640D79"/>
    <w:rsid w:val="00640F1C"/>
    <w:rsid w:val="00651BB0"/>
    <w:rsid w:val="00652889"/>
    <w:rsid w:val="00653FDE"/>
    <w:rsid w:val="0065733B"/>
    <w:rsid w:val="00660498"/>
    <w:rsid w:val="00661993"/>
    <w:rsid w:val="006715E6"/>
    <w:rsid w:val="0067447E"/>
    <w:rsid w:val="0067568B"/>
    <w:rsid w:val="00682C23"/>
    <w:rsid w:val="00691B98"/>
    <w:rsid w:val="006A00B7"/>
    <w:rsid w:val="006A134A"/>
    <w:rsid w:val="006A2713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7074E0"/>
    <w:rsid w:val="00710DA4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4969"/>
    <w:rsid w:val="00787BC3"/>
    <w:rsid w:val="00787D5F"/>
    <w:rsid w:val="00791DE0"/>
    <w:rsid w:val="007964C4"/>
    <w:rsid w:val="007A181D"/>
    <w:rsid w:val="007B2060"/>
    <w:rsid w:val="007B2891"/>
    <w:rsid w:val="007B2920"/>
    <w:rsid w:val="007B5E79"/>
    <w:rsid w:val="007C2A84"/>
    <w:rsid w:val="007D25B8"/>
    <w:rsid w:val="007D5A90"/>
    <w:rsid w:val="007E06D3"/>
    <w:rsid w:val="007E0E94"/>
    <w:rsid w:val="007E10A5"/>
    <w:rsid w:val="007F1A34"/>
    <w:rsid w:val="0080026A"/>
    <w:rsid w:val="00801575"/>
    <w:rsid w:val="0080614C"/>
    <w:rsid w:val="008125DB"/>
    <w:rsid w:val="00813A5A"/>
    <w:rsid w:val="00814EC7"/>
    <w:rsid w:val="00816117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A481A"/>
    <w:rsid w:val="008B6086"/>
    <w:rsid w:val="008C1505"/>
    <w:rsid w:val="008C374F"/>
    <w:rsid w:val="008D3EDF"/>
    <w:rsid w:val="008D4580"/>
    <w:rsid w:val="008D67BA"/>
    <w:rsid w:val="008E1774"/>
    <w:rsid w:val="008E4D90"/>
    <w:rsid w:val="008E5991"/>
    <w:rsid w:val="008F258C"/>
    <w:rsid w:val="0090026A"/>
    <w:rsid w:val="00903271"/>
    <w:rsid w:val="00903B1C"/>
    <w:rsid w:val="00903FF8"/>
    <w:rsid w:val="0091355C"/>
    <w:rsid w:val="00914078"/>
    <w:rsid w:val="0091541E"/>
    <w:rsid w:val="009248AB"/>
    <w:rsid w:val="00927227"/>
    <w:rsid w:val="009314A1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0DD8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129A"/>
    <w:rsid w:val="00A426D0"/>
    <w:rsid w:val="00A43E7B"/>
    <w:rsid w:val="00A51B8C"/>
    <w:rsid w:val="00A532F1"/>
    <w:rsid w:val="00A53D6E"/>
    <w:rsid w:val="00A6326B"/>
    <w:rsid w:val="00A66127"/>
    <w:rsid w:val="00A72F55"/>
    <w:rsid w:val="00A735B8"/>
    <w:rsid w:val="00A817E7"/>
    <w:rsid w:val="00A84695"/>
    <w:rsid w:val="00A85A9B"/>
    <w:rsid w:val="00A8760B"/>
    <w:rsid w:val="00A90832"/>
    <w:rsid w:val="00AA0371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51D4"/>
    <w:rsid w:val="00B37FEF"/>
    <w:rsid w:val="00B46603"/>
    <w:rsid w:val="00B5557B"/>
    <w:rsid w:val="00B56F0F"/>
    <w:rsid w:val="00B5704D"/>
    <w:rsid w:val="00B60F62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27A6"/>
    <w:rsid w:val="00B961B0"/>
    <w:rsid w:val="00BA2009"/>
    <w:rsid w:val="00BB31FF"/>
    <w:rsid w:val="00BC5012"/>
    <w:rsid w:val="00BD13E0"/>
    <w:rsid w:val="00BD2701"/>
    <w:rsid w:val="00BE17CF"/>
    <w:rsid w:val="00BE638C"/>
    <w:rsid w:val="00C042B4"/>
    <w:rsid w:val="00C068EC"/>
    <w:rsid w:val="00C075F2"/>
    <w:rsid w:val="00C07F46"/>
    <w:rsid w:val="00C1510D"/>
    <w:rsid w:val="00C209E0"/>
    <w:rsid w:val="00C254AC"/>
    <w:rsid w:val="00C25D9A"/>
    <w:rsid w:val="00C27721"/>
    <w:rsid w:val="00C35FAF"/>
    <w:rsid w:val="00C36297"/>
    <w:rsid w:val="00C41480"/>
    <w:rsid w:val="00C44059"/>
    <w:rsid w:val="00C45D6C"/>
    <w:rsid w:val="00C510C5"/>
    <w:rsid w:val="00C605CD"/>
    <w:rsid w:val="00C611FD"/>
    <w:rsid w:val="00C634C2"/>
    <w:rsid w:val="00C638A1"/>
    <w:rsid w:val="00C71E54"/>
    <w:rsid w:val="00C725D0"/>
    <w:rsid w:val="00C7742C"/>
    <w:rsid w:val="00C85D14"/>
    <w:rsid w:val="00C86F7B"/>
    <w:rsid w:val="00C94A92"/>
    <w:rsid w:val="00C94ECB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D4C83"/>
    <w:rsid w:val="00CE2943"/>
    <w:rsid w:val="00CF064B"/>
    <w:rsid w:val="00CF15D2"/>
    <w:rsid w:val="00CF537D"/>
    <w:rsid w:val="00CF68DE"/>
    <w:rsid w:val="00D03223"/>
    <w:rsid w:val="00D11A5F"/>
    <w:rsid w:val="00D1269B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A4150"/>
    <w:rsid w:val="00DC1FFE"/>
    <w:rsid w:val="00DC7F2E"/>
    <w:rsid w:val="00DD3220"/>
    <w:rsid w:val="00DE4501"/>
    <w:rsid w:val="00DF488F"/>
    <w:rsid w:val="00DF5434"/>
    <w:rsid w:val="00DF55D6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7E3C"/>
    <w:rsid w:val="00E21DF0"/>
    <w:rsid w:val="00E262F9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71D1C"/>
    <w:rsid w:val="00E743CA"/>
    <w:rsid w:val="00E83D5B"/>
    <w:rsid w:val="00E84332"/>
    <w:rsid w:val="00E84778"/>
    <w:rsid w:val="00E90FC5"/>
    <w:rsid w:val="00E94640"/>
    <w:rsid w:val="00E96D46"/>
    <w:rsid w:val="00E97638"/>
    <w:rsid w:val="00E97C83"/>
    <w:rsid w:val="00EB6D68"/>
    <w:rsid w:val="00EC44DE"/>
    <w:rsid w:val="00EC4D79"/>
    <w:rsid w:val="00EC5361"/>
    <w:rsid w:val="00EC7C12"/>
    <w:rsid w:val="00ED49BE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4523D"/>
    <w:rsid w:val="00F50F90"/>
    <w:rsid w:val="00F530BD"/>
    <w:rsid w:val="00F55F8A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C178C-53EB-40B0-8026-D158A82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.vsdx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reis.rtf.urfu.ru/portal/prime/net/cisco/index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Drawing777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.vsdx"/><Relationship Id="rId23" Type="http://schemas.openxmlformats.org/officeDocument/2006/relationships/hyperlink" Target="http://www.secdev.org/projects/scapy/doc/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image" Target="media/image4.emf"/><Relationship Id="rId22" Type="http://schemas.openxmlformats.org/officeDocument/2006/relationships/hyperlink" Target="https://www.ietf.org/rfc/rfc2544.tx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06445536"/>
        <c:axId val="406442400"/>
      </c:barChart>
      <c:catAx>
        <c:axId val="4064455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406442400"/>
        <c:crosses val="autoZero"/>
        <c:auto val="1"/>
        <c:lblAlgn val="ctr"/>
        <c:lblOffset val="100"/>
        <c:noMultiLvlLbl val="0"/>
      </c:catAx>
      <c:valAx>
        <c:axId val="4064424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06445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9C5EE-3148-4596-800B-BBF1F890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41</Pages>
  <Words>7730</Words>
  <Characters>44064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Кур</dc:creator>
  <cp:lastModifiedBy>Катя Кур</cp:lastModifiedBy>
  <cp:revision>480</cp:revision>
  <cp:lastPrinted>2015-02-11T08:15:00Z</cp:lastPrinted>
  <dcterms:created xsi:type="dcterms:W3CDTF">2015-01-10T11:08:00Z</dcterms:created>
  <dcterms:modified xsi:type="dcterms:W3CDTF">2015-02-16T13:09:00Z</dcterms:modified>
</cp:coreProperties>
</file>