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Ganesh Belavi</w:t>
      </w:r>
      <w:r>
        <w:rPr>
          <w:b/>
          <w:bCs/>
          <w:color w:val="2E7D6B"/>
        </w:rPr>
        <w:t xml:space="preserve"/>
      </w:r>
    </w:p>
    <w:p>
      <w:pPr>
        <w:spacing w:after="120"/>
      </w:pPr>
      <w:r>
        <w:rPr>
          <w:b/>
          <w:bCs/>
          <w:color w:val="1B2A4E"/>
        </w:rPr>
        <w:t xml:space="preserve">Address: Ingali</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Email Notificationss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Email Notificationss.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a.</w:t>
      </w:r>
      <w:r>
        <w:rPr>
          <w:b/>
          <w:bCs/>
          <w:color w:val="2E7D6B"/>
        </w:rPr>
        <w:t xml:space="preserve"/>
      </w:r>
      <w:r>
        <w:t xml:space="preserve"/>
      </w:r>
    </w:p>
    <w:p>
      <w:pPr>
        <w:spacing w:after="100"/>
      </w:pPr>
      <w:r>
        <w:t xml:space="preserve">Digitization of Email Notificationss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Notificationss</w:t>
            </w:r>
          </w:p>
        </w:tc>
        <w:tc>
          <w:tcPr>
            <w:tcW w:w="1600" w:type="dxa"/>
            <w:tcMar>
              <w:top w:w="80" w:type="dxa"/>
              <w:left w:w="120" w:type="dxa"/>
              <w:bottom w:w="80" w:type="dxa"/>
              <w:right w:w="120" w:type="dxa"/>
            </w:tcMar>
            <w:vAlign w:val="center"/>
          </w:tcPr>
          <w:p>
            <w:r>
              <w:rPr>
                <w:b/>
                <w:bCs/>
                <w:color w:val="2E7D6B"/>
                <w:sz w:val="20"/>
                <w:szCs w:val="20"/>
              </w:rPr>
              <w:t xml:space="preserve">Yes</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Email Notificationss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18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fdb40f93ffeb433a"/>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fdb40f93ffeb433a"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