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BTSS/FY2026-27/PR-0001</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19-09-2026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Address-1</w:t>
      </w:r>
    </w:p>
    <w:p w:rsidR="007A261B" w:rsidRDefault="00000000" w14:paraId="43B6CCF3" w14:textId="77777777">
      <w:pPr>
        <w:spacing w:after="200"/>
      </w:pPr>
      <w:r>
        <w:rPr>
          <w:b/>
          <w:bCs/>
          <w:color w:val="65AADB"/>
        </w:rPr>
        <w:t>Contact No.: 1212121212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62,720.00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62,720.00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18-09-2026.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