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46F2C" w14:textId="77777777" w:rsidR="00917888" w:rsidRDefault="00000000" w:rsidP="00E13DC9">
      <w:pPr>
        <w:spacing w:after="80"/>
        <w:jc w:val="center"/>
      </w:pPr>
      <w:r>
        <w:rPr>
          <w:b/>
          <w:bCs/>
          <w:color w:val="1F4E79"/>
          <w:sz w:val="32"/>
          <w:szCs w:val="32"/>
        </w:rPr>
        <w:t>MODEL CARD</w:t>
      </w:r>
    </w:p>
    <w:p w14:paraId="30199AB7" w14:textId="77777777" w:rsidR="00917888" w:rsidRDefault="00000000" w:rsidP="00E13DC9">
      <w:pPr>
        <w:spacing w:after="80"/>
        <w:jc w:val="center"/>
      </w:pPr>
      <w:r>
        <w:rPr>
          <w:b/>
          <w:bCs/>
          <w:sz w:val="26"/>
          <w:szCs w:val="26"/>
        </w:rPr>
        <w:t>Otomoto Customer Churn Classifier</w:t>
      </w:r>
    </w:p>
    <w:p w14:paraId="61512D01" w14:textId="77777777" w:rsidR="00917888" w:rsidRDefault="00000000" w:rsidP="00E13DC9">
      <w:pPr>
        <w:shd w:val="clear" w:color="auto" w:fill="EBF3FB"/>
        <w:spacing w:after="80"/>
        <w:jc w:val="center"/>
      </w:pPr>
      <w:r>
        <w:rPr>
          <w:color w:val="555555"/>
          <w:sz w:val="20"/>
          <w:szCs w:val="20"/>
        </w:rPr>
        <w:t>Version: 1.0  |  Date: May 2026  |  Author: Ganiu Olalekan Mustapha  |  Institution: Nexford University</w:t>
      </w:r>
    </w:p>
    <w:p w14:paraId="023866FE" w14:textId="77777777" w:rsidR="00917888" w:rsidRDefault="00917888" w:rsidP="00E13DC9"/>
    <w:p w14:paraId="48D3D9C4" w14:textId="77777777" w:rsidR="00917888" w:rsidRDefault="00000000" w:rsidP="00E13DC9">
      <w:pPr>
        <w:pStyle w:val="Heading1"/>
      </w:pPr>
      <w:r>
        <w:t>1. Model Details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64"/>
      </w:tblGrid>
      <w:tr w:rsidR="00917888" w14:paraId="03C65259" w14:textId="77777777" w:rsidTr="00E13DC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561697" w14:textId="77777777" w:rsidR="00917888" w:rsidRDefault="00000000" w:rsidP="00E13DC9">
            <w:r>
              <w:rPr>
                <w:sz w:val="20"/>
                <w:szCs w:val="20"/>
              </w:rPr>
              <w:t>Model name</w:t>
            </w:r>
          </w:p>
        </w:tc>
        <w:tc>
          <w:tcPr>
            <w:tcW w:w="76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AD55EE" w14:textId="77777777" w:rsidR="00917888" w:rsidRDefault="00000000" w:rsidP="00E13DC9">
            <w:r>
              <w:rPr>
                <w:sz w:val="20"/>
                <w:szCs w:val="20"/>
              </w:rPr>
              <w:t>Otomoto_ANN_RMSProp_v1.0</w:t>
            </w:r>
          </w:p>
        </w:tc>
      </w:tr>
      <w:tr w:rsidR="00917888" w14:paraId="7EAE173C" w14:textId="77777777" w:rsidTr="00E13DC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51E45D" w14:textId="77777777" w:rsidR="00917888" w:rsidRDefault="00000000" w:rsidP="00E13DC9">
            <w:r>
              <w:rPr>
                <w:sz w:val="20"/>
                <w:szCs w:val="20"/>
              </w:rPr>
              <w:t>Model type</w:t>
            </w:r>
          </w:p>
        </w:tc>
        <w:tc>
          <w:tcPr>
            <w:tcW w:w="76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B2C14A" w14:textId="77777777" w:rsidR="00917888" w:rsidRDefault="00000000" w:rsidP="00E13DC9">
            <w:r>
              <w:rPr>
                <w:sz w:val="20"/>
                <w:szCs w:val="20"/>
              </w:rPr>
              <w:t>Artificial Neural Network (ANN) — binary classification</w:t>
            </w:r>
          </w:p>
        </w:tc>
      </w:tr>
      <w:tr w:rsidR="00917888" w14:paraId="68A5B1E8" w14:textId="77777777" w:rsidTr="00E13DC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BE5374" w14:textId="77777777" w:rsidR="00917888" w:rsidRDefault="00000000" w:rsidP="00E13DC9">
            <w:r>
              <w:rPr>
                <w:sz w:val="20"/>
                <w:szCs w:val="20"/>
              </w:rPr>
              <w:t>Architecture</w:t>
            </w:r>
          </w:p>
        </w:tc>
        <w:tc>
          <w:tcPr>
            <w:tcW w:w="76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947051" w14:textId="77777777" w:rsidR="00917888" w:rsidRDefault="00000000" w:rsidP="00E13DC9">
            <w:r>
              <w:rPr>
                <w:sz w:val="20"/>
                <w:szCs w:val="20"/>
              </w:rPr>
              <w:t>30 → Dense(64,ReLU,L2) → Dropout(30%) → Dense(32,ReLU,L2) → Dropout(30%) → Dense(16,ReLU,L2) → Dropout(20%) → Dense(1,Sigmoid)</w:t>
            </w:r>
          </w:p>
        </w:tc>
      </w:tr>
      <w:tr w:rsidR="00917888" w14:paraId="1C4E2A81" w14:textId="77777777" w:rsidTr="00E13DC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7135C" w14:textId="77777777" w:rsidR="00917888" w:rsidRDefault="00000000" w:rsidP="00E13DC9"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76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9E707D" w14:textId="77777777" w:rsidR="00917888" w:rsidRDefault="00000000" w:rsidP="00E13DC9">
            <w:r>
              <w:rPr>
                <w:sz w:val="20"/>
                <w:szCs w:val="20"/>
              </w:rPr>
              <w:t>TensorFlow 2.21.0 / Keras</w:t>
            </w:r>
          </w:p>
        </w:tc>
      </w:tr>
      <w:tr w:rsidR="00917888" w14:paraId="0422BD77" w14:textId="77777777" w:rsidTr="00E13DC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C14816" w14:textId="00E30919" w:rsidR="00917888" w:rsidRDefault="00E13DC9" w:rsidP="00E13DC9">
            <w:r>
              <w:rPr>
                <w:sz w:val="20"/>
                <w:szCs w:val="20"/>
              </w:rPr>
              <w:t>Optimizer</w:t>
            </w:r>
          </w:p>
        </w:tc>
        <w:tc>
          <w:tcPr>
            <w:tcW w:w="76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F78127" w14:textId="7952084F" w:rsidR="00917888" w:rsidRDefault="00000000" w:rsidP="00E13DC9">
            <w:r>
              <w:rPr>
                <w:sz w:val="20"/>
                <w:szCs w:val="20"/>
              </w:rPr>
              <w:t xml:space="preserve">RMSProp (lr=0.001, rho=0.9) </w:t>
            </w:r>
            <w:r w:rsidR="00F77313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selected for sparse gradient handling on 26 binary OHE features</w:t>
            </w:r>
          </w:p>
        </w:tc>
      </w:tr>
      <w:tr w:rsidR="00917888" w14:paraId="4C523E3F" w14:textId="77777777" w:rsidTr="00E13DC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CB414B" w14:textId="77777777" w:rsidR="00917888" w:rsidRDefault="00000000" w:rsidP="00E13DC9">
            <w:r>
              <w:rPr>
                <w:sz w:val="20"/>
                <w:szCs w:val="20"/>
              </w:rPr>
              <w:t>Loss function</w:t>
            </w:r>
          </w:p>
        </w:tc>
        <w:tc>
          <w:tcPr>
            <w:tcW w:w="76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94A386" w14:textId="77777777" w:rsidR="00917888" w:rsidRDefault="00000000" w:rsidP="00E13DC9">
            <w:r>
              <w:rPr>
                <w:sz w:val="20"/>
                <w:szCs w:val="20"/>
              </w:rPr>
              <w:t>Binary cross-entropy</w:t>
            </w:r>
          </w:p>
        </w:tc>
      </w:tr>
      <w:tr w:rsidR="00917888" w14:paraId="6A16421C" w14:textId="77777777" w:rsidTr="00E13DC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2AC650" w14:textId="77777777" w:rsidR="00917888" w:rsidRDefault="00000000" w:rsidP="00E13DC9">
            <w:r>
              <w:rPr>
                <w:sz w:val="20"/>
                <w:szCs w:val="20"/>
              </w:rPr>
              <w:t>Training epochs</w:t>
            </w:r>
          </w:p>
        </w:tc>
        <w:tc>
          <w:tcPr>
            <w:tcW w:w="76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06B338" w14:textId="77777777" w:rsidR="00917888" w:rsidRDefault="00000000" w:rsidP="00E13DC9">
            <w:r>
              <w:rPr>
                <w:sz w:val="20"/>
                <w:szCs w:val="20"/>
              </w:rPr>
              <w:t>57 (EarlyStopping, patience=15, restore_best_weights=True)</w:t>
            </w:r>
          </w:p>
        </w:tc>
      </w:tr>
      <w:tr w:rsidR="00917888" w14:paraId="012D7535" w14:textId="77777777" w:rsidTr="00E13DC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F3130C" w14:textId="77777777" w:rsidR="00917888" w:rsidRDefault="00000000" w:rsidP="00E13DC9">
            <w:r>
              <w:rPr>
                <w:sz w:val="20"/>
                <w:szCs w:val="20"/>
              </w:rPr>
              <w:t>Decision threshold</w:t>
            </w:r>
          </w:p>
        </w:tc>
        <w:tc>
          <w:tcPr>
            <w:tcW w:w="76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2E9C42" w14:textId="7ECBA976" w:rsidR="00917888" w:rsidRDefault="00000000" w:rsidP="00E13DC9">
            <w:r>
              <w:rPr>
                <w:sz w:val="20"/>
                <w:szCs w:val="20"/>
              </w:rPr>
              <w:t xml:space="preserve">0.30 (tuned from default 0.50 to </w:t>
            </w:r>
            <w:r w:rsidR="00E13DC9">
              <w:rPr>
                <w:sz w:val="20"/>
                <w:szCs w:val="20"/>
              </w:rPr>
              <w:t>maximize</w:t>
            </w:r>
            <w:r>
              <w:rPr>
                <w:sz w:val="20"/>
                <w:szCs w:val="20"/>
              </w:rPr>
              <w:t xml:space="preserve"> recall)</w:t>
            </w:r>
          </w:p>
        </w:tc>
      </w:tr>
      <w:tr w:rsidR="00917888" w14:paraId="3D94A8DC" w14:textId="77777777" w:rsidTr="00E13DC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F63504" w14:textId="77777777" w:rsidR="00917888" w:rsidRDefault="00000000" w:rsidP="00E13DC9">
            <w:r>
              <w:rPr>
                <w:sz w:val="20"/>
                <w:szCs w:val="20"/>
              </w:rPr>
              <w:t>Model file</w:t>
            </w:r>
          </w:p>
        </w:tc>
        <w:tc>
          <w:tcPr>
            <w:tcW w:w="76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5CAE39" w14:textId="77777777" w:rsidR="00917888" w:rsidRDefault="00000000" w:rsidP="00E13DC9">
            <w:r>
              <w:rPr>
                <w:sz w:val="20"/>
                <w:szCs w:val="20"/>
              </w:rPr>
              <w:t>otomoto_churn_model.keras (SavedModel format)</w:t>
            </w:r>
          </w:p>
        </w:tc>
      </w:tr>
      <w:tr w:rsidR="00917888" w14:paraId="0A257711" w14:textId="77777777" w:rsidTr="00E13DC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1EC5D5" w14:textId="77777777" w:rsidR="00917888" w:rsidRDefault="00000000" w:rsidP="00E13DC9">
            <w:r>
              <w:rPr>
                <w:sz w:val="20"/>
                <w:szCs w:val="20"/>
              </w:rPr>
              <w:t>Registry</w:t>
            </w:r>
          </w:p>
        </w:tc>
        <w:tc>
          <w:tcPr>
            <w:tcW w:w="76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9841EA" w14:textId="68C89E03" w:rsidR="00917888" w:rsidRDefault="00000000" w:rsidP="00E13DC9">
            <w:r>
              <w:rPr>
                <w:sz w:val="20"/>
                <w:szCs w:val="20"/>
              </w:rPr>
              <w:t xml:space="preserve">Azure ML Model Registry </w:t>
            </w:r>
            <w:r w:rsidR="00F77313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Stage: Staging (pending Production sign-off)</w:t>
            </w:r>
          </w:p>
        </w:tc>
      </w:tr>
      <w:tr w:rsidR="00917888" w14:paraId="1C1F3D6C" w14:textId="77777777" w:rsidTr="00E13DC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557E79" w14:textId="77777777" w:rsidR="00917888" w:rsidRDefault="00000000" w:rsidP="00E13DC9">
            <w:r>
              <w:rPr>
                <w:sz w:val="20"/>
                <w:szCs w:val="20"/>
              </w:rPr>
              <w:t>Companion model</w:t>
            </w:r>
          </w:p>
        </w:tc>
        <w:tc>
          <w:tcPr>
            <w:tcW w:w="76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E1C3BF" w14:textId="77777777" w:rsidR="00917888" w:rsidRDefault="00000000" w:rsidP="00E13DC9">
            <w:r>
              <w:rPr>
                <w:sz w:val="20"/>
                <w:szCs w:val="20"/>
              </w:rPr>
              <w:t>Logistic Regression v1.0 (fallback/interpretability layer)</w:t>
            </w:r>
          </w:p>
        </w:tc>
      </w:tr>
    </w:tbl>
    <w:p w14:paraId="75841333" w14:textId="77777777" w:rsidR="00917888" w:rsidRDefault="00917888" w:rsidP="00E13DC9"/>
    <w:p w14:paraId="66E189DB" w14:textId="77777777" w:rsidR="00917888" w:rsidRDefault="00000000" w:rsidP="00E13DC9">
      <w:pPr>
        <w:pStyle w:val="Heading1"/>
      </w:pPr>
      <w:r>
        <w:t>2. Intended Use</w:t>
      </w:r>
    </w:p>
    <w:p w14:paraId="757279FC" w14:textId="77777777" w:rsidR="00917888" w:rsidRDefault="00000000" w:rsidP="00E13DC9">
      <w:pPr>
        <w:pStyle w:val="Heading2"/>
      </w:pPr>
      <w:r>
        <w:t>2.1 Primary intended use</w:t>
      </w:r>
    </w:p>
    <w:p w14:paraId="43BEBA2C" w14:textId="4E4E1FAF" w:rsidR="00917888" w:rsidRDefault="00000000" w:rsidP="00E13DC9">
      <w:pPr>
        <w:spacing w:after="140"/>
      </w:pPr>
      <w:r>
        <w:t xml:space="preserve">Binary classification of Otomoto telecom customers as Churn=Yes (1) or Churn=No (0) for </w:t>
      </w:r>
      <w:r w:rsidR="00F77313">
        <w:t xml:space="preserve">a </w:t>
      </w:r>
      <w:r>
        <w:t xml:space="preserve">monthly marketing campaign targeting. The model output (churn probability score) is used to rank all active customers by churn risk, enabling the marketing team to </w:t>
      </w:r>
      <w:r w:rsidR="00E13DC9">
        <w:t>prioritize</w:t>
      </w:r>
      <w:r>
        <w:t xml:space="preserve"> outreach to the highest-risk segment with retention offers.</w:t>
      </w:r>
    </w:p>
    <w:p w14:paraId="06F90D1E" w14:textId="77777777" w:rsidR="00917888" w:rsidRDefault="00000000" w:rsidP="00E13DC9">
      <w:pPr>
        <w:pStyle w:val="Heading2"/>
      </w:pPr>
      <w:r>
        <w:t>2.2 Intended users</w:t>
      </w:r>
    </w:p>
    <w:p w14:paraId="1B78F74A" w14:textId="4ECE1497" w:rsidR="00917888" w:rsidRDefault="00000000" w:rsidP="00E13DC9">
      <w:pPr>
        <w:pStyle w:val="ListParagraph"/>
        <w:numPr>
          <w:ilvl w:val="0"/>
          <w:numId w:val="2"/>
        </w:numPr>
        <w:spacing w:after="80"/>
      </w:pPr>
      <w:r>
        <w:t xml:space="preserve">Marketing team: uses </w:t>
      </w:r>
      <w:r w:rsidR="00E13DC9">
        <w:t xml:space="preserve">a </w:t>
      </w:r>
      <w:r>
        <w:t>ranked probability list to assign retention campaigns</w:t>
      </w:r>
    </w:p>
    <w:p w14:paraId="0AB39EFD" w14:textId="2CEC1680" w:rsidR="00917888" w:rsidRDefault="00000000" w:rsidP="00E13DC9">
      <w:pPr>
        <w:pStyle w:val="ListParagraph"/>
        <w:numPr>
          <w:ilvl w:val="0"/>
          <w:numId w:val="2"/>
        </w:numPr>
        <w:spacing w:after="80"/>
      </w:pPr>
      <w:r>
        <w:t xml:space="preserve">Customer success managers: </w:t>
      </w:r>
      <w:r w:rsidR="00E13DC9">
        <w:t>use</w:t>
      </w:r>
      <w:r>
        <w:t xml:space="preserve"> real-time scores for triggered outreach on live complaint events</w:t>
      </w:r>
    </w:p>
    <w:p w14:paraId="27E6FFDE" w14:textId="77777777" w:rsidR="00917888" w:rsidRDefault="00000000" w:rsidP="00E13DC9">
      <w:pPr>
        <w:pStyle w:val="ListParagraph"/>
        <w:numPr>
          <w:ilvl w:val="0"/>
          <w:numId w:val="2"/>
        </w:numPr>
        <w:spacing w:after="80"/>
      </w:pPr>
      <w:r>
        <w:t>MLOps team: monitors model performance and manages retraining pipeline</w:t>
      </w:r>
    </w:p>
    <w:p w14:paraId="63F2A4B7" w14:textId="77777777" w:rsidR="00917888" w:rsidRDefault="00000000" w:rsidP="00E13DC9">
      <w:pPr>
        <w:pStyle w:val="Heading2"/>
      </w:pPr>
      <w:r>
        <w:t>2.3 Out-of-scope uses</w:t>
      </w:r>
    </w:p>
    <w:p w14:paraId="6EA5DBBE" w14:textId="169BA094" w:rsidR="00917888" w:rsidRDefault="00000000" w:rsidP="00E13DC9">
      <w:pPr>
        <w:pStyle w:val="ListParagraph"/>
        <w:numPr>
          <w:ilvl w:val="0"/>
          <w:numId w:val="2"/>
        </w:numPr>
        <w:spacing w:after="80"/>
      </w:pPr>
      <w:r>
        <w:t>Credit scoring or assessment of individual creditworthiness</w:t>
      </w:r>
      <w:r w:rsidR="00E13DC9">
        <w:t>,</w:t>
      </w:r>
      <w:r>
        <w:t xml:space="preserve"> the model was not trained or validated for this purpose</w:t>
      </w:r>
    </w:p>
    <w:p w14:paraId="6BEBEB00" w14:textId="77777777" w:rsidR="00917888" w:rsidRDefault="00000000" w:rsidP="00E13DC9">
      <w:pPr>
        <w:pStyle w:val="ListParagraph"/>
        <w:numPr>
          <w:ilvl w:val="0"/>
          <w:numId w:val="2"/>
        </w:numPr>
        <w:spacing w:after="80"/>
      </w:pPr>
      <w:r>
        <w:t>Any decision that materially affects an individual customer's access to services without human review</w:t>
      </w:r>
    </w:p>
    <w:p w14:paraId="54A35D41" w14:textId="77777777" w:rsidR="00917888" w:rsidRDefault="00000000" w:rsidP="00E13DC9">
      <w:pPr>
        <w:pStyle w:val="ListParagraph"/>
        <w:numPr>
          <w:ilvl w:val="0"/>
          <w:numId w:val="2"/>
        </w:numPr>
        <w:spacing w:after="80"/>
      </w:pPr>
      <w:r>
        <w:t>Deployment outside Otomoto's Nigerian/African customer base without external validation on the target market's data</w:t>
      </w:r>
    </w:p>
    <w:p w14:paraId="1A3D6301" w14:textId="3930CF70" w:rsidR="00917888" w:rsidRDefault="00000000" w:rsidP="00E13DC9">
      <w:pPr>
        <w:pStyle w:val="ListParagraph"/>
        <w:numPr>
          <w:ilvl w:val="0"/>
          <w:numId w:val="2"/>
        </w:numPr>
        <w:spacing w:after="80"/>
      </w:pPr>
      <w:r>
        <w:lastRenderedPageBreak/>
        <w:t>Real-time fraud detection</w:t>
      </w:r>
      <w:r w:rsidR="00601D8B">
        <w:t>:</w:t>
      </w:r>
      <w:r>
        <w:t xml:space="preserve"> the model is not calibrated for sub-second latency fraud workflows</w:t>
      </w:r>
    </w:p>
    <w:p w14:paraId="400BCF6A" w14:textId="77777777" w:rsidR="00917888" w:rsidRDefault="00917888" w:rsidP="00E13DC9"/>
    <w:p w14:paraId="2020FC3D" w14:textId="77777777" w:rsidR="00917888" w:rsidRDefault="00000000" w:rsidP="00E13DC9">
      <w:pPr>
        <w:pStyle w:val="Heading1"/>
      </w:pPr>
      <w:r>
        <w:t>3. Training Data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122"/>
      </w:tblGrid>
      <w:tr w:rsidR="00917888" w14:paraId="5B705337" w14:textId="77777777" w:rsidTr="00E13DC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7964C3" w14:textId="77777777" w:rsidR="00917888" w:rsidRDefault="00000000" w:rsidP="00E13DC9">
            <w:r>
              <w:rPr>
                <w:sz w:val="20"/>
                <w:szCs w:val="20"/>
              </w:rPr>
              <w:t>Dataset</w:t>
            </w:r>
          </w:p>
        </w:tc>
        <w:tc>
          <w:tcPr>
            <w:tcW w:w="7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1B53F2" w14:textId="77777777" w:rsidR="00917888" w:rsidRDefault="00000000" w:rsidP="00E13DC9">
            <w:r>
              <w:rPr>
                <w:sz w:val="20"/>
                <w:szCs w:val="20"/>
              </w:rPr>
              <w:t>Teleconnect Customer Churn Dataset (teleconnect.csv)</w:t>
            </w:r>
          </w:p>
        </w:tc>
      </w:tr>
      <w:tr w:rsidR="00917888" w14:paraId="08B0D2A8" w14:textId="77777777" w:rsidTr="00E13DC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3538D2" w14:textId="77777777" w:rsidR="00917888" w:rsidRDefault="00000000" w:rsidP="00E13DC9">
            <w:r>
              <w:rPr>
                <w:sz w:val="20"/>
                <w:szCs w:val="20"/>
              </w:rPr>
              <w:t>Source</w:t>
            </w:r>
          </w:p>
        </w:tc>
        <w:tc>
          <w:tcPr>
            <w:tcW w:w="7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D1DA4F" w14:textId="77777777" w:rsidR="00917888" w:rsidRDefault="00000000" w:rsidP="00E13DC9">
            <w:r>
              <w:rPr>
                <w:sz w:val="20"/>
                <w:szCs w:val="20"/>
              </w:rPr>
              <w:t>Otomoto CRM and billing system extract (BAN6440 assignment provided)</w:t>
            </w:r>
          </w:p>
        </w:tc>
      </w:tr>
      <w:tr w:rsidR="00917888" w14:paraId="27290D50" w14:textId="77777777" w:rsidTr="00E13DC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8E353A" w14:textId="77777777" w:rsidR="00917888" w:rsidRDefault="00000000" w:rsidP="00E13DC9">
            <w:r>
              <w:rPr>
                <w:sz w:val="20"/>
                <w:szCs w:val="20"/>
              </w:rPr>
              <w:t>Total records</w:t>
            </w:r>
          </w:p>
        </w:tc>
        <w:tc>
          <w:tcPr>
            <w:tcW w:w="7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9C9C68" w14:textId="77777777" w:rsidR="00917888" w:rsidRDefault="00000000" w:rsidP="00E13DC9">
            <w:r>
              <w:rPr>
                <w:sz w:val="20"/>
                <w:szCs w:val="20"/>
              </w:rPr>
              <w:t>7,043 customers</w:t>
            </w:r>
          </w:p>
        </w:tc>
      </w:tr>
      <w:tr w:rsidR="00917888" w14:paraId="381D237D" w14:textId="77777777" w:rsidTr="00E13DC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F08423" w14:textId="77777777" w:rsidR="00917888" w:rsidRDefault="00000000" w:rsidP="00E13DC9">
            <w:r>
              <w:rPr>
                <w:sz w:val="20"/>
                <w:szCs w:val="20"/>
              </w:rPr>
              <w:t>Training split</w:t>
            </w:r>
          </w:p>
        </w:tc>
        <w:tc>
          <w:tcPr>
            <w:tcW w:w="7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0A16E4" w14:textId="77777777" w:rsidR="00917888" w:rsidRDefault="00000000" w:rsidP="00E13DC9">
            <w:r>
              <w:rPr>
                <w:sz w:val="20"/>
                <w:szCs w:val="20"/>
              </w:rPr>
              <w:t>5,634 records (80%, stratified)</w:t>
            </w:r>
          </w:p>
        </w:tc>
      </w:tr>
      <w:tr w:rsidR="00917888" w14:paraId="745619C0" w14:textId="77777777" w:rsidTr="00E13DC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E73326" w14:textId="77777777" w:rsidR="00917888" w:rsidRDefault="00000000" w:rsidP="00E13DC9">
            <w:r>
              <w:rPr>
                <w:sz w:val="20"/>
                <w:szCs w:val="20"/>
              </w:rPr>
              <w:t>Test split</w:t>
            </w:r>
          </w:p>
        </w:tc>
        <w:tc>
          <w:tcPr>
            <w:tcW w:w="7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A2103F" w14:textId="77777777" w:rsidR="00917888" w:rsidRDefault="00000000" w:rsidP="00E13DC9">
            <w:r>
              <w:rPr>
                <w:sz w:val="20"/>
                <w:szCs w:val="20"/>
              </w:rPr>
              <w:t>1,409 records (20%, stratified)</w:t>
            </w:r>
          </w:p>
        </w:tc>
      </w:tr>
      <w:tr w:rsidR="00917888" w14:paraId="752DDE77" w14:textId="77777777" w:rsidTr="00E13DC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26C4ED" w14:textId="77777777" w:rsidR="00917888" w:rsidRDefault="00000000" w:rsidP="00E13DC9">
            <w:r>
              <w:rPr>
                <w:sz w:val="20"/>
                <w:szCs w:val="20"/>
              </w:rPr>
              <w:t>Features</w:t>
            </w:r>
          </w:p>
        </w:tc>
        <w:tc>
          <w:tcPr>
            <w:tcW w:w="7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5D7A69" w14:textId="77777777" w:rsidR="00917888" w:rsidRDefault="00000000" w:rsidP="00E13DC9">
            <w:r>
              <w:rPr>
                <w:sz w:val="20"/>
                <w:szCs w:val="20"/>
              </w:rPr>
              <w:t>20 raw columns → 30 encoded features after one-hot encoding</w:t>
            </w:r>
          </w:p>
        </w:tc>
      </w:tr>
      <w:tr w:rsidR="00917888" w14:paraId="5F2AB9B7" w14:textId="77777777" w:rsidTr="00E13DC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BC70A4" w14:textId="77777777" w:rsidR="00917888" w:rsidRDefault="00000000" w:rsidP="00E13DC9">
            <w:r>
              <w:rPr>
                <w:sz w:val="20"/>
                <w:szCs w:val="20"/>
              </w:rPr>
              <w:t>Target</w:t>
            </w:r>
          </w:p>
        </w:tc>
        <w:tc>
          <w:tcPr>
            <w:tcW w:w="7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3A35B3" w14:textId="77777777" w:rsidR="00917888" w:rsidRDefault="00000000" w:rsidP="00E13DC9">
            <w:r>
              <w:rPr>
                <w:sz w:val="20"/>
                <w:szCs w:val="20"/>
              </w:rPr>
              <w:t>Churn: Yes=1 (positive/minority, 26.5%), No=0 (73.5%)</w:t>
            </w:r>
          </w:p>
        </w:tc>
      </w:tr>
      <w:tr w:rsidR="00917888" w14:paraId="3A5943D0" w14:textId="77777777" w:rsidTr="00E13DC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238956" w14:textId="77777777" w:rsidR="00917888" w:rsidRDefault="00000000" w:rsidP="00E13DC9">
            <w:r>
              <w:rPr>
                <w:sz w:val="20"/>
                <w:szCs w:val="20"/>
              </w:rPr>
              <w:t>Observation period</w:t>
            </w:r>
          </w:p>
        </w:tc>
        <w:tc>
          <w:tcPr>
            <w:tcW w:w="7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585247" w14:textId="306818BE" w:rsidR="00917888" w:rsidRDefault="00000000" w:rsidP="00E13DC9">
            <w:r>
              <w:rPr>
                <w:sz w:val="20"/>
                <w:szCs w:val="20"/>
              </w:rPr>
              <w:t xml:space="preserve">Single point-in-time CRM snapshot </w:t>
            </w:r>
            <w:r w:rsidR="00F77313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no time-series dimension</w:t>
            </w:r>
          </w:p>
        </w:tc>
      </w:tr>
      <w:tr w:rsidR="00917888" w14:paraId="3434376D" w14:textId="77777777" w:rsidTr="00E13DC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8B4A1F" w14:textId="77777777" w:rsidR="00917888" w:rsidRDefault="00000000" w:rsidP="00E13DC9">
            <w:r>
              <w:rPr>
                <w:sz w:val="20"/>
                <w:szCs w:val="20"/>
              </w:rPr>
              <w:t>Missing values</w:t>
            </w:r>
          </w:p>
        </w:tc>
        <w:tc>
          <w:tcPr>
            <w:tcW w:w="7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A74CA5" w14:textId="77777777" w:rsidR="00917888" w:rsidRDefault="00000000" w:rsidP="00E13DC9">
            <w:r>
              <w:rPr>
                <w:sz w:val="20"/>
                <w:szCs w:val="20"/>
              </w:rPr>
              <w:t>11 whitespace entries in TotalCharges imputed with training-set median ($1,397.47)</w:t>
            </w:r>
          </w:p>
        </w:tc>
      </w:tr>
      <w:tr w:rsidR="00917888" w14:paraId="32C65F31" w14:textId="77777777" w:rsidTr="00E13DC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3F1023" w14:textId="77777777" w:rsidR="00917888" w:rsidRDefault="00000000" w:rsidP="00E13DC9">
            <w:r>
              <w:rPr>
                <w:sz w:val="20"/>
                <w:szCs w:val="20"/>
              </w:rPr>
              <w:t>Preprocessing</w:t>
            </w:r>
          </w:p>
        </w:tc>
        <w:tc>
          <w:tcPr>
            <w:tcW w:w="71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5AE9C0" w14:textId="77777777" w:rsidR="00917888" w:rsidRDefault="00000000" w:rsidP="00E13DC9">
            <w:r>
              <w:rPr>
                <w:sz w:val="20"/>
                <w:szCs w:val="20"/>
              </w:rPr>
              <w:t>StandardScaler fitted on train only; bool dtype conversion; quality gate assert(NaN==0)</w:t>
            </w:r>
          </w:p>
        </w:tc>
      </w:tr>
    </w:tbl>
    <w:p w14:paraId="7F3E989D" w14:textId="77777777" w:rsidR="00917888" w:rsidRDefault="00917888" w:rsidP="00E13DC9"/>
    <w:p w14:paraId="1F71B99F" w14:textId="77777777" w:rsidR="00917888" w:rsidRDefault="00000000" w:rsidP="00E13DC9">
      <w:pPr>
        <w:pStyle w:val="Heading1"/>
      </w:pPr>
      <w:r>
        <w:t>4. Performance</w:t>
      </w:r>
    </w:p>
    <w:p w14:paraId="68EAC287" w14:textId="761DC169" w:rsidR="00917888" w:rsidRDefault="00000000" w:rsidP="00E13DC9">
      <w:pPr>
        <w:spacing w:after="140"/>
      </w:pPr>
      <w:r>
        <w:t>All metrics use pos_label=1 explicitly (Churn=Yes as positive class). This was a critical lesson from Module 5</w:t>
      </w:r>
      <w:r w:rsidR="00F77313">
        <w:t>,</w:t>
      </w:r>
      <w:r>
        <w:t xml:space="preserve"> where the default pos_label caused benign-class metrics to be reported as the priority metric. The highlighted row (Recall) is the primary marketing KPI.</w:t>
      </w:r>
    </w:p>
    <w:p w14:paraId="1135B6F9" w14:textId="77777777" w:rsidR="00917888" w:rsidRDefault="00917888" w:rsidP="00E13DC9"/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1400"/>
        <w:gridCol w:w="2360"/>
        <w:gridCol w:w="2362"/>
      </w:tblGrid>
      <w:tr w:rsidR="00917888" w14:paraId="69ED2EF3" w14:textId="77777777" w:rsidTr="00E13DC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B92095" w14:textId="77777777" w:rsidR="00917888" w:rsidRDefault="00000000" w:rsidP="00E13DC9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23E1D3" w14:textId="77777777" w:rsidR="00917888" w:rsidRDefault="00000000" w:rsidP="00E13DC9">
            <w:r>
              <w:rPr>
                <w:b/>
                <w:bCs/>
                <w:color w:val="FFFFFF"/>
                <w:sz w:val="20"/>
                <w:szCs w:val="20"/>
              </w:rPr>
              <w:t>Default t=0.50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9B327F" w14:textId="77777777" w:rsidR="00917888" w:rsidRDefault="00000000" w:rsidP="00E13DC9">
            <w:r>
              <w:rPr>
                <w:b/>
                <w:bCs/>
                <w:color w:val="FFFFFF"/>
                <w:sz w:val="20"/>
                <w:szCs w:val="20"/>
              </w:rPr>
              <w:t>Tuned t=0.30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ECF99F" w14:textId="77777777" w:rsidR="00917888" w:rsidRDefault="00000000" w:rsidP="00E13DC9">
            <w:r>
              <w:rPr>
                <w:b/>
                <w:bCs/>
                <w:color w:val="FFFFFF"/>
                <w:sz w:val="20"/>
                <w:szCs w:val="20"/>
              </w:rPr>
              <w:t>5-Fold CV (mean ± SD)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31072D" w14:textId="77777777" w:rsidR="00917888" w:rsidRDefault="00000000" w:rsidP="00E13DC9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917888" w14:paraId="343C502F" w14:textId="77777777" w:rsidTr="00E13DC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2F05CE" w14:textId="77777777" w:rsidR="00917888" w:rsidRDefault="00000000" w:rsidP="00E13DC9">
            <w:r>
              <w:rPr>
                <w:sz w:val="20"/>
                <w:szCs w:val="20"/>
              </w:rPr>
              <w:t>Accuracy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FE8E65" w14:textId="77777777" w:rsidR="00917888" w:rsidRDefault="00000000" w:rsidP="00E13DC9">
            <w:r>
              <w:rPr>
                <w:sz w:val="20"/>
                <w:szCs w:val="20"/>
              </w:rPr>
              <w:t>78.35%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A99B5F" w14:textId="77777777" w:rsidR="00917888" w:rsidRDefault="00000000" w:rsidP="00E13DC9">
            <w:r>
              <w:rPr>
                <w:sz w:val="20"/>
                <w:szCs w:val="20"/>
              </w:rPr>
              <w:t>73.60%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BA6DD2" w14:textId="77777777" w:rsidR="00917888" w:rsidRDefault="00000000" w:rsidP="00E13DC9">
            <w:r>
              <w:rPr>
                <w:sz w:val="20"/>
                <w:szCs w:val="20"/>
              </w:rPr>
              <w:t>80.00% ± 0.84%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13D0C2" w14:textId="77777777" w:rsidR="00917888" w:rsidRDefault="00000000" w:rsidP="00E13DC9">
            <w:r>
              <w:rPr>
                <w:sz w:val="20"/>
                <w:szCs w:val="20"/>
              </w:rPr>
              <w:t>Above baseline floor</w:t>
            </w:r>
          </w:p>
        </w:tc>
      </w:tr>
      <w:tr w:rsidR="00917888" w14:paraId="5E13E12E" w14:textId="77777777" w:rsidTr="00E13DC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DCED46" w14:textId="77777777" w:rsidR="00917888" w:rsidRDefault="00000000" w:rsidP="00E13DC9">
            <w:r>
              <w:rPr>
                <w:sz w:val="20"/>
                <w:szCs w:val="20"/>
              </w:rPr>
              <w:t>Precision (Churn)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8753E0" w14:textId="77777777" w:rsidR="00917888" w:rsidRDefault="00000000" w:rsidP="00E13DC9">
            <w:r>
              <w:rPr>
                <w:sz w:val="20"/>
                <w:szCs w:val="20"/>
              </w:rPr>
              <w:t>59.72%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A969C1" w14:textId="77777777" w:rsidR="00917888" w:rsidRDefault="00000000" w:rsidP="00E13DC9">
            <w:r>
              <w:rPr>
                <w:sz w:val="20"/>
                <w:szCs w:val="20"/>
              </w:rPr>
              <w:t>52.38%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4ADF7D" w14:textId="77777777" w:rsidR="00917888" w:rsidRDefault="00000000" w:rsidP="00E13DC9">
            <w:r>
              <w:rPr>
                <w:sz w:val="20"/>
                <w:szCs w:val="20"/>
              </w:rPr>
              <w:t>65.49% ± 3.06%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6C981A" w14:textId="77777777" w:rsidR="00917888" w:rsidRDefault="00000000" w:rsidP="00E13DC9">
            <w:r>
              <w:rPr>
                <w:sz w:val="20"/>
                <w:szCs w:val="20"/>
              </w:rPr>
              <w:t>Acceptable trade-off at t=0.30</w:t>
            </w:r>
          </w:p>
        </w:tc>
      </w:tr>
      <w:tr w:rsidR="00917888" w14:paraId="64B510CF" w14:textId="77777777" w:rsidTr="00E13DC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B28358" w14:textId="77777777" w:rsidR="00917888" w:rsidRDefault="00000000" w:rsidP="00E13DC9">
            <w:r>
              <w:rPr>
                <w:sz w:val="20"/>
                <w:szCs w:val="20"/>
              </w:rPr>
              <w:t>Recall (Churn) ★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659472" w14:textId="77777777" w:rsidR="00917888" w:rsidRDefault="00000000" w:rsidP="00E13DC9">
            <w:r>
              <w:rPr>
                <w:sz w:val="20"/>
                <w:szCs w:val="20"/>
              </w:rPr>
              <w:t>56.68%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FCAC36" w14:textId="77777777" w:rsidR="00917888" w:rsidRDefault="00000000" w:rsidP="00E13DC9">
            <w:r>
              <w:rPr>
                <w:sz w:val="20"/>
                <w:szCs w:val="20"/>
              </w:rPr>
              <w:t>76.47%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676271" w14:textId="77777777" w:rsidR="00917888" w:rsidRDefault="00000000" w:rsidP="00E13DC9">
            <w:r>
              <w:rPr>
                <w:sz w:val="20"/>
                <w:szCs w:val="20"/>
              </w:rPr>
              <w:t>52.71% ± 4.95%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386630" w14:textId="5AB3814A" w:rsidR="00917888" w:rsidRDefault="00000000" w:rsidP="00E13DC9">
            <w:r>
              <w:rPr>
                <w:sz w:val="20"/>
                <w:szCs w:val="20"/>
              </w:rPr>
              <w:t xml:space="preserve">PRIMARY metric </w:t>
            </w:r>
            <w:r w:rsidR="00F77313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meets target</w:t>
            </w:r>
          </w:p>
        </w:tc>
      </w:tr>
      <w:tr w:rsidR="00917888" w14:paraId="07CC1E78" w14:textId="77777777" w:rsidTr="00E13DC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52B915" w14:textId="77777777" w:rsidR="00917888" w:rsidRDefault="00000000" w:rsidP="00E13DC9">
            <w:r>
              <w:rPr>
                <w:sz w:val="20"/>
                <w:szCs w:val="20"/>
              </w:rPr>
              <w:t>F1-Score (Churn)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9312FA" w14:textId="77777777" w:rsidR="00917888" w:rsidRDefault="00000000" w:rsidP="00E13DC9">
            <w:r>
              <w:rPr>
                <w:sz w:val="20"/>
                <w:szCs w:val="20"/>
              </w:rPr>
              <w:t>58.16%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4BCB12" w14:textId="77777777" w:rsidR="00917888" w:rsidRDefault="00000000" w:rsidP="00E13DC9">
            <w:r>
              <w:rPr>
                <w:sz w:val="20"/>
                <w:szCs w:val="20"/>
              </w:rPr>
              <w:t>62.17%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BA71F7" w14:textId="77777777" w:rsidR="00917888" w:rsidRDefault="00000000" w:rsidP="00E13DC9">
            <w:r>
              <w:rPr>
                <w:sz w:val="20"/>
                <w:szCs w:val="20"/>
              </w:rPr>
              <w:t>58.19% ± 2.76%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B2F775" w14:textId="77777777" w:rsidR="00917888" w:rsidRDefault="00000000" w:rsidP="00E13DC9">
            <w:r>
              <w:rPr>
                <w:sz w:val="20"/>
                <w:szCs w:val="20"/>
              </w:rPr>
              <w:t>Highest at tuned threshold</w:t>
            </w:r>
          </w:p>
        </w:tc>
      </w:tr>
      <w:tr w:rsidR="00917888" w14:paraId="5B8E67E5" w14:textId="77777777" w:rsidTr="00E13DC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B9A8B4" w14:textId="77777777" w:rsidR="00917888" w:rsidRDefault="00000000" w:rsidP="00E13DC9">
            <w:r>
              <w:rPr>
                <w:sz w:val="20"/>
                <w:szCs w:val="20"/>
              </w:rPr>
              <w:t>AUC-ROC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9C354" w14:textId="77777777" w:rsidR="00917888" w:rsidRDefault="00000000" w:rsidP="00E13DC9">
            <w:r>
              <w:rPr>
                <w:sz w:val="20"/>
                <w:szCs w:val="20"/>
              </w:rPr>
              <w:t>83.65%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17415C" w14:textId="77777777" w:rsidR="00917888" w:rsidRDefault="00000000" w:rsidP="00E13DC9">
            <w:r>
              <w:rPr>
                <w:sz w:val="20"/>
                <w:szCs w:val="20"/>
              </w:rPr>
              <w:t>83.65%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334A14" w14:textId="77777777" w:rsidR="00917888" w:rsidRDefault="00000000" w:rsidP="00E13DC9">
            <w:r>
              <w:rPr>
                <w:sz w:val="20"/>
                <w:szCs w:val="20"/>
              </w:rPr>
              <w:t>83.89% ± 1.28%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ADAB39" w14:textId="77777777" w:rsidR="00917888" w:rsidRDefault="00000000" w:rsidP="00E13DC9">
            <w:r>
              <w:rPr>
                <w:sz w:val="20"/>
                <w:szCs w:val="20"/>
              </w:rPr>
              <w:t>Meets target (≥80%)</w:t>
            </w:r>
          </w:p>
        </w:tc>
      </w:tr>
      <w:tr w:rsidR="00917888" w14:paraId="416A377A" w14:textId="77777777" w:rsidTr="00E13DC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34B342" w14:textId="77777777" w:rsidR="00917888" w:rsidRDefault="00000000" w:rsidP="00E13DC9">
            <w:r>
              <w:rPr>
                <w:sz w:val="20"/>
                <w:szCs w:val="20"/>
              </w:rPr>
              <w:t>Brier score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CDA724" w14:textId="77777777" w:rsidR="00917888" w:rsidRDefault="00000000" w:rsidP="00E13DC9">
            <w:r>
              <w:rPr>
                <w:sz w:val="20"/>
                <w:szCs w:val="20"/>
              </w:rPr>
              <w:t>0.1411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920AD0" w14:textId="77777777" w:rsidR="00917888" w:rsidRDefault="00000000" w:rsidP="00E13DC9">
            <w:r>
              <w:rPr>
                <w:sz w:val="20"/>
                <w:szCs w:val="20"/>
              </w:rPr>
              <w:t>0.1411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B5A0BC" w14:textId="77777777" w:rsidR="00917888" w:rsidRDefault="00000000" w:rsidP="00E13DC9">
            <w:r>
              <w:rPr>
                <w:sz w:val="20"/>
                <w:szCs w:val="20"/>
              </w:rPr>
              <w:t>—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E41799" w14:textId="77777777" w:rsidR="00917888" w:rsidRDefault="00000000" w:rsidP="00E13DC9">
            <w:r>
              <w:rPr>
                <w:sz w:val="20"/>
                <w:szCs w:val="20"/>
              </w:rPr>
              <w:t>Well-calibrated</w:t>
            </w:r>
          </w:p>
        </w:tc>
      </w:tr>
    </w:tbl>
    <w:p w14:paraId="22DF1691" w14:textId="5EB9CEDF" w:rsidR="00917888" w:rsidRDefault="00000000" w:rsidP="00E13DC9">
      <w:pPr>
        <w:spacing w:before="80" w:after="180"/>
      </w:pPr>
      <w:r>
        <w:rPr>
          <w:i/>
          <w:iCs/>
          <w:sz w:val="20"/>
          <w:szCs w:val="20"/>
        </w:rPr>
        <w:t>Table 1: Model Performance Metrics (★ = primary marketing KPI; green = deployment-relevant threshold) (</w:t>
      </w:r>
      <w:r w:rsidR="00F77313">
        <w:rPr>
          <w:i/>
          <w:iCs/>
          <w:sz w:val="20"/>
          <w:szCs w:val="20"/>
        </w:rPr>
        <w:t>Ganiu</w:t>
      </w:r>
      <w:r>
        <w:rPr>
          <w:i/>
          <w:iCs/>
          <w:sz w:val="20"/>
          <w:szCs w:val="20"/>
        </w:rPr>
        <w:t>, 2026)</w:t>
      </w:r>
    </w:p>
    <w:p w14:paraId="63718AF2" w14:textId="77777777" w:rsidR="00917888" w:rsidRDefault="00917888" w:rsidP="00E13DC9"/>
    <w:p w14:paraId="15EC50B1" w14:textId="77777777" w:rsidR="00917888" w:rsidRDefault="00000000" w:rsidP="00E13DC9">
      <w:pPr>
        <w:pStyle w:val="Heading2"/>
      </w:pPr>
      <w:r>
        <w:t>4.1 Performance by customer segment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700"/>
        <w:gridCol w:w="1700"/>
        <w:gridCol w:w="3722"/>
      </w:tblGrid>
      <w:tr w:rsidR="00917888" w14:paraId="6859C789" w14:textId="77777777" w:rsidTr="00E13DC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E0438F" w14:textId="77777777" w:rsidR="00917888" w:rsidRDefault="00000000" w:rsidP="00E13DC9">
            <w:r>
              <w:rPr>
                <w:b/>
                <w:bCs/>
                <w:color w:val="FFFFFF"/>
                <w:sz w:val="20"/>
                <w:szCs w:val="20"/>
              </w:rPr>
              <w:t>Customer Segment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8C93B3" w14:textId="77777777" w:rsidR="00917888" w:rsidRDefault="00000000" w:rsidP="00E13DC9">
            <w:r>
              <w:rPr>
                <w:b/>
                <w:bCs/>
                <w:color w:val="FFFFFF"/>
                <w:sz w:val="20"/>
                <w:szCs w:val="20"/>
              </w:rPr>
              <w:t>Recall (t=0.30)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0B1032" w14:textId="77777777" w:rsidR="00917888" w:rsidRDefault="00000000" w:rsidP="00E13DC9">
            <w:r>
              <w:rPr>
                <w:b/>
                <w:bCs/>
                <w:color w:val="FFFFFF"/>
                <w:sz w:val="20"/>
                <w:szCs w:val="20"/>
              </w:rPr>
              <w:t>Churn rate</w:t>
            </w:r>
          </w:p>
        </w:tc>
        <w:tc>
          <w:tcPr>
            <w:tcW w:w="3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7923A8" w14:textId="77777777" w:rsidR="00917888" w:rsidRDefault="00000000" w:rsidP="00E13DC9">
            <w:r>
              <w:rPr>
                <w:b/>
                <w:bCs/>
                <w:color w:val="FFFFFF"/>
                <w:sz w:val="20"/>
                <w:szCs w:val="20"/>
              </w:rPr>
              <w:t>Monitoring action</w:t>
            </w:r>
          </w:p>
        </w:tc>
      </w:tr>
      <w:tr w:rsidR="00917888" w14:paraId="07FA3763" w14:textId="77777777" w:rsidTr="00E13DC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48B500" w14:textId="77777777" w:rsidR="00917888" w:rsidRDefault="00000000" w:rsidP="00E13DC9">
            <w:r>
              <w:rPr>
                <w:sz w:val="20"/>
                <w:szCs w:val="20"/>
              </w:rPr>
              <w:t>Month-to-month contract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549FDD" w14:textId="77777777" w:rsidR="00917888" w:rsidRDefault="00000000" w:rsidP="00E13DC9">
            <w:r>
              <w:rPr>
                <w:sz w:val="20"/>
                <w:szCs w:val="20"/>
              </w:rPr>
              <w:t>~78%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85931D" w14:textId="77777777" w:rsidR="00917888" w:rsidRDefault="00000000" w:rsidP="00E13DC9">
            <w:r>
              <w:rPr>
                <w:sz w:val="20"/>
                <w:szCs w:val="20"/>
              </w:rPr>
              <w:t>~42%</w:t>
            </w:r>
          </w:p>
        </w:tc>
        <w:tc>
          <w:tcPr>
            <w:tcW w:w="3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69915B" w14:textId="186CD66D" w:rsidR="00917888" w:rsidRDefault="00000000" w:rsidP="00E13DC9">
            <w:r>
              <w:rPr>
                <w:sz w:val="20"/>
                <w:szCs w:val="20"/>
              </w:rPr>
              <w:t xml:space="preserve">Standard monitoring </w:t>
            </w:r>
            <w:r w:rsidR="00F77313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highest volume churn segment</w:t>
            </w:r>
          </w:p>
        </w:tc>
      </w:tr>
      <w:tr w:rsidR="00917888" w14:paraId="3EF4B218" w14:textId="77777777" w:rsidTr="00E13DC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2B96F3" w14:textId="77777777" w:rsidR="00917888" w:rsidRDefault="00000000" w:rsidP="00E13DC9">
            <w:r>
              <w:rPr>
                <w:sz w:val="20"/>
                <w:szCs w:val="20"/>
              </w:rPr>
              <w:t>One-year contract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4AB4C8" w14:textId="77777777" w:rsidR="00917888" w:rsidRDefault="00000000" w:rsidP="00E13DC9">
            <w:r>
              <w:rPr>
                <w:sz w:val="20"/>
                <w:szCs w:val="20"/>
              </w:rPr>
              <w:t>~72%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062198" w14:textId="77777777" w:rsidR="00917888" w:rsidRDefault="00000000" w:rsidP="00E13DC9">
            <w:r>
              <w:rPr>
                <w:sz w:val="20"/>
                <w:szCs w:val="20"/>
              </w:rPr>
              <w:t>~11%</w:t>
            </w:r>
          </w:p>
        </w:tc>
        <w:tc>
          <w:tcPr>
            <w:tcW w:w="3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437BE4" w14:textId="77777777" w:rsidR="00917888" w:rsidRDefault="00000000" w:rsidP="00E13DC9">
            <w:r>
              <w:rPr>
                <w:sz w:val="20"/>
                <w:szCs w:val="20"/>
              </w:rPr>
              <w:t>Standard monitoring</w:t>
            </w:r>
          </w:p>
        </w:tc>
      </w:tr>
      <w:tr w:rsidR="00917888" w14:paraId="72AE6146" w14:textId="77777777" w:rsidTr="00E13DC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611B82" w14:textId="77777777" w:rsidR="00917888" w:rsidRDefault="00000000" w:rsidP="00E13DC9">
            <w:r>
              <w:rPr>
                <w:sz w:val="20"/>
                <w:szCs w:val="20"/>
              </w:rPr>
              <w:lastRenderedPageBreak/>
              <w:t>Two-year contract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692D6F" w14:textId="77777777" w:rsidR="00917888" w:rsidRDefault="00000000" w:rsidP="00E13DC9">
            <w:r>
              <w:rPr>
                <w:sz w:val="20"/>
                <w:szCs w:val="20"/>
              </w:rPr>
              <w:t>~65%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00C1AF" w14:textId="77777777" w:rsidR="00917888" w:rsidRDefault="00000000" w:rsidP="00E13DC9">
            <w:r>
              <w:rPr>
                <w:sz w:val="20"/>
                <w:szCs w:val="20"/>
              </w:rPr>
              <w:t>~3%</w:t>
            </w:r>
          </w:p>
        </w:tc>
        <w:tc>
          <w:tcPr>
            <w:tcW w:w="3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131F8E" w14:textId="4661E169" w:rsidR="00917888" w:rsidRDefault="00000000" w:rsidP="00E13DC9">
            <w:r>
              <w:rPr>
                <w:sz w:val="20"/>
                <w:szCs w:val="20"/>
              </w:rPr>
              <w:t xml:space="preserve">Quarterly review </w:t>
            </w:r>
            <w:r w:rsidR="00F77313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low volume, lower recall acceptable</w:t>
            </w:r>
          </w:p>
        </w:tc>
      </w:tr>
      <w:tr w:rsidR="00917888" w14:paraId="28DDFFD9" w14:textId="77777777" w:rsidTr="00E13DC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D6C0B4" w14:textId="77777777" w:rsidR="00917888" w:rsidRDefault="00000000" w:rsidP="00E13DC9">
            <w:r>
              <w:rPr>
                <w:sz w:val="20"/>
                <w:szCs w:val="20"/>
              </w:rPr>
              <w:t>Tenure ≤6 months (new customers)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AB800D" w14:textId="77777777" w:rsidR="00917888" w:rsidRDefault="00000000" w:rsidP="00E13DC9">
            <w:r>
              <w:rPr>
                <w:sz w:val="20"/>
                <w:szCs w:val="20"/>
              </w:rPr>
              <w:t>~61%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5C3137" w14:textId="77777777" w:rsidR="00917888" w:rsidRDefault="00000000" w:rsidP="00E13DC9">
            <w:r>
              <w:rPr>
                <w:sz w:val="20"/>
                <w:szCs w:val="20"/>
              </w:rPr>
              <w:t>~32%</w:t>
            </w:r>
          </w:p>
        </w:tc>
        <w:tc>
          <w:tcPr>
            <w:tcW w:w="3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D8D130" w14:textId="505D7ABF" w:rsidR="00917888" w:rsidRDefault="00000000" w:rsidP="00E13DC9">
            <w:r>
              <w:rPr>
                <w:sz w:val="20"/>
                <w:szCs w:val="20"/>
              </w:rPr>
              <w:t xml:space="preserve">Enhanced monitoring </w:t>
            </w:r>
            <w:r w:rsidR="00F77313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data sparsity risk</w:t>
            </w:r>
          </w:p>
        </w:tc>
      </w:tr>
      <w:tr w:rsidR="00917888" w14:paraId="0CCC3829" w14:textId="77777777" w:rsidTr="00E13DC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ACE067" w14:textId="77777777" w:rsidR="00917888" w:rsidRDefault="00000000" w:rsidP="00E13DC9">
            <w:r>
              <w:rPr>
                <w:sz w:val="20"/>
                <w:szCs w:val="20"/>
              </w:rPr>
              <w:t>Fibre optic internet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29AE93" w14:textId="77777777" w:rsidR="00917888" w:rsidRDefault="00000000" w:rsidP="00E13DC9">
            <w:r>
              <w:rPr>
                <w:sz w:val="20"/>
                <w:szCs w:val="20"/>
              </w:rPr>
              <w:t>~80%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1B3177" w14:textId="77777777" w:rsidR="00917888" w:rsidRDefault="00000000" w:rsidP="00E13DC9">
            <w:r>
              <w:rPr>
                <w:sz w:val="20"/>
                <w:szCs w:val="20"/>
              </w:rPr>
              <w:t>~41%</w:t>
            </w:r>
          </w:p>
        </w:tc>
        <w:tc>
          <w:tcPr>
            <w:tcW w:w="3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458A02" w14:textId="3D26CE75" w:rsidR="00917888" w:rsidRDefault="00000000" w:rsidP="00E13DC9">
            <w:r>
              <w:rPr>
                <w:sz w:val="20"/>
                <w:szCs w:val="20"/>
              </w:rPr>
              <w:t xml:space="preserve">Priority segment </w:t>
            </w:r>
            <w:r w:rsidR="00F77313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highest churn rate and recall</w:t>
            </w:r>
          </w:p>
        </w:tc>
      </w:tr>
    </w:tbl>
    <w:p w14:paraId="119330AC" w14:textId="53944352" w:rsidR="00917888" w:rsidRDefault="00000000" w:rsidP="00E13DC9">
      <w:pPr>
        <w:spacing w:before="80" w:after="180"/>
      </w:pPr>
      <w:r>
        <w:rPr>
          <w:i/>
          <w:iCs/>
          <w:sz w:val="20"/>
          <w:szCs w:val="20"/>
        </w:rPr>
        <w:t>Table 2: Estimated Per-Segment Recall at Tuned Threshold t=0.30 (</w:t>
      </w:r>
      <w:r w:rsidR="00F77313">
        <w:rPr>
          <w:i/>
          <w:iCs/>
          <w:sz w:val="20"/>
          <w:szCs w:val="20"/>
        </w:rPr>
        <w:t>Ganiu</w:t>
      </w:r>
      <w:r>
        <w:rPr>
          <w:i/>
          <w:iCs/>
          <w:sz w:val="20"/>
          <w:szCs w:val="20"/>
        </w:rPr>
        <w:t>, 2026)</w:t>
      </w:r>
    </w:p>
    <w:p w14:paraId="56BEFDAA" w14:textId="77777777" w:rsidR="00917888" w:rsidRDefault="00000000" w:rsidP="00E13DC9">
      <w:pPr>
        <w:spacing w:after="140"/>
      </w:pPr>
      <w:r>
        <w:t>Note: Segment-level recall figures are estimates derived from confusion matrix analysis stratified by contract type and tenure quartile. Exact per-segment metrics will be computed quarterly in production monitoring.</w:t>
      </w:r>
    </w:p>
    <w:p w14:paraId="78165206" w14:textId="77777777" w:rsidR="00917888" w:rsidRDefault="00917888" w:rsidP="00E13DC9"/>
    <w:p w14:paraId="0B55A645" w14:textId="77777777" w:rsidR="00917888" w:rsidRDefault="00000000" w:rsidP="00E13DC9">
      <w:pPr>
        <w:pStyle w:val="Heading1"/>
      </w:pPr>
      <w:r>
        <w:t>5. Limitations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360"/>
        <w:gridCol w:w="3762"/>
      </w:tblGrid>
      <w:tr w:rsidR="00917888" w14:paraId="49B4E9A2" w14:textId="77777777" w:rsidTr="00E13DC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D862BB" w14:textId="77777777" w:rsidR="00917888" w:rsidRDefault="00000000" w:rsidP="00E13DC9">
            <w:r>
              <w:rPr>
                <w:b/>
                <w:bCs/>
                <w:color w:val="FFFFFF"/>
                <w:sz w:val="20"/>
                <w:szCs w:val="20"/>
              </w:rPr>
              <w:t>Limitation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508C94" w14:textId="77777777" w:rsidR="00917888" w:rsidRDefault="00000000" w:rsidP="00E13DC9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37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2DF24B" w14:textId="77777777" w:rsidR="00917888" w:rsidRDefault="00000000" w:rsidP="00E13DC9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917888" w14:paraId="43A2B92A" w14:textId="77777777" w:rsidTr="00E13DC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73C325" w14:textId="77777777" w:rsidR="00917888" w:rsidRDefault="00000000" w:rsidP="00E13DC9">
            <w:r>
              <w:rPr>
                <w:sz w:val="20"/>
                <w:szCs w:val="20"/>
              </w:rPr>
              <w:t>Single point-in-time snapshot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122D5F" w14:textId="66311E2F" w:rsidR="00917888" w:rsidRDefault="00000000" w:rsidP="00E13DC9">
            <w:r>
              <w:rPr>
                <w:sz w:val="20"/>
                <w:szCs w:val="20"/>
              </w:rPr>
              <w:t xml:space="preserve">No time-series dynamics captured; seasonal churn patterns invisible to </w:t>
            </w:r>
            <w:r w:rsidR="00E13DC9">
              <w:rPr>
                <w:sz w:val="20"/>
                <w:szCs w:val="20"/>
              </w:rPr>
              <w:t xml:space="preserve">the </w:t>
            </w:r>
            <w:r>
              <w:rPr>
                <w:sz w:val="20"/>
                <w:szCs w:val="20"/>
              </w:rPr>
              <w:t>model</w:t>
            </w:r>
          </w:p>
        </w:tc>
        <w:tc>
          <w:tcPr>
            <w:tcW w:w="37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636191" w14:textId="77777777" w:rsidR="00917888" w:rsidRDefault="00000000" w:rsidP="00E13DC9">
            <w:r>
              <w:rPr>
                <w:sz w:val="20"/>
                <w:szCs w:val="20"/>
              </w:rPr>
              <w:t>Monthly retraining on rolling 12-month window planned for v2</w:t>
            </w:r>
          </w:p>
        </w:tc>
      </w:tr>
      <w:tr w:rsidR="00917888" w14:paraId="42DC0C8A" w14:textId="77777777" w:rsidTr="00E13DC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A650A8" w14:textId="77777777" w:rsidR="00917888" w:rsidRDefault="00000000" w:rsidP="00E13DC9">
            <w:r>
              <w:rPr>
                <w:sz w:val="20"/>
                <w:szCs w:val="20"/>
              </w:rPr>
              <w:t>Moderate class imbalance (26.5%)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71130D" w14:textId="1A754506" w:rsidR="00917888" w:rsidRDefault="00000000" w:rsidP="00E13DC9">
            <w:r>
              <w:rPr>
                <w:sz w:val="20"/>
                <w:szCs w:val="20"/>
              </w:rPr>
              <w:t xml:space="preserve">Model under-predicts churn at </w:t>
            </w:r>
            <w:r w:rsidR="00E13DC9">
              <w:rPr>
                <w:sz w:val="20"/>
                <w:szCs w:val="20"/>
              </w:rPr>
              <w:t xml:space="preserve">the </w:t>
            </w:r>
            <w:r>
              <w:rPr>
                <w:sz w:val="20"/>
                <w:szCs w:val="20"/>
              </w:rPr>
              <w:t>default threshold</w:t>
            </w:r>
          </w:p>
        </w:tc>
        <w:tc>
          <w:tcPr>
            <w:tcW w:w="37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F4A148" w14:textId="77777777" w:rsidR="00917888" w:rsidRDefault="00000000" w:rsidP="00E13DC9">
            <w:r>
              <w:rPr>
                <w:sz w:val="20"/>
                <w:szCs w:val="20"/>
              </w:rPr>
              <w:t>Threshold tuned to 0.30; SMOTE or focal loss in v2 roadmap</w:t>
            </w:r>
          </w:p>
        </w:tc>
      </w:tr>
      <w:tr w:rsidR="00917888" w14:paraId="3D2C2C25" w14:textId="77777777" w:rsidTr="00E13DC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D9EB9E" w14:textId="77777777" w:rsidR="00917888" w:rsidRDefault="00000000" w:rsidP="00E13DC9">
            <w:r>
              <w:rPr>
                <w:sz w:val="20"/>
                <w:szCs w:val="20"/>
              </w:rPr>
              <w:t>New customer data sparsity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30CBF0" w14:textId="0FB616BA" w:rsidR="00917888" w:rsidRDefault="00000000" w:rsidP="00E13DC9">
            <w:r>
              <w:rPr>
                <w:sz w:val="20"/>
                <w:szCs w:val="20"/>
              </w:rPr>
              <w:t xml:space="preserve">Customers with &lt;3 </w:t>
            </w:r>
            <w:r w:rsidR="00F77313">
              <w:rPr>
                <w:sz w:val="20"/>
                <w:szCs w:val="20"/>
              </w:rPr>
              <w:t>Months of</w:t>
            </w:r>
            <w:r>
              <w:rPr>
                <w:sz w:val="20"/>
                <w:szCs w:val="20"/>
              </w:rPr>
              <w:t xml:space="preserve"> tenure have limited feature history; recall ~61%</w:t>
            </w:r>
          </w:p>
        </w:tc>
        <w:tc>
          <w:tcPr>
            <w:tcW w:w="37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0C913A" w14:textId="77777777" w:rsidR="00917888" w:rsidRDefault="00000000" w:rsidP="00E13DC9">
            <w:r>
              <w:rPr>
                <w:sz w:val="20"/>
                <w:szCs w:val="20"/>
              </w:rPr>
              <w:t>Per-segment monitoring; separate lightweight model for new customers in v2</w:t>
            </w:r>
          </w:p>
        </w:tc>
      </w:tr>
      <w:tr w:rsidR="00917888" w14:paraId="14E89DFE" w14:textId="77777777" w:rsidTr="00E13DC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A66B9E" w14:textId="77777777" w:rsidR="00917888" w:rsidRDefault="00000000" w:rsidP="00E13DC9">
            <w:r>
              <w:rPr>
                <w:sz w:val="20"/>
                <w:szCs w:val="20"/>
              </w:rPr>
              <w:t>Single market training data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7B86FC" w14:textId="36389F2B" w:rsidR="00917888" w:rsidRDefault="00000000" w:rsidP="00E13DC9">
            <w:r>
              <w:rPr>
                <w:sz w:val="20"/>
                <w:szCs w:val="20"/>
              </w:rPr>
              <w:t xml:space="preserve">Trained on one CRM snapshot; </w:t>
            </w:r>
            <w:r w:rsidR="00E13DC9">
              <w:rPr>
                <w:sz w:val="20"/>
                <w:szCs w:val="20"/>
              </w:rPr>
              <w:t>generalization</w:t>
            </w:r>
            <w:r>
              <w:rPr>
                <w:sz w:val="20"/>
                <w:szCs w:val="20"/>
              </w:rPr>
              <w:t xml:space="preserve"> to other Otomoto markets unvalidated</w:t>
            </w:r>
          </w:p>
        </w:tc>
        <w:tc>
          <w:tcPr>
            <w:tcW w:w="37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F62B52" w14:textId="53F70F23" w:rsidR="00917888" w:rsidRDefault="00000000" w:rsidP="00E13DC9">
            <w:r>
              <w:rPr>
                <w:sz w:val="20"/>
                <w:szCs w:val="20"/>
              </w:rPr>
              <w:t xml:space="preserve">External validation </w:t>
            </w:r>
            <w:r w:rsidR="00E13DC9">
              <w:rPr>
                <w:sz w:val="20"/>
                <w:szCs w:val="20"/>
              </w:rPr>
              <w:t xml:space="preserve">is </w:t>
            </w:r>
            <w:r>
              <w:rPr>
                <w:sz w:val="20"/>
                <w:szCs w:val="20"/>
              </w:rPr>
              <w:t>required before deployment to non-Nigerian markets</w:t>
            </w:r>
            <w:r w:rsidR="00F77313">
              <w:rPr>
                <w:sz w:val="20"/>
                <w:szCs w:val="20"/>
              </w:rPr>
              <w:t>.</w:t>
            </w:r>
          </w:p>
        </w:tc>
      </w:tr>
      <w:tr w:rsidR="00917888" w14:paraId="6C0E97B3" w14:textId="77777777" w:rsidTr="00E13DC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01CB67" w14:textId="77777777" w:rsidR="00917888" w:rsidRDefault="00000000" w:rsidP="00E13DC9">
            <w:r>
              <w:rPr>
                <w:sz w:val="20"/>
                <w:szCs w:val="20"/>
              </w:rPr>
              <w:t>No time-series features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E4F5C0" w14:textId="77777777" w:rsidR="00917888" w:rsidRDefault="00000000" w:rsidP="00E13DC9">
            <w:r>
              <w:rPr>
                <w:sz w:val="20"/>
                <w:szCs w:val="20"/>
              </w:rPr>
              <w:t>Trend of charges or complaint frequency not captured</w:t>
            </w:r>
          </w:p>
        </w:tc>
        <w:tc>
          <w:tcPr>
            <w:tcW w:w="37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B49D98" w14:textId="6488A555" w:rsidR="00917888" w:rsidRDefault="00E13DC9" w:rsidP="00E13DC9">
            <w:r>
              <w:rPr>
                <w:sz w:val="20"/>
                <w:szCs w:val="20"/>
              </w:rPr>
              <w:t>The feature</w:t>
            </w:r>
            <w:r w:rsidR="00000000">
              <w:rPr>
                <w:sz w:val="20"/>
                <w:szCs w:val="20"/>
              </w:rPr>
              <w:t xml:space="preserve"> engineering roadmap includes rolling averages for v2</w:t>
            </w:r>
          </w:p>
        </w:tc>
      </w:tr>
      <w:tr w:rsidR="00917888" w14:paraId="06717A6F" w14:textId="77777777" w:rsidTr="00E13DC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DE92CF" w14:textId="2EC8448D" w:rsidR="00917888" w:rsidRDefault="00000000" w:rsidP="00E13DC9">
            <w:r>
              <w:rPr>
                <w:sz w:val="20"/>
                <w:szCs w:val="20"/>
              </w:rPr>
              <w:t>LR outperforms ANN on raw metrics</w:t>
            </w:r>
            <w:r w:rsidR="00F77313">
              <w:rPr>
                <w:sz w:val="20"/>
                <w:szCs w:val="20"/>
              </w:rPr>
              <w:t>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B2CE84" w14:textId="77777777" w:rsidR="00917888" w:rsidRDefault="00000000" w:rsidP="00E13DC9">
            <w:r>
              <w:rPr>
                <w:sz w:val="20"/>
                <w:szCs w:val="20"/>
              </w:rPr>
              <w:t>ANN F1 (58.16%) &lt; LR F1 (60.92%) at default threshold</w:t>
            </w:r>
          </w:p>
        </w:tc>
        <w:tc>
          <w:tcPr>
            <w:tcW w:w="37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A96417" w14:textId="77777777" w:rsidR="00917888" w:rsidRDefault="00000000" w:rsidP="00E13DC9">
            <w:r>
              <w:rPr>
                <w:sz w:val="20"/>
                <w:szCs w:val="20"/>
              </w:rPr>
              <w:t>ANN recommended at tuned threshold (t=0.30) where recall advantage applies; LR retained as fallback</w:t>
            </w:r>
          </w:p>
        </w:tc>
      </w:tr>
    </w:tbl>
    <w:p w14:paraId="4A72B104" w14:textId="5D768C12" w:rsidR="00917888" w:rsidRDefault="00000000" w:rsidP="00E13DC9">
      <w:pPr>
        <w:spacing w:before="80" w:after="180"/>
      </w:pPr>
      <w:r>
        <w:rPr>
          <w:i/>
          <w:iCs/>
          <w:sz w:val="20"/>
          <w:szCs w:val="20"/>
        </w:rPr>
        <w:t>Table 3: Model Limitations and Mitigations (</w:t>
      </w:r>
      <w:r w:rsidR="00F77313">
        <w:rPr>
          <w:i/>
          <w:iCs/>
          <w:sz w:val="20"/>
          <w:szCs w:val="20"/>
        </w:rPr>
        <w:t>Ganiu</w:t>
      </w:r>
      <w:r>
        <w:rPr>
          <w:i/>
          <w:iCs/>
          <w:sz w:val="20"/>
          <w:szCs w:val="20"/>
        </w:rPr>
        <w:t>, 2026)</w:t>
      </w:r>
    </w:p>
    <w:p w14:paraId="2CFDC53D" w14:textId="77777777" w:rsidR="00917888" w:rsidRDefault="00917888" w:rsidP="00E13DC9"/>
    <w:p w14:paraId="1E848663" w14:textId="77777777" w:rsidR="00917888" w:rsidRDefault="00000000" w:rsidP="00E13DC9">
      <w:pPr>
        <w:pStyle w:val="Heading1"/>
      </w:pPr>
      <w:r>
        <w:t>6. Ethical Considerations</w:t>
      </w:r>
    </w:p>
    <w:p w14:paraId="5D24338B" w14:textId="77777777" w:rsidR="00917888" w:rsidRDefault="00000000" w:rsidP="00E13DC9">
      <w:pPr>
        <w:pStyle w:val="Heading2"/>
      </w:pPr>
      <w:r>
        <w:t>6.1 Fairness</w:t>
      </w:r>
    </w:p>
    <w:p w14:paraId="50DA4272" w14:textId="77777777" w:rsidR="00917888" w:rsidRDefault="00000000" w:rsidP="00E13DC9">
      <w:pPr>
        <w:spacing w:after="140"/>
      </w:pPr>
      <w:r>
        <w:t>The model does not use protected demographic attributes (race, religion, national origin) as features. Gender is included as a feature; its coefficient in the Logistic Regression companion model is near-zero, suggesting it contributes minimally to predictions. Per-segment performance is monitored quarterly to detect systematic under-prediction for any customer group. If recall falls below 40% for any segment for two consecutive quarters, retraining is triggered with augmented data for that segment.</w:t>
      </w:r>
    </w:p>
    <w:p w14:paraId="6033FF48" w14:textId="77777777" w:rsidR="00917888" w:rsidRDefault="00000000" w:rsidP="00E13DC9">
      <w:pPr>
        <w:pStyle w:val="Heading2"/>
      </w:pPr>
      <w:r>
        <w:t>6.2 Privacy</w:t>
      </w:r>
    </w:p>
    <w:p w14:paraId="45D54E43" w14:textId="4FB00FD0" w:rsidR="00917888" w:rsidRDefault="00000000" w:rsidP="00E13DC9">
      <w:pPr>
        <w:spacing w:after="140"/>
      </w:pPr>
      <w:r>
        <w:lastRenderedPageBreak/>
        <w:t xml:space="preserve">No personal identification data (name, address, phone number, or national ID) is processed by the model. All customer data is encrypted at rest using Azure Key Vault customer-managed keys. Customer-level probability scores stored in the prediction parquet file are accessible only to </w:t>
      </w:r>
      <w:r w:rsidR="00E13DC9">
        <w:t>authorized</w:t>
      </w:r>
      <w:r>
        <w:t xml:space="preserve"> marketing team members via role-based access control (RBAC). Data is processed in compliance with Nigeria’s Data Protection Act 2023 (NDPA). No customer data is written to model inference logs.</w:t>
      </w:r>
    </w:p>
    <w:p w14:paraId="232849C4" w14:textId="77777777" w:rsidR="00917888" w:rsidRDefault="00000000" w:rsidP="00E13DC9">
      <w:pPr>
        <w:pStyle w:val="Heading2"/>
      </w:pPr>
      <w:r>
        <w:t>6.3 Human oversight</w:t>
      </w:r>
    </w:p>
    <w:p w14:paraId="5BA2AD7B" w14:textId="4276FE73" w:rsidR="00917888" w:rsidRDefault="00000000" w:rsidP="00E13DC9">
      <w:pPr>
        <w:spacing w:after="140"/>
      </w:pPr>
      <w:r>
        <w:t xml:space="preserve">The model is explicitly positioned as a decision-support tool, not a decision-making system. All retention offer decisions are made by human marketing team members who review the ranked probability list. No customer is automatically enrolled in or excluded from a retention </w:t>
      </w:r>
      <w:r w:rsidR="00E13DC9">
        <w:t>program</w:t>
      </w:r>
      <w:r>
        <w:t xml:space="preserve"> solely based on model output without human review. Model promotion from Staging to Production requires sign-off from both the MLOps Lead and the Marketing Lead.</w:t>
      </w:r>
    </w:p>
    <w:p w14:paraId="0AE63A41" w14:textId="77777777" w:rsidR="00917888" w:rsidRDefault="00000000" w:rsidP="00E13DC9">
      <w:pPr>
        <w:pStyle w:val="Heading2"/>
      </w:pPr>
      <w:r>
        <w:t>6.4 Transparency</w:t>
      </w:r>
    </w:p>
    <w:p w14:paraId="3D5578AD" w14:textId="77777777" w:rsidR="00917888" w:rsidRDefault="00000000" w:rsidP="00E13DC9">
      <w:pPr>
        <w:spacing w:after="140"/>
      </w:pPr>
      <w:r>
        <w:t>The Logistic Regression companion model provides interpretable coefficient-level explanations for every prediction. Customers or regulators who request an explanation of why a retention offer was or was not made can receive a feature-level justification. SHAP (SHapley Additive exPlanations) values are planned for v2 to provide per-customer ANN explanations, closing the interpretability gap on the primary model.</w:t>
      </w:r>
    </w:p>
    <w:p w14:paraId="13034D02" w14:textId="77777777" w:rsidR="00917888" w:rsidRDefault="00917888" w:rsidP="00E13DC9"/>
    <w:p w14:paraId="00ADF622" w14:textId="77777777" w:rsidR="00917888" w:rsidRDefault="00000000" w:rsidP="00E13DC9">
      <w:pPr>
        <w:pStyle w:val="Heading1"/>
      </w:pPr>
      <w:r>
        <w:t>7. Monitoring and Maintenance</w:t>
      </w:r>
    </w:p>
    <w:p w14:paraId="2CC836DE" w14:textId="6AE9E529" w:rsidR="00917888" w:rsidRDefault="00000000" w:rsidP="00E13DC9">
      <w:pPr>
        <w:pStyle w:val="ListParagraph"/>
        <w:numPr>
          <w:ilvl w:val="0"/>
          <w:numId w:val="2"/>
        </w:numPr>
        <w:spacing w:after="80"/>
      </w:pPr>
      <w:r>
        <w:t>Drift monitoring: Evidently</w:t>
      </w:r>
      <w:r w:rsidR="00F77313">
        <w:t>,</w:t>
      </w:r>
      <w:r>
        <w:t xml:space="preserve"> AI PSI </w:t>
      </w:r>
      <w:r w:rsidR="00F77313">
        <w:t xml:space="preserve">is </w:t>
      </w:r>
      <w:r>
        <w:t>computed nightly on all 30 input features. PSI &gt; 0.2 on any feature triggers Azure Service Bus alert and automated retraining DAG.</w:t>
      </w:r>
    </w:p>
    <w:p w14:paraId="17EDA530" w14:textId="77777777" w:rsidR="00917888" w:rsidRDefault="00000000" w:rsidP="00E13DC9">
      <w:pPr>
        <w:pStyle w:val="ListParagraph"/>
        <w:numPr>
          <w:ilvl w:val="0"/>
          <w:numId w:val="2"/>
        </w:numPr>
        <w:spacing w:after="80"/>
      </w:pPr>
      <w:r>
        <w:t>Performance monitoring: Weekly recall audit on new actuals as billing data arrives. Retrain trigger fires if recall &lt; 45% for two consecutive weeks.</w:t>
      </w:r>
    </w:p>
    <w:p w14:paraId="12E6ECCF" w14:textId="77777777" w:rsidR="00917888" w:rsidRDefault="00000000" w:rsidP="00E13DC9">
      <w:pPr>
        <w:pStyle w:val="ListParagraph"/>
        <w:numPr>
          <w:ilvl w:val="0"/>
          <w:numId w:val="2"/>
        </w:numPr>
        <w:spacing w:after="80"/>
      </w:pPr>
      <w:r>
        <w:t>Segment monitoring: Quarterly per-segment recall audit (contract type, tenure quartile). Segments falling below 40% recall for two quarters trigger data-augmented retraining.</w:t>
      </w:r>
    </w:p>
    <w:p w14:paraId="40176C2C" w14:textId="77777777" w:rsidR="00917888" w:rsidRDefault="00000000" w:rsidP="00E13DC9">
      <w:pPr>
        <w:pStyle w:val="ListParagraph"/>
        <w:numPr>
          <w:ilvl w:val="0"/>
          <w:numId w:val="2"/>
        </w:numPr>
        <w:spacing w:after="80"/>
      </w:pPr>
      <w:r>
        <w:t>Model versioning: All versions retained in Azure ML Model Registry. Current production version: v1.0. Rollback available via GitHub Actions one-click revert.</w:t>
      </w:r>
    </w:p>
    <w:p w14:paraId="5D9DA132" w14:textId="77777777" w:rsidR="00917888" w:rsidRDefault="00000000" w:rsidP="00E13DC9">
      <w:pPr>
        <w:pStyle w:val="ListParagraph"/>
        <w:numPr>
          <w:ilvl w:val="0"/>
          <w:numId w:val="2"/>
        </w:numPr>
        <w:spacing w:after="80"/>
      </w:pPr>
      <w:r>
        <w:t>Planned v2 improvements: SMOTE oversampling or focal loss for class imbalance; time-series rolling features (tenure trend, charge trajectory); SHAP explainability layer; external validation on non-Nigerian Otomoto markets.</w:t>
      </w:r>
    </w:p>
    <w:p w14:paraId="033DEF28" w14:textId="77777777" w:rsidR="00917888" w:rsidRDefault="00000000" w:rsidP="00E13DC9">
      <w:pPr>
        <w:pStyle w:val="ListParagraph"/>
        <w:numPr>
          <w:ilvl w:val="0"/>
          <w:numId w:val="2"/>
        </w:numPr>
        <w:spacing w:after="80"/>
      </w:pPr>
      <w:r>
        <w:t>Responsible retirement: Model will be retired if recall on Churn=Yes drops below 40% on three consecutive monthly audits despite retraining, or if a materially superior replacement model passes all promotion gates.</w:t>
      </w:r>
    </w:p>
    <w:p w14:paraId="7A0C8BE6" w14:textId="77777777" w:rsidR="00917888" w:rsidRDefault="00917888" w:rsidP="00E13DC9"/>
    <w:p w14:paraId="4E5FE381" w14:textId="77777777" w:rsidR="00917888" w:rsidRDefault="00000000" w:rsidP="00E13DC9">
      <w:pPr>
        <w:pStyle w:val="Heading1"/>
      </w:pPr>
      <w:r>
        <w:t>8. How to Cite This Model</w:t>
      </w:r>
    </w:p>
    <w:p w14:paraId="4FA79A76" w14:textId="77777777" w:rsidR="00917888" w:rsidRDefault="00000000" w:rsidP="00E13DC9">
      <w:pPr>
        <w:spacing w:after="140"/>
      </w:pPr>
      <w:r>
        <w:t>Mustapha, G. O. (2026). Otomoto customer churn classifier v1.0 [Machine learning model]. BAN6440 Final Project, Nexford University. Azure ML Model Registry: otomoto_churn_model.keras.</w:t>
      </w:r>
    </w:p>
    <w:p w14:paraId="6BDD8F76" w14:textId="77777777" w:rsidR="00917888" w:rsidRDefault="00917888" w:rsidP="00E13DC9"/>
    <w:p w14:paraId="711A0660" w14:textId="77777777" w:rsidR="00E13DC9" w:rsidRDefault="00E13DC9">
      <w:pPr>
        <w:rPr>
          <w:b/>
          <w:bCs/>
          <w:sz w:val="26"/>
          <w:szCs w:val="26"/>
        </w:rPr>
      </w:pPr>
      <w:r>
        <w:br w:type="page"/>
      </w:r>
    </w:p>
    <w:p w14:paraId="2DD57F9B" w14:textId="6F281E29" w:rsidR="00917888" w:rsidRDefault="00000000" w:rsidP="00E13DC9">
      <w:pPr>
        <w:pStyle w:val="Heading1"/>
      </w:pPr>
      <w:r>
        <w:lastRenderedPageBreak/>
        <w:t>References</w:t>
      </w:r>
    </w:p>
    <w:p w14:paraId="6F03C0FF" w14:textId="77777777" w:rsidR="00F77313" w:rsidRDefault="00F77313" w:rsidP="00F77313">
      <w:pPr>
        <w:pStyle w:val="ListParagraph"/>
        <w:numPr>
          <w:ilvl w:val="0"/>
          <w:numId w:val="3"/>
        </w:numPr>
        <w:spacing w:after="160"/>
      </w:pPr>
      <w:r w:rsidRPr="00461BDD">
        <w:t xml:space="preserve">Federal Republic of Nigeria. (2023). </w:t>
      </w:r>
      <w:r w:rsidRPr="00461BDD">
        <w:rPr>
          <w:i/>
          <w:iCs/>
        </w:rPr>
        <w:t>Nigeria Data Protection Act 2023</w:t>
      </w:r>
      <w:r w:rsidRPr="00461BDD">
        <w:t xml:space="preserve"> (Official Gazette No. 104, Vol. 110). Federal Government Printer.</w:t>
      </w:r>
      <w:r>
        <w:t xml:space="preserve"> </w:t>
      </w:r>
      <w:hyperlink r:id="rId5" w:history="1">
        <w:r w:rsidRPr="001B60BC">
          <w:rPr>
            <w:rStyle w:val="Hyperlink"/>
          </w:rPr>
          <w:t>https://cert.gov.ng/ngcert/resources/Nigeria_Data_Protection_Act_2023.pdf</w:t>
        </w:r>
      </w:hyperlink>
      <w:r>
        <w:t xml:space="preserve"> </w:t>
      </w:r>
    </w:p>
    <w:p w14:paraId="36D281D5" w14:textId="77777777" w:rsidR="00F77313" w:rsidRDefault="00000000" w:rsidP="00F77313">
      <w:pPr>
        <w:pStyle w:val="ListParagraph"/>
        <w:numPr>
          <w:ilvl w:val="0"/>
          <w:numId w:val="3"/>
        </w:numPr>
        <w:spacing w:after="160"/>
      </w:pPr>
      <w:r>
        <w:t>Ioffe, S., &amp; Szegedy, C. (2015). Batch normalization: Accelerating deep network training by reducing internal covariate shift. Proceedings of the 32nd International Conference on Machine Learning, 448–456.</w:t>
      </w:r>
    </w:p>
    <w:p w14:paraId="7ADDCEA1" w14:textId="1357FEA7" w:rsidR="00F77313" w:rsidRDefault="00000000" w:rsidP="00F77313">
      <w:pPr>
        <w:pStyle w:val="ListParagraph"/>
        <w:numPr>
          <w:ilvl w:val="0"/>
          <w:numId w:val="3"/>
        </w:numPr>
        <w:spacing w:after="160"/>
      </w:pPr>
      <w:r>
        <w:t xml:space="preserve">Mitchell, M., Wu, S., Zaldivar, A., Barnes, P., Vasserman, L., Hutchinson, B., Spitzer, E., Raji, I. D., &amp; Gebru, T. (2019). Model cards for model reporting. Proceedings of the Conference on Fairness, Accountability, and Transparency, 220–229. </w:t>
      </w:r>
      <w:hyperlink r:id="rId6" w:history="1">
        <w:r w:rsidR="00F77313" w:rsidRPr="001B60BC">
          <w:rPr>
            <w:rStyle w:val="Hyperlink"/>
          </w:rPr>
          <w:t>https://doi.org/10.1145/3287560.3287596</w:t>
        </w:r>
      </w:hyperlink>
    </w:p>
    <w:p w14:paraId="1CA5BD26" w14:textId="2DE665D8" w:rsidR="00917888" w:rsidRDefault="00000000" w:rsidP="00F77313">
      <w:pPr>
        <w:pStyle w:val="ListParagraph"/>
        <w:numPr>
          <w:ilvl w:val="0"/>
          <w:numId w:val="3"/>
        </w:numPr>
        <w:spacing w:after="160"/>
      </w:pPr>
      <w:r>
        <w:t>Tieleman, T., &amp; Hinton, G. (2012). Lecture 6e – RMSProp: Divide the gradient by a running average of its recent magnitude. COURSERA: Neural Networks for Machine Learning, 4(2), 26–31.</w:t>
      </w:r>
    </w:p>
    <w:sectPr w:rsidR="00917888" w:rsidSect="00E13DC9">
      <w:pgSz w:w="12240" w:h="15840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E213A"/>
    <w:multiLevelType w:val="hybridMultilevel"/>
    <w:tmpl w:val="C84E03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BB7884"/>
    <w:multiLevelType w:val="hybridMultilevel"/>
    <w:tmpl w:val="55841442"/>
    <w:lvl w:ilvl="0" w:tplc="A11664EA">
      <w:start w:val="1"/>
      <w:numFmt w:val="bullet"/>
      <w:lvlText w:val="•"/>
      <w:lvlJc w:val="left"/>
      <w:pPr>
        <w:ind w:left="720" w:hanging="360"/>
      </w:pPr>
    </w:lvl>
    <w:lvl w:ilvl="1" w:tplc="019046F4">
      <w:numFmt w:val="decimal"/>
      <w:lvlText w:val=""/>
      <w:lvlJc w:val="left"/>
    </w:lvl>
    <w:lvl w:ilvl="2" w:tplc="7416FA12">
      <w:numFmt w:val="decimal"/>
      <w:lvlText w:val=""/>
      <w:lvlJc w:val="left"/>
    </w:lvl>
    <w:lvl w:ilvl="3" w:tplc="42B45AAA">
      <w:numFmt w:val="decimal"/>
      <w:lvlText w:val=""/>
      <w:lvlJc w:val="left"/>
    </w:lvl>
    <w:lvl w:ilvl="4" w:tplc="BDBED544">
      <w:numFmt w:val="decimal"/>
      <w:lvlText w:val=""/>
      <w:lvlJc w:val="left"/>
    </w:lvl>
    <w:lvl w:ilvl="5" w:tplc="3A40F600">
      <w:numFmt w:val="decimal"/>
      <w:lvlText w:val=""/>
      <w:lvlJc w:val="left"/>
    </w:lvl>
    <w:lvl w:ilvl="6" w:tplc="23C81D04">
      <w:numFmt w:val="decimal"/>
      <w:lvlText w:val=""/>
      <w:lvlJc w:val="left"/>
    </w:lvl>
    <w:lvl w:ilvl="7" w:tplc="6916E2A0">
      <w:numFmt w:val="decimal"/>
      <w:lvlText w:val=""/>
      <w:lvlJc w:val="left"/>
    </w:lvl>
    <w:lvl w:ilvl="8" w:tplc="A5B6A47E">
      <w:numFmt w:val="decimal"/>
      <w:lvlText w:val=""/>
      <w:lvlJc w:val="left"/>
    </w:lvl>
  </w:abstractNum>
  <w:abstractNum w:abstractNumId="2" w15:restartNumberingAfterBreak="0">
    <w:nsid w:val="4C330C12"/>
    <w:multiLevelType w:val="hybridMultilevel"/>
    <w:tmpl w:val="71207CAE"/>
    <w:lvl w:ilvl="0" w:tplc="A3E4DFD0">
      <w:start w:val="1"/>
      <w:numFmt w:val="bullet"/>
      <w:lvlText w:val="●"/>
      <w:lvlJc w:val="left"/>
      <w:pPr>
        <w:ind w:left="720" w:hanging="360"/>
      </w:pPr>
    </w:lvl>
    <w:lvl w:ilvl="1" w:tplc="C9263748">
      <w:start w:val="1"/>
      <w:numFmt w:val="bullet"/>
      <w:lvlText w:val="○"/>
      <w:lvlJc w:val="left"/>
      <w:pPr>
        <w:ind w:left="1440" w:hanging="360"/>
      </w:pPr>
    </w:lvl>
    <w:lvl w:ilvl="2" w:tplc="135047E8">
      <w:start w:val="1"/>
      <w:numFmt w:val="bullet"/>
      <w:lvlText w:val="■"/>
      <w:lvlJc w:val="left"/>
      <w:pPr>
        <w:ind w:left="2160" w:hanging="360"/>
      </w:pPr>
    </w:lvl>
    <w:lvl w:ilvl="3" w:tplc="0812DCEA">
      <w:start w:val="1"/>
      <w:numFmt w:val="bullet"/>
      <w:lvlText w:val="●"/>
      <w:lvlJc w:val="left"/>
      <w:pPr>
        <w:ind w:left="2880" w:hanging="360"/>
      </w:pPr>
    </w:lvl>
    <w:lvl w:ilvl="4" w:tplc="AF0E1E7C">
      <w:start w:val="1"/>
      <w:numFmt w:val="bullet"/>
      <w:lvlText w:val="○"/>
      <w:lvlJc w:val="left"/>
      <w:pPr>
        <w:ind w:left="3600" w:hanging="360"/>
      </w:pPr>
    </w:lvl>
    <w:lvl w:ilvl="5" w:tplc="D4EAC40A">
      <w:start w:val="1"/>
      <w:numFmt w:val="bullet"/>
      <w:lvlText w:val="■"/>
      <w:lvlJc w:val="left"/>
      <w:pPr>
        <w:ind w:left="4320" w:hanging="360"/>
      </w:pPr>
    </w:lvl>
    <w:lvl w:ilvl="6" w:tplc="2F9CFEE0">
      <w:start w:val="1"/>
      <w:numFmt w:val="bullet"/>
      <w:lvlText w:val="●"/>
      <w:lvlJc w:val="left"/>
      <w:pPr>
        <w:ind w:left="5040" w:hanging="360"/>
      </w:pPr>
    </w:lvl>
    <w:lvl w:ilvl="7" w:tplc="955C5D0E">
      <w:start w:val="1"/>
      <w:numFmt w:val="bullet"/>
      <w:lvlText w:val="●"/>
      <w:lvlJc w:val="left"/>
      <w:pPr>
        <w:ind w:left="5760" w:hanging="360"/>
      </w:pPr>
    </w:lvl>
    <w:lvl w:ilvl="8" w:tplc="6FA8E6B8">
      <w:start w:val="1"/>
      <w:numFmt w:val="bullet"/>
      <w:lvlText w:val="●"/>
      <w:lvlJc w:val="left"/>
      <w:pPr>
        <w:ind w:left="6480" w:hanging="360"/>
      </w:pPr>
    </w:lvl>
  </w:abstractNum>
  <w:num w:numId="1" w16cid:durableId="967471842">
    <w:abstractNumId w:val="2"/>
    <w:lvlOverride w:ilvl="0">
      <w:startOverride w:val="1"/>
    </w:lvlOverride>
  </w:num>
  <w:num w:numId="2" w16cid:durableId="1418206982">
    <w:abstractNumId w:val="1"/>
    <w:lvlOverride w:ilvl="0">
      <w:startOverride w:val="1"/>
    </w:lvlOverride>
  </w:num>
  <w:num w:numId="3" w16cid:durableId="733167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888"/>
    <w:rsid w:val="001C131D"/>
    <w:rsid w:val="00601D8B"/>
    <w:rsid w:val="00917888"/>
    <w:rsid w:val="00E13DC9"/>
    <w:rsid w:val="00F77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17C9C"/>
  <w15:docId w15:val="{DCAA0B2D-189C-4363-AC1C-3E146EA89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sz w:val="26"/>
      <w:szCs w:val="26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773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145/3287560.3287596" TargetMode="External"/><Relationship Id="rId5" Type="http://schemas.openxmlformats.org/officeDocument/2006/relationships/hyperlink" Target="https://cert.gov.ng/ngcert/resources/Nigeria_Data_Protection_Act_2023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5</Pages>
  <Words>1462</Words>
  <Characters>8334</Characters>
  <Application>Microsoft Office Word</Application>
  <DocSecurity>0</DocSecurity>
  <Lines>69</Lines>
  <Paragraphs>19</Paragraphs>
  <ScaleCrop>false</ScaleCrop>
  <Company/>
  <LinksUpToDate>false</LinksUpToDate>
  <CharactersWithSpaces>9777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Ganiu Mustapha</dc:creator>
  <cp:lastModifiedBy>Ganiu Mustapha</cp:lastModifiedBy>
  <cp:revision>6</cp:revision>
  <dcterms:created xsi:type="dcterms:W3CDTF">2026-05-20T18:07:00Z</dcterms:created>
  <dcterms:modified xsi:type="dcterms:W3CDTF">2026-05-21T00:16:00Z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3d2b9572-c306-4bb4-944a-3635c6ce15b4</vt:lpwstr>
  </property>
</Properties>
</file>