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3A450" w14:textId="77777777" w:rsidR="00196310" w:rsidRPr="00607A21" w:rsidRDefault="00196310" w:rsidP="00196310">
      <w:pPr>
        <w:rPr>
          <w:b/>
          <w:bCs/>
        </w:rPr>
      </w:pPr>
      <w:r w:rsidRPr="00607A21">
        <w:rPr>
          <w:b/>
          <w:bCs/>
        </w:rPr>
        <w:t>Study C — Collapse/Reentry Backbone: Thalamus ↔ DMN ↔ Salience Network</w:t>
      </w:r>
    </w:p>
    <w:p w14:paraId="36A34823" w14:textId="77777777" w:rsidR="00196310" w:rsidRPr="00607A21" w:rsidRDefault="00196310" w:rsidP="00196310">
      <w:pPr>
        <w:rPr>
          <w:b/>
          <w:bCs/>
        </w:rPr>
      </w:pPr>
      <w:r w:rsidRPr="00607A21">
        <w:rPr>
          <w:b/>
          <w:bCs/>
        </w:rPr>
        <w:t>Title</w:t>
      </w:r>
    </w:p>
    <w:p w14:paraId="31132D99" w14:textId="77777777" w:rsidR="00196310" w:rsidRPr="00607A21" w:rsidRDefault="00196310" w:rsidP="00196310">
      <w:r w:rsidRPr="00607A21">
        <w:t>A Triadic Model of Phase Change: Thalamic Gating of DMN–SN Switching During Disruption and Guided Reentry</w:t>
      </w:r>
    </w:p>
    <w:p w14:paraId="47C919FA" w14:textId="77777777" w:rsidR="00196310" w:rsidRPr="00607A21" w:rsidRDefault="00196310" w:rsidP="00196310">
      <w:pPr>
        <w:rPr>
          <w:b/>
          <w:bCs/>
        </w:rPr>
      </w:pPr>
      <w:r w:rsidRPr="00607A21">
        <w:rPr>
          <w:b/>
          <w:bCs/>
        </w:rPr>
        <w:t>Rationale (WFT → Neural)</w:t>
      </w:r>
    </w:p>
    <w:p w14:paraId="08F66C08" w14:textId="77777777" w:rsidR="00196310" w:rsidRPr="00607A21" w:rsidRDefault="00196310" w:rsidP="00196310">
      <w:r w:rsidRPr="00607A21">
        <w:t>WFT predicts a backbone for phase change: SN detects disruption (collapse onset), thalamus gates synchrony, DMN supports metabolization; guided reentry should normalize triadic dynamics.</w:t>
      </w:r>
    </w:p>
    <w:p w14:paraId="709B2B12" w14:textId="77777777" w:rsidR="00196310" w:rsidRPr="00607A21" w:rsidRDefault="00196310" w:rsidP="00196310">
      <w:pPr>
        <w:rPr>
          <w:b/>
          <w:bCs/>
        </w:rPr>
      </w:pPr>
      <w:r w:rsidRPr="00607A21">
        <w:rPr>
          <w:b/>
          <w:bCs/>
        </w:rPr>
        <w:t>Hypotheses</w:t>
      </w:r>
    </w:p>
    <w:p w14:paraId="0BD04C46" w14:textId="77777777" w:rsidR="00196310" w:rsidRPr="00607A21" w:rsidRDefault="00196310" w:rsidP="00196310">
      <w:pPr>
        <w:numPr>
          <w:ilvl w:val="0"/>
          <w:numId w:val="1"/>
        </w:numPr>
      </w:pPr>
      <w:r w:rsidRPr="00607A21">
        <w:rPr>
          <w:b/>
          <w:bCs/>
        </w:rPr>
        <w:t>Disruption:</w:t>
      </w:r>
      <w:r w:rsidRPr="00607A21">
        <w:t xml:space="preserve"> Mild cognitive/emotional disruption increases SN→DMN effective connectivity and reduces </w:t>
      </w:r>
      <w:proofErr w:type="spellStart"/>
      <w:r w:rsidRPr="00607A21">
        <w:t>thalamus→DMN</w:t>
      </w:r>
      <w:proofErr w:type="spellEnd"/>
      <w:r w:rsidRPr="00607A21">
        <w:t xml:space="preserve"> coupling.</w:t>
      </w:r>
    </w:p>
    <w:p w14:paraId="510AE149" w14:textId="77777777" w:rsidR="00196310" w:rsidRPr="00607A21" w:rsidRDefault="00196310" w:rsidP="00196310">
      <w:pPr>
        <w:numPr>
          <w:ilvl w:val="0"/>
          <w:numId w:val="1"/>
        </w:numPr>
      </w:pPr>
      <w:r w:rsidRPr="00607A21">
        <w:rPr>
          <w:b/>
          <w:bCs/>
        </w:rPr>
        <w:t>Reentry:</w:t>
      </w:r>
      <w:r w:rsidRPr="00607A21">
        <w:t xml:space="preserve"> Brief ritualized breath cadence restores </w:t>
      </w:r>
      <w:proofErr w:type="spellStart"/>
      <w:r w:rsidRPr="00607A21">
        <w:t>thalamus→DMN</w:t>
      </w:r>
      <w:proofErr w:type="spellEnd"/>
      <w:r w:rsidRPr="00607A21">
        <w:t xml:space="preserve"> coupling and reduces aberrant SN→DMN drive.</w:t>
      </w:r>
    </w:p>
    <w:p w14:paraId="29718EC7" w14:textId="77777777" w:rsidR="00196310" w:rsidRPr="00607A21" w:rsidRDefault="00196310" w:rsidP="00196310">
      <w:pPr>
        <w:numPr>
          <w:ilvl w:val="0"/>
          <w:numId w:val="1"/>
        </w:numPr>
      </w:pPr>
      <w:r w:rsidRPr="00607A21">
        <w:rPr>
          <w:b/>
          <w:bCs/>
        </w:rPr>
        <w:t>Behavioral link:</w:t>
      </w:r>
      <w:r w:rsidRPr="00607A21">
        <w:t xml:space="preserve"> Magnitude of triadic normalization predicts faster subjective recovery and task performance rebound.</w:t>
      </w:r>
    </w:p>
    <w:p w14:paraId="047F394B" w14:textId="77777777" w:rsidR="00196310" w:rsidRPr="00607A21" w:rsidRDefault="00196310" w:rsidP="00196310">
      <w:pPr>
        <w:rPr>
          <w:b/>
          <w:bCs/>
        </w:rPr>
      </w:pPr>
      <w:r w:rsidRPr="00607A21">
        <w:rPr>
          <w:b/>
          <w:bCs/>
        </w:rPr>
        <w:t>Design</w:t>
      </w:r>
    </w:p>
    <w:p w14:paraId="1FC5B349" w14:textId="77777777" w:rsidR="00196310" w:rsidRPr="00607A21" w:rsidRDefault="00196310" w:rsidP="00196310">
      <w:pPr>
        <w:numPr>
          <w:ilvl w:val="0"/>
          <w:numId w:val="2"/>
        </w:numPr>
      </w:pPr>
      <w:r w:rsidRPr="00607A21">
        <w:t>Within</w:t>
      </w:r>
      <w:r w:rsidRPr="00607A21">
        <w:noBreakHyphen/>
        <w:t>subject A–B–A: Baseline → Disruption → Reentry; counterbalanced disruptor types (cognitive conflict; affective ambiguity).</w:t>
      </w:r>
    </w:p>
    <w:p w14:paraId="7E7BC478" w14:textId="77777777" w:rsidR="00196310" w:rsidRPr="00607A21" w:rsidRDefault="00196310" w:rsidP="00196310">
      <w:pPr>
        <w:rPr>
          <w:b/>
          <w:bCs/>
        </w:rPr>
      </w:pPr>
      <w:r w:rsidRPr="00607A21">
        <w:rPr>
          <w:b/>
          <w:bCs/>
        </w:rPr>
        <w:t>Participants</w:t>
      </w:r>
    </w:p>
    <w:p w14:paraId="6D2D1E56" w14:textId="77777777" w:rsidR="00196310" w:rsidRPr="00607A21" w:rsidRDefault="00196310" w:rsidP="00196310">
      <w:pPr>
        <w:numPr>
          <w:ilvl w:val="0"/>
          <w:numId w:val="3"/>
        </w:numPr>
      </w:pPr>
      <w:r w:rsidRPr="00607A21">
        <w:t>N=48 healthy adults.</w:t>
      </w:r>
    </w:p>
    <w:p w14:paraId="76F1B510" w14:textId="77777777" w:rsidR="00196310" w:rsidRPr="00607A21" w:rsidRDefault="00196310" w:rsidP="00196310">
      <w:pPr>
        <w:rPr>
          <w:b/>
          <w:bCs/>
        </w:rPr>
      </w:pPr>
      <w:r w:rsidRPr="00607A21">
        <w:rPr>
          <w:b/>
          <w:bCs/>
        </w:rPr>
        <w:t>Tasks/Stimuli</w:t>
      </w:r>
    </w:p>
    <w:p w14:paraId="31BC0F57" w14:textId="77777777" w:rsidR="00196310" w:rsidRPr="00607A21" w:rsidRDefault="00196310" w:rsidP="00196310">
      <w:pPr>
        <w:numPr>
          <w:ilvl w:val="0"/>
          <w:numId w:val="4"/>
        </w:numPr>
      </w:pPr>
      <w:r w:rsidRPr="00607A21">
        <w:rPr>
          <w:b/>
          <w:bCs/>
        </w:rPr>
        <w:t>Disruption blocks:</w:t>
      </w:r>
      <w:r w:rsidRPr="00607A21">
        <w:t xml:space="preserve"> (</w:t>
      </w:r>
      <w:proofErr w:type="spellStart"/>
      <w:r w:rsidRPr="00607A21">
        <w:t>i</w:t>
      </w:r>
      <w:proofErr w:type="spellEnd"/>
      <w:r w:rsidRPr="00607A21">
        <w:t>) unsolved anagram sets with time pressure; (ii) ambiguous social feedback clips (non</w:t>
      </w:r>
      <w:r w:rsidRPr="00607A21">
        <w:noBreakHyphen/>
        <w:t>traumatic).</w:t>
      </w:r>
    </w:p>
    <w:p w14:paraId="16A53F12" w14:textId="77777777" w:rsidR="00196310" w:rsidRPr="00607A21" w:rsidRDefault="00196310" w:rsidP="00196310">
      <w:pPr>
        <w:numPr>
          <w:ilvl w:val="0"/>
          <w:numId w:val="4"/>
        </w:numPr>
      </w:pPr>
      <w:r w:rsidRPr="00607A21">
        <w:rPr>
          <w:b/>
          <w:bCs/>
        </w:rPr>
        <w:t>Reentry:</w:t>
      </w:r>
      <w:r w:rsidRPr="00607A21">
        <w:t xml:space="preserve"> 2</w:t>
      </w:r>
      <w:r w:rsidRPr="00607A21">
        <w:noBreakHyphen/>
        <w:t xml:space="preserve">min paced breathing (6 </w:t>
      </w:r>
      <w:proofErr w:type="spellStart"/>
      <w:r w:rsidRPr="00607A21">
        <w:t>cpm</w:t>
      </w:r>
      <w:proofErr w:type="spellEnd"/>
      <w:r w:rsidRPr="00607A21">
        <w:t>) + 30s stillness.</w:t>
      </w:r>
    </w:p>
    <w:p w14:paraId="5C714D6F" w14:textId="77777777" w:rsidR="00196310" w:rsidRPr="00607A21" w:rsidRDefault="00196310" w:rsidP="00196310">
      <w:pPr>
        <w:rPr>
          <w:b/>
          <w:bCs/>
        </w:rPr>
      </w:pPr>
      <w:r w:rsidRPr="00607A21">
        <w:rPr>
          <w:b/>
          <w:bCs/>
        </w:rPr>
        <w:t>Measures</w:t>
      </w:r>
    </w:p>
    <w:p w14:paraId="01B48880" w14:textId="77777777" w:rsidR="00196310" w:rsidRPr="00607A21" w:rsidRDefault="00196310" w:rsidP="00196310">
      <w:pPr>
        <w:numPr>
          <w:ilvl w:val="0"/>
          <w:numId w:val="5"/>
        </w:numPr>
      </w:pPr>
      <w:r w:rsidRPr="00607A21">
        <w:t>7T fMRI (thalamic nuclei: MD, ATN, pulvinar); 3T acceptable with optimized subcortical pipeline.</w:t>
      </w:r>
    </w:p>
    <w:p w14:paraId="05E53C91" w14:textId="77777777" w:rsidR="00196310" w:rsidRPr="00607A21" w:rsidRDefault="00196310" w:rsidP="00196310">
      <w:pPr>
        <w:numPr>
          <w:ilvl w:val="0"/>
          <w:numId w:val="5"/>
        </w:numPr>
      </w:pPr>
      <w:r w:rsidRPr="00607A21">
        <w:t>Network nodes: DMN (</w:t>
      </w:r>
      <w:proofErr w:type="spellStart"/>
      <w:r w:rsidRPr="00607A21">
        <w:t>mPFC</w:t>
      </w:r>
      <w:proofErr w:type="spellEnd"/>
      <w:r w:rsidRPr="00607A21">
        <w:t>, PCC, hippocampus), SN (</w:t>
      </w:r>
      <w:proofErr w:type="spellStart"/>
      <w:r w:rsidRPr="00607A21">
        <w:t>aINS</w:t>
      </w:r>
      <w:proofErr w:type="spellEnd"/>
      <w:r w:rsidRPr="00607A21">
        <w:t xml:space="preserve">, </w:t>
      </w:r>
      <w:proofErr w:type="spellStart"/>
      <w:r w:rsidRPr="00607A21">
        <w:t>dACC</w:t>
      </w:r>
      <w:proofErr w:type="spellEnd"/>
      <w:r w:rsidRPr="00607A21">
        <w:t>).</w:t>
      </w:r>
    </w:p>
    <w:p w14:paraId="465144A5" w14:textId="77777777" w:rsidR="00196310" w:rsidRPr="00607A21" w:rsidRDefault="00196310" w:rsidP="00196310">
      <w:pPr>
        <w:numPr>
          <w:ilvl w:val="0"/>
          <w:numId w:val="5"/>
        </w:numPr>
      </w:pPr>
      <w:r w:rsidRPr="00607A21">
        <w:t>Physiology: HRV, respiration.</w:t>
      </w:r>
    </w:p>
    <w:p w14:paraId="36C340BB" w14:textId="77777777" w:rsidR="00196310" w:rsidRPr="00607A21" w:rsidRDefault="00196310" w:rsidP="00196310">
      <w:pPr>
        <w:numPr>
          <w:ilvl w:val="0"/>
          <w:numId w:val="5"/>
        </w:numPr>
      </w:pPr>
      <w:proofErr w:type="gramStart"/>
      <w:r w:rsidRPr="00607A21">
        <w:lastRenderedPageBreak/>
        <w:t>Subjective</w:t>
      </w:r>
      <w:proofErr w:type="gramEnd"/>
      <w:r w:rsidRPr="00607A21">
        <w:t>: momentary distress, recovery time.</w:t>
      </w:r>
    </w:p>
    <w:p w14:paraId="7B970578" w14:textId="77777777" w:rsidR="00196310" w:rsidRPr="00607A21" w:rsidRDefault="00196310" w:rsidP="00196310">
      <w:pPr>
        <w:rPr>
          <w:b/>
          <w:bCs/>
        </w:rPr>
      </w:pPr>
      <w:r w:rsidRPr="00607A21">
        <w:rPr>
          <w:b/>
          <w:bCs/>
        </w:rPr>
        <w:t>Procedure</w:t>
      </w:r>
    </w:p>
    <w:p w14:paraId="6BB9CDFE" w14:textId="77777777" w:rsidR="00196310" w:rsidRPr="00607A21" w:rsidRDefault="00196310" w:rsidP="00196310">
      <w:pPr>
        <w:numPr>
          <w:ilvl w:val="0"/>
          <w:numId w:val="6"/>
        </w:numPr>
      </w:pPr>
      <w:r w:rsidRPr="00607A21">
        <w:t>Baseline rest (5 min).</w:t>
      </w:r>
    </w:p>
    <w:p w14:paraId="52207DC9" w14:textId="77777777" w:rsidR="00196310" w:rsidRPr="00607A21" w:rsidRDefault="00196310" w:rsidP="00196310">
      <w:pPr>
        <w:numPr>
          <w:ilvl w:val="0"/>
          <w:numId w:val="6"/>
        </w:numPr>
      </w:pPr>
      <w:r w:rsidRPr="00607A21">
        <w:t>Disruption Block A (cognitive) → Reentry.</w:t>
      </w:r>
    </w:p>
    <w:p w14:paraId="4386733E" w14:textId="77777777" w:rsidR="00196310" w:rsidRPr="00607A21" w:rsidRDefault="00196310" w:rsidP="00196310">
      <w:pPr>
        <w:numPr>
          <w:ilvl w:val="0"/>
          <w:numId w:val="6"/>
        </w:numPr>
      </w:pPr>
      <w:r w:rsidRPr="00607A21">
        <w:t>Disruption Block B (affective) → Reentry.</w:t>
      </w:r>
    </w:p>
    <w:p w14:paraId="17FFE898" w14:textId="77777777" w:rsidR="00196310" w:rsidRPr="00607A21" w:rsidRDefault="00196310" w:rsidP="00196310">
      <w:pPr>
        <w:numPr>
          <w:ilvl w:val="0"/>
          <w:numId w:val="6"/>
        </w:numPr>
      </w:pPr>
      <w:r w:rsidRPr="00607A21">
        <w:t>Post</w:t>
      </w:r>
      <w:r w:rsidRPr="00607A21">
        <w:noBreakHyphen/>
        <w:t>scan recovery + debrief.</w:t>
      </w:r>
    </w:p>
    <w:p w14:paraId="4F8AC53E" w14:textId="77777777" w:rsidR="00196310" w:rsidRPr="00607A21" w:rsidRDefault="00196310" w:rsidP="00196310">
      <w:pPr>
        <w:rPr>
          <w:b/>
          <w:bCs/>
        </w:rPr>
      </w:pPr>
      <w:r w:rsidRPr="00607A21">
        <w:rPr>
          <w:b/>
          <w:bCs/>
        </w:rPr>
        <w:t>Primary Outcomes</w:t>
      </w:r>
    </w:p>
    <w:p w14:paraId="19BDB3F1" w14:textId="77777777" w:rsidR="00196310" w:rsidRPr="00607A21" w:rsidRDefault="00196310" w:rsidP="00196310">
      <w:pPr>
        <w:numPr>
          <w:ilvl w:val="0"/>
          <w:numId w:val="7"/>
        </w:numPr>
      </w:pPr>
      <w:r w:rsidRPr="00607A21">
        <w:t xml:space="preserve">Spectral DCM estimates: SN→DMN, </w:t>
      </w:r>
      <w:proofErr w:type="spellStart"/>
      <w:r w:rsidRPr="00607A21">
        <w:t>thalamus→DMN</w:t>
      </w:r>
      <w:proofErr w:type="spellEnd"/>
      <w:r w:rsidRPr="00607A21">
        <w:t xml:space="preserve"> per block; Δ(Reentry</w:t>
      </w:r>
      <w:r w:rsidRPr="00607A21">
        <w:noBreakHyphen/>
        <w:t>Disruption).</w:t>
      </w:r>
    </w:p>
    <w:p w14:paraId="1DACE4EB" w14:textId="77777777" w:rsidR="00196310" w:rsidRPr="00607A21" w:rsidRDefault="00196310" w:rsidP="00196310">
      <w:pPr>
        <w:rPr>
          <w:b/>
          <w:bCs/>
        </w:rPr>
      </w:pPr>
      <w:r w:rsidRPr="00607A21">
        <w:rPr>
          <w:b/>
          <w:bCs/>
        </w:rPr>
        <w:t>Secondary Outcomes</w:t>
      </w:r>
    </w:p>
    <w:p w14:paraId="0CD6BFF9" w14:textId="77777777" w:rsidR="00196310" w:rsidRPr="00607A21" w:rsidRDefault="00196310" w:rsidP="00196310">
      <w:pPr>
        <w:numPr>
          <w:ilvl w:val="0"/>
          <w:numId w:val="8"/>
        </w:numPr>
      </w:pPr>
      <w:r w:rsidRPr="00607A21">
        <w:t>HRV restoration; subjective recovery latency; correlations with DCM changes.</w:t>
      </w:r>
    </w:p>
    <w:p w14:paraId="258F7A91" w14:textId="77777777" w:rsidR="00196310" w:rsidRPr="00607A21" w:rsidRDefault="00196310" w:rsidP="00196310">
      <w:pPr>
        <w:rPr>
          <w:b/>
          <w:bCs/>
        </w:rPr>
      </w:pPr>
      <w:r w:rsidRPr="00607A21">
        <w:rPr>
          <w:b/>
          <w:bCs/>
        </w:rPr>
        <w:t>Analysis Plan</w:t>
      </w:r>
    </w:p>
    <w:p w14:paraId="0C5DCE9E" w14:textId="77777777" w:rsidR="00196310" w:rsidRPr="00607A21" w:rsidRDefault="00196310" w:rsidP="00196310">
      <w:pPr>
        <w:numPr>
          <w:ilvl w:val="0"/>
          <w:numId w:val="9"/>
        </w:numPr>
      </w:pPr>
      <w:r w:rsidRPr="00607A21">
        <w:t>First</w:t>
      </w:r>
      <w:r w:rsidRPr="00607A21">
        <w:noBreakHyphen/>
        <w:t>level GLMs; ROI extraction; spectral DCM across triad; within</w:t>
      </w:r>
      <w:r w:rsidRPr="00607A21">
        <w:noBreakHyphen/>
        <w:t>subject contrasts.</w:t>
      </w:r>
    </w:p>
    <w:p w14:paraId="05CC30E2" w14:textId="77777777" w:rsidR="00196310" w:rsidRPr="00607A21" w:rsidRDefault="00196310" w:rsidP="00196310">
      <w:pPr>
        <w:numPr>
          <w:ilvl w:val="0"/>
          <w:numId w:val="9"/>
        </w:numPr>
      </w:pPr>
      <w:r w:rsidRPr="00607A21">
        <w:t xml:space="preserve">Mediation: Reentry effect on recovery mediated by </w:t>
      </w:r>
      <w:proofErr w:type="spellStart"/>
      <w:r w:rsidRPr="00607A21">
        <w:t>thalamus→DMN</w:t>
      </w:r>
      <w:proofErr w:type="spellEnd"/>
      <w:r w:rsidRPr="00607A21">
        <w:t xml:space="preserve"> normalization.</w:t>
      </w:r>
    </w:p>
    <w:p w14:paraId="057C0B66" w14:textId="77777777" w:rsidR="00196310" w:rsidRPr="00607A21" w:rsidRDefault="00196310" w:rsidP="00196310">
      <w:pPr>
        <w:rPr>
          <w:b/>
          <w:bCs/>
        </w:rPr>
      </w:pPr>
      <w:r w:rsidRPr="00607A21">
        <w:rPr>
          <w:b/>
          <w:bCs/>
        </w:rPr>
        <w:t>Power &amp; N</w:t>
      </w:r>
    </w:p>
    <w:p w14:paraId="02CDEB80" w14:textId="77777777" w:rsidR="00196310" w:rsidRPr="00607A21" w:rsidRDefault="00196310" w:rsidP="00196310">
      <w:pPr>
        <w:numPr>
          <w:ilvl w:val="0"/>
          <w:numId w:val="10"/>
        </w:numPr>
      </w:pPr>
      <w:r w:rsidRPr="00607A21">
        <w:t>Simulation</w:t>
      </w:r>
      <w:r w:rsidRPr="00607A21">
        <w:noBreakHyphen/>
        <w:t>based DCM power (pilot n≈12) to target Δ connectivity of medium size; planned N=48 after attrition.</w:t>
      </w:r>
    </w:p>
    <w:p w14:paraId="30D03DC1" w14:textId="77777777" w:rsidR="00196310" w:rsidRPr="00607A21" w:rsidRDefault="00196310" w:rsidP="00196310">
      <w:pPr>
        <w:rPr>
          <w:b/>
          <w:bCs/>
        </w:rPr>
      </w:pPr>
      <w:r w:rsidRPr="00607A21">
        <w:rPr>
          <w:b/>
          <w:bCs/>
        </w:rPr>
        <w:t>Exclusions</w:t>
      </w:r>
    </w:p>
    <w:p w14:paraId="3FDDEE0E" w14:textId="77777777" w:rsidR="00196310" w:rsidRPr="00607A21" w:rsidRDefault="00196310" w:rsidP="00196310">
      <w:pPr>
        <w:numPr>
          <w:ilvl w:val="0"/>
          <w:numId w:val="11"/>
        </w:numPr>
      </w:pPr>
      <w:r w:rsidRPr="00607A21">
        <w:t>Excess motion; inability to follow breath pacing; physiological data loss.</w:t>
      </w:r>
    </w:p>
    <w:p w14:paraId="400270DE" w14:textId="77777777" w:rsidR="00196310" w:rsidRPr="00607A21" w:rsidRDefault="00196310" w:rsidP="00196310">
      <w:pPr>
        <w:rPr>
          <w:b/>
          <w:bCs/>
        </w:rPr>
      </w:pPr>
      <w:proofErr w:type="spellStart"/>
      <w:r w:rsidRPr="00607A21">
        <w:rPr>
          <w:b/>
          <w:bCs/>
        </w:rPr>
        <w:t>Prereg</w:t>
      </w:r>
      <w:proofErr w:type="spellEnd"/>
      <w:r w:rsidRPr="00607A21">
        <w:rPr>
          <w:b/>
          <w:bCs/>
        </w:rPr>
        <w:t xml:space="preserve"> Items</w:t>
      </w:r>
    </w:p>
    <w:p w14:paraId="38B0D010" w14:textId="77777777" w:rsidR="00196310" w:rsidRPr="00607A21" w:rsidRDefault="00196310" w:rsidP="00196310">
      <w:pPr>
        <w:numPr>
          <w:ilvl w:val="0"/>
          <w:numId w:val="12"/>
        </w:numPr>
      </w:pPr>
      <w:r w:rsidRPr="00607A21">
        <w:t>ROI definitions; disruptor stimuli lists; DCM model space; breath cadence; primary contrasts; recovery metrics.</w:t>
      </w:r>
    </w:p>
    <w:p w14:paraId="722AC05D" w14:textId="77777777" w:rsidR="00196310" w:rsidRPr="00607A21" w:rsidRDefault="00196310" w:rsidP="00196310">
      <w:pPr>
        <w:rPr>
          <w:b/>
          <w:bCs/>
        </w:rPr>
      </w:pPr>
      <w:r w:rsidRPr="00607A21">
        <w:rPr>
          <w:b/>
          <w:bCs/>
        </w:rPr>
        <w:t>Ethics &amp; Safety</w:t>
      </w:r>
    </w:p>
    <w:p w14:paraId="6D22A5B8" w14:textId="77777777" w:rsidR="00196310" w:rsidRPr="00607A21" w:rsidRDefault="00196310" w:rsidP="00196310">
      <w:pPr>
        <w:numPr>
          <w:ilvl w:val="0"/>
          <w:numId w:val="13"/>
        </w:numPr>
      </w:pPr>
      <w:r w:rsidRPr="00607A21">
        <w:t>Non</w:t>
      </w:r>
      <w:r w:rsidRPr="00607A21">
        <w:noBreakHyphen/>
        <w:t xml:space="preserve">traumatic disruptors; monitoring; immediate </w:t>
      </w:r>
      <w:proofErr w:type="gramStart"/>
      <w:r w:rsidRPr="00607A21">
        <w:t>abort</w:t>
      </w:r>
      <w:proofErr w:type="gramEnd"/>
      <w:r w:rsidRPr="00607A21">
        <w:t xml:space="preserve"> option.</w:t>
      </w:r>
    </w:p>
    <w:p w14:paraId="653C8073" w14:textId="77777777" w:rsidR="00196310" w:rsidRPr="00607A21" w:rsidRDefault="00196310" w:rsidP="00196310">
      <w:pPr>
        <w:rPr>
          <w:b/>
          <w:bCs/>
        </w:rPr>
      </w:pPr>
      <w:r w:rsidRPr="00607A21">
        <w:rPr>
          <w:b/>
          <w:bCs/>
        </w:rPr>
        <w:t>Reentry Protocol</w:t>
      </w:r>
    </w:p>
    <w:p w14:paraId="5D189850" w14:textId="77777777" w:rsidR="00196310" w:rsidRPr="00607A21" w:rsidRDefault="00196310" w:rsidP="00196310">
      <w:pPr>
        <w:numPr>
          <w:ilvl w:val="0"/>
          <w:numId w:val="14"/>
        </w:numPr>
      </w:pPr>
      <w:r w:rsidRPr="00607A21">
        <w:lastRenderedPageBreak/>
        <w:t>Paced breath after each disruptor; post</w:t>
      </w:r>
      <w:r w:rsidRPr="00607A21">
        <w:noBreakHyphen/>
        <w:t>scan guided grounding; follow</w:t>
      </w:r>
      <w:r w:rsidRPr="00607A21">
        <w:noBreakHyphen/>
        <w:t>up check if needed.</w:t>
      </w:r>
    </w:p>
    <w:p w14:paraId="13981B6B" w14:textId="77777777" w:rsidR="00196310" w:rsidRPr="00607A21" w:rsidRDefault="00196310" w:rsidP="00196310">
      <w:pPr>
        <w:rPr>
          <w:b/>
          <w:bCs/>
        </w:rPr>
      </w:pPr>
      <w:r w:rsidRPr="00607A21">
        <w:rPr>
          <w:b/>
          <w:bCs/>
        </w:rPr>
        <w:t>Data/Code</w:t>
      </w:r>
    </w:p>
    <w:p w14:paraId="4D608FFE" w14:textId="77777777" w:rsidR="00196310" w:rsidRPr="00607A21" w:rsidRDefault="00196310" w:rsidP="00196310">
      <w:pPr>
        <w:numPr>
          <w:ilvl w:val="0"/>
          <w:numId w:val="15"/>
        </w:numPr>
      </w:pPr>
      <w:r w:rsidRPr="00607A21">
        <w:t xml:space="preserve">BIDS; DCM model space shared; </w:t>
      </w:r>
      <w:proofErr w:type="spellStart"/>
      <w:r w:rsidRPr="00607A21">
        <w:t>prereg</w:t>
      </w:r>
      <w:proofErr w:type="spellEnd"/>
      <w:r w:rsidRPr="00607A21">
        <w:t xml:space="preserve"> on OSF; analysis scripts public.</w:t>
      </w:r>
    </w:p>
    <w:p w14:paraId="0C80DEFD" w14:textId="77777777" w:rsidR="00196310" w:rsidRPr="00607A21" w:rsidRDefault="00196310" w:rsidP="00196310">
      <w:r>
        <w:pict w14:anchorId="1A0A1F68">
          <v:rect id="_x0000_i1025" style="width:0;height:1.5pt" o:hralign="center" o:hrstd="t" o:hr="t" fillcolor="#a0a0a0" stroked="f"/>
        </w:pict>
      </w:r>
    </w:p>
    <w:p w14:paraId="46F74FF9" w14:textId="77777777" w:rsidR="00196310" w:rsidRPr="00607A21" w:rsidRDefault="00196310" w:rsidP="00196310">
      <w:pPr>
        <w:rPr>
          <w:b/>
          <w:bCs/>
        </w:rPr>
      </w:pPr>
      <w:r w:rsidRPr="00607A21">
        <w:rPr>
          <w:b/>
          <w:bCs/>
        </w:rPr>
        <w:t>Notes for All Studies</w:t>
      </w:r>
    </w:p>
    <w:p w14:paraId="18C3E8EA" w14:textId="77777777" w:rsidR="00196310" w:rsidRPr="00607A21" w:rsidRDefault="00196310" w:rsidP="00196310">
      <w:pPr>
        <w:numPr>
          <w:ilvl w:val="0"/>
          <w:numId w:val="16"/>
        </w:numPr>
      </w:pPr>
      <w:r w:rsidRPr="00607A21">
        <w:rPr>
          <w:b/>
          <w:bCs/>
        </w:rPr>
        <w:t>Blinding:</w:t>
      </w:r>
      <w:r w:rsidRPr="00607A21">
        <w:t xml:space="preserve"> Analysts blinded to condition/group where feasible.</w:t>
      </w:r>
    </w:p>
    <w:p w14:paraId="2ECB0A3D" w14:textId="77777777" w:rsidR="00196310" w:rsidRPr="00607A21" w:rsidRDefault="00196310" w:rsidP="00196310">
      <w:pPr>
        <w:numPr>
          <w:ilvl w:val="0"/>
          <w:numId w:val="16"/>
        </w:numPr>
      </w:pPr>
      <w:r w:rsidRPr="00607A21">
        <w:rPr>
          <w:b/>
          <w:bCs/>
        </w:rPr>
        <w:t>Multiple Comparisons:</w:t>
      </w:r>
      <w:r w:rsidRPr="00607A21">
        <w:t xml:space="preserve"> Limit to </w:t>
      </w:r>
      <w:proofErr w:type="spellStart"/>
      <w:r w:rsidRPr="00607A21">
        <w:t>prereg</w:t>
      </w:r>
      <w:proofErr w:type="spellEnd"/>
      <w:r w:rsidRPr="00607A21">
        <w:t xml:space="preserve"> ROIs; FDR for </w:t>
      </w:r>
      <w:proofErr w:type="gramStart"/>
      <w:r w:rsidRPr="00607A21">
        <w:t>exploratory</w:t>
      </w:r>
      <w:proofErr w:type="gramEnd"/>
      <w:r w:rsidRPr="00607A21">
        <w:t>.</w:t>
      </w:r>
    </w:p>
    <w:p w14:paraId="3E548699" w14:textId="77777777" w:rsidR="00196310" w:rsidRPr="00607A21" w:rsidRDefault="00196310" w:rsidP="00196310">
      <w:pPr>
        <w:numPr>
          <w:ilvl w:val="0"/>
          <w:numId w:val="16"/>
        </w:numPr>
      </w:pPr>
      <w:r w:rsidRPr="00607A21">
        <w:rPr>
          <w:b/>
          <w:bCs/>
        </w:rPr>
        <w:t>Reporting:</w:t>
      </w:r>
      <w:r w:rsidRPr="00607A21">
        <w:t xml:space="preserve"> Deviations from </w:t>
      </w:r>
      <w:proofErr w:type="spellStart"/>
      <w:r w:rsidRPr="00607A21">
        <w:t>prereg</w:t>
      </w:r>
      <w:proofErr w:type="spellEnd"/>
      <w:r w:rsidRPr="00607A21">
        <w:t xml:space="preserve"> documented; null results reported.</w:t>
      </w:r>
    </w:p>
    <w:p w14:paraId="4BBC7D83" w14:textId="77777777" w:rsidR="00196310" w:rsidRPr="00607A21" w:rsidRDefault="00196310" w:rsidP="00196310">
      <w:pPr>
        <w:numPr>
          <w:ilvl w:val="0"/>
          <w:numId w:val="16"/>
        </w:numPr>
      </w:pPr>
      <w:r w:rsidRPr="00607A21">
        <w:rPr>
          <w:b/>
          <w:bCs/>
        </w:rPr>
        <w:t>Generalization:</w:t>
      </w:r>
      <w:r w:rsidRPr="00607A21">
        <w:t xml:space="preserve"> Templates are modular—swap tasks for population</w:t>
      </w:r>
      <w:r w:rsidRPr="00607A21">
        <w:noBreakHyphen/>
        <w:t>specific variants (e.g., grief instead of trauma; dyadic tasks for W</w:t>
      </w:r>
      <w:r w:rsidRPr="00607A21">
        <w:rPr>
          <w:rFonts w:ascii="Cambria Math" w:hAnsi="Cambria Math" w:cs="Cambria Math"/>
        </w:rPr>
        <w:t>ₑ</w:t>
      </w:r>
      <w:r w:rsidRPr="00607A21">
        <w:t>).</w:t>
      </w:r>
    </w:p>
    <w:p w14:paraId="750E2717" w14:textId="77777777" w:rsidR="00400EEF" w:rsidRDefault="00400EEF"/>
    <w:sectPr w:rsidR="00400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E2743"/>
    <w:multiLevelType w:val="multilevel"/>
    <w:tmpl w:val="BEA4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47AB9"/>
    <w:multiLevelType w:val="multilevel"/>
    <w:tmpl w:val="DC1C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A16AC"/>
    <w:multiLevelType w:val="multilevel"/>
    <w:tmpl w:val="ECD4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F72C9"/>
    <w:multiLevelType w:val="multilevel"/>
    <w:tmpl w:val="D59E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B1314"/>
    <w:multiLevelType w:val="multilevel"/>
    <w:tmpl w:val="44A2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706E1"/>
    <w:multiLevelType w:val="multilevel"/>
    <w:tmpl w:val="23D0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436CF"/>
    <w:multiLevelType w:val="multilevel"/>
    <w:tmpl w:val="BE147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C73313"/>
    <w:multiLevelType w:val="multilevel"/>
    <w:tmpl w:val="5502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A63CA8"/>
    <w:multiLevelType w:val="multilevel"/>
    <w:tmpl w:val="89BA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896844"/>
    <w:multiLevelType w:val="multilevel"/>
    <w:tmpl w:val="706A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6A5E5A"/>
    <w:multiLevelType w:val="multilevel"/>
    <w:tmpl w:val="C468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ED7F12"/>
    <w:multiLevelType w:val="multilevel"/>
    <w:tmpl w:val="78DE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F44898"/>
    <w:multiLevelType w:val="multilevel"/>
    <w:tmpl w:val="4936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1E02B6"/>
    <w:multiLevelType w:val="multilevel"/>
    <w:tmpl w:val="3C08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B5677C"/>
    <w:multiLevelType w:val="multilevel"/>
    <w:tmpl w:val="9FF8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F23F64"/>
    <w:multiLevelType w:val="multilevel"/>
    <w:tmpl w:val="65A6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504876">
    <w:abstractNumId w:val="6"/>
  </w:num>
  <w:num w:numId="2" w16cid:durableId="733894350">
    <w:abstractNumId w:val="3"/>
  </w:num>
  <w:num w:numId="3" w16cid:durableId="2067534210">
    <w:abstractNumId w:val="9"/>
  </w:num>
  <w:num w:numId="4" w16cid:durableId="1232233034">
    <w:abstractNumId w:val="8"/>
  </w:num>
  <w:num w:numId="5" w16cid:durableId="1809517818">
    <w:abstractNumId w:val="15"/>
  </w:num>
  <w:num w:numId="6" w16cid:durableId="2106918128">
    <w:abstractNumId w:val="1"/>
  </w:num>
  <w:num w:numId="7" w16cid:durableId="1685857271">
    <w:abstractNumId w:val="4"/>
  </w:num>
  <w:num w:numId="8" w16cid:durableId="334958148">
    <w:abstractNumId w:val="14"/>
  </w:num>
  <w:num w:numId="9" w16cid:durableId="352540861">
    <w:abstractNumId w:val="13"/>
  </w:num>
  <w:num w:numId="10" w16cid:durableId="100495406">
    <w:abstractNumId w:val="2"/>
  </w:num>
  <w:num w:numId="11" w16cid:durableId="924220680">
    <w:abstractNumId w:val="12"/>
  </w:num>
  <w:num w:numId="12" w16cid:durableId="814223379">
    <w:abstractNumId w:val="10"/>
  </w:num>
  <w:num w:numId="13" w16cid:durableId="348216173">
    <w:abstractNumId w:val="11"/>
  </w:num>
  <w:num w:numId="14" w16cid:durableId="1203860391">
    <w:abstractNumId w:val="7"/>
  </w:num>
  <w:num w:numId="15" w16cid:durableId="82142071">
    <w:abstractNumId w:val="5"/>
  </w:num>
  <w:num w:numId="16" w16cid:durableId="1173060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10"/>
    <w:rsid w:val="00196310"/>
    <w:rsid w:val="0031154B"/>
    <w:rsid w:val="00400EEF"/>
    <w:rsid w:val="00F1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7119D"/>
  <w15:chartTrackingRefBased/>
  <w15:docId w15:val="{1E09DA2C-01FB-4CEB-852C-1275CBDB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310"/>
  </w:style>
  <w:style w:type="paragraph" w:styleId="Heading1">
    <w:name w:val="heading 1"/>
    <w:basedOn w:val="Normal"/>
    <w:next w:val="Normal"/>
    <w:link w:val="Heading1Char"/>
    <w:uiPriority w:val="9"/>
    <w:qFormat/>
    <w:rsid w:val="00196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3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2476</Characters>
  <Application>Microsoft Office Word</Application>
  <DocSecurity>0</DocSecurity>
  <Lines>56</Lines>
  <Paragraphs>42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Nigro</dc:creator>
  <cp:keywords/>
  <dc:description/>
  <cp:lastModifiedBy>Dylan Nigro</cp:lastModifiedBy>
  <cp:revision>1</cp:revision>
  <dcterms:created xsi:type="dcterms:W3CDTF">2025-09-12T15:33:00Z</dcterms:created>
  <dcterms:modified xsi:type="dcterms:W3CDTF">2025-09-12T15:39:00Z</dcterms:modified>
</cp:coreProperties>
</file>