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754" w:rsidRPr="005006F8" w:rsidRDefault="006B2754" w:rsidP="006B2754">
      <w:pPr>
        <w:jc w:val="center"/>
        <w:rPr>
          <w:sz w:val="32"/>
        </w:rPr>
      </w:pPr>
      <w:r w:rsidRPr="005006F8">
        <w:rPr>
          <w:sz w:val="32"/>
        </w:rPr>
        <w:t>ANDREW GARRETT SAIKO</w:t>
      </w:r>
    </w:p>
    <w:p w:rsidR="006B2754" w:rsidRDefault="006B2754" w:rsidP="006B2754">
      <w:pPr>
        <w:jc w:val="center"/>
        <w:rPr>
          <w:sz w:val="36"/>
        </w:rPr>
      </w:pPr>
    </w:p>
    <w:p w:rsidR="006B2754" w:rsidRDefault="006B2754" w:rsidP="006B2754">
      <w:pPr>
        <w:jc w:val="center"/>
        <w:rPr>
          <w:sz w:val="36"/>
        </w:rPr>
      </w:pPr>
    </w:p>
    <w:p w:rsidR="006B2754" w:rsidRDefault="006B2754" w:rsidP="006B2754">
      <w:pPr>
        <w:jc w:val="center"/>
        <w:rPr>
          <w:sz w:val="36"/>
        </w:rPr>
      </w:pPr>
    </w:p>
    <w:p w:rsidR="006B2754" w:rsidRDefault="006B2754" w:rsidP="006B2754">
      <w:pPr>
        <w:jc w:val="center"/>
      </w:pPr>
    </w:p>
    <w:p w:rsidR="006B2754" w:rsidRDefault="006B2754" w:rsidP="006B2754">
      <w:pPr>
        <w:jc w:val="center"/>
      </w:pPr>
    </w:p>
    <w:p w:rsidR="006B2754" w:rsidRPr="006B2754" w:rsidRDefault="006B2754" w:rsidP="006B2754">
      <w:pPr>
        <w:jc w:val="center"/>
        <w:rPr>
          <w:sz w:val="32"/>
        </w:rPr>
      </w:pPr>
      <w:r w:rsidRPr="006B2754">
        <w:rPr>
          <w:sz w:val="32"/>
        </w:rPr>
        <w:t>MAE 593G: GLOBAL POSITIONING SYSTEMS</w:t>
      </w:r>
    </w:p>
    <w:p w:rsidR="006B2754" w:rsidRPr="006B2754" w:rsidRDefault="006B2754" w:rsidP="006B2754">
      <w:pPr>
        <w:jc w:val="center"/>
        <w:rPr>
          <w:sz w:val="32"/>
        </w:rPr>
      </w:pPr>
      <w:r w:rsidRPr="006B2754">
        <w:rPr>
          <w:sz w:val="32"/>
        </w:rPr>
        <w:t>DR. JASON GROSS</w:t>
      </w: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9C413B" w:rsidP="006B2754">
      <w:pPr>
        <w:jc w:val="center"/>
        <w:rPr>
          <w:sz w:val="32"/>
        </w:rPr>
      </w:pPr>
      <w:r>
        <w:rPr>
          <w:sz w:val="32"/>
        </w:rPr>
        <w:t>HOMEWORK #2</w:t>
      </w: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6B2754" w:rsidP="006B2754">
      <w:pPr>
        <w:jc w:val="center"/>
        <w:rPr>
          <w:sz w:val="32"/>
        </w:rPr>
      </w:pPr>
    </w:p>
    <w:p w:rsidR="006B2754" w:rsidRPr="006B2754" w:rsidRDefault="009C413B" w:rsidP="006B2754">
      <w:pPr>
        <w:jc w:val="center"/>
        <w:rPr>
          <w:sz w:val="32"/>
        </w:rPr>
      </w:pPr>
      <w:r>
        <w:rPr>
          <w:sz w:val="32"/>
        </w:rPr>
        <w:t>10</w:t>
      </w:r>
      <w:r w:rsidR="006B2754" w:rsidRPr="006B2754">
        <w:rPr>
          <w:sz w:val="32"/>
        </w:rPr>
        <w:t>/</w:t>
      </w:r>
      <w:r>
        <w:rPr>
          <w:sz w:val="32"/>
        </w:rPr>
        <w:t>07</w:t>
      </w:r>
      <w:r w:rsidR="006B2754" w:rsidRPr="006B2754">
        <w:rPr>
          <w:sz w:val="32"/>
        </w:rPr>
        <w:t>/2014</w:t>
      </w:r>
    </w:p>
    <w:p w:rsidR="006B2754" w:rsidRDefault="006B2754">
      <w:r>
        <w:br w:type="page"/>
      </w:r>
    </w:p>
    <w:p w:rsidR="006601D9" w:rsidRDefault="000A5C53" w:rsidP="005622E4">
      <w:pPr>
        <w:pStyle w:val="Heading1"/>
      </w:pPr>
      <w:r>
        <w:lastRenderedPageBreak/>
        <w:t>P</w:t>
      </w:r>
      <w:r w:rsidR="009C413B">
        <w:t>roblem #1</w:t>
      </w:r>
    </w:p>
    <w:p w:rsidR="00CE7D66" w:rsidRDefault="00CE7D66" w:rsidP="00CE7D66">
      <w:pPr>
        <w:pStyle w:val="Heading3"/>
      </w:pPr>
      <w:r>
        <w:t>DataSet3</w:t>
      </w:r>
    </w:p>
    <w:p w:rsidR="00CE317B" w:rsidRDefault="00CE317B" w:rsidP="00CE317B"/>
    <w:p w:rsidR="00CE317B" w:rsidRDefault="00CE317B" w:rsidP="00CE317B">
      <w:r>
        <w:t>Looking at Problem #1, the goal was to model the Tropospheric delay effects and show the improvements in position estimation.  While the effects in the East and North positions were relatively small, the Up position gained around 10 meters of accuracy.  Ironically, even though it was only an improvement of about 2.5 meters, the North position had the biggest % of accuracy gain.  Figure 1 below shows a plot of the beforehand position error for each direction, as well as the position error after adding the tropospheric effects.</w:t>
      </w:r>
    </w:p>
    <w:p w:rsidR="00767386" w:rsidRPr="00CE317B" w:rsidRDefault="00767386" w:rsidP="00CE317B"/>
    <w:p w:rsidR="00E72A54" w:rsidRDefault="00E72A54" w:rsidP="00E72A54">
      <w:pPr>
        <w:jc w:val="center"/>
      </w:pPr>
      <w:bookmarkStart w:id="0" w:name="_GoBack"/>
      <w:r>
        <w:rPr>
          <w:noProof/>
        </w:rPr>
        <w:drawing>
          <wp:inline distT="0" distB="0" distL="0" distR="0" wp14:anchorId="382F0E22" wp14:editId="76261DB4">
            <wp:extent cx="6202629" cy="4846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19" t="4597" r="2006" b="1734"/>
                    <a:stretch/>
                  </pic:blipFill>
                  <pic:spPr bwMode="auto">
                    <a:xfrm>
                      <a:off x="0" y="0"/>
                      <a:ext cx="6202629" cy="484632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BC27A6" w:rsidRDefault="00CE317B" w:rsidP="00CE317B">
      <w:pPr>
        <w:pStyle w:val="Heading2"/>
      </w:pPr>
      <w:r>
        <w:t>Figure 1: Modeled vs. Unmodeled Tropospheric Effects in ENU vs. Time</w:t>
      </w:r>
    </w:p>
    <w:p w:rsidR="00BC27A6" w:rsidRDefault="00BC27A6" w:rsidP="00CE317B"/>
    <w:p w:rsidR="00B47178" w:rsidRDefault="00B47178" w:rsidP="00CE317B"/>
    <w:p w:rsidR="00B47178" w:rsidRDefault="00B47178" w:rsidP="00CE317B"/>
    <w:p w:rsidR="00B47178" w:rsidRDefault="00B47178" w:rsidP="00B47178">
      <w:pPr>
        <w:pStyle w:val="Heading2"/>
      </w:pPr>
      <w:r>
        <w:lastRenderedPageBreak/>
        <w:t>Table 1: Comparison of Error with and with Tropospheric Delay Model</w:t>
      </w:r>
    </w:p>
    <w:tbl>
      <w:tblPr>
        <w:tblW w:w="7960" w:type="dxa"/>
        <w:jc w:val="center"/>
        <w:tblLook w:val="04A0" w:firstRow="1" w:lastRow="0" w:firstColumn="1" w:lastColumn="0" w:noHBand="0" w:noVBand="1"/>
      </w:tblPr>
      <w:tblGrid>
        <w:gridCol w:w="741"/>
        <w:gridCol w:w="2847"/>
        <w:gridCol w:w="2517"/>
        <w:gridCol w:w="1995"/>
      </w:tblGrid>
      <w:tr w:rsidR="000175A6" w:rsidRPr="000175A6" w:rsidTr="000175A6">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0175A6" w:rsidRPr="000175A6" w:rsidRDefault="00CE317B" w:rsidP="000175A6">
            <w:pPr>
              <w:spacing w:after="0" w:line="240" w:lineRule="auto"/>
              <w:jc w:val="center"/>
              <w:rPr>
                <w:rFonts w:ascii="Calibri" w:eastAsia="Times New Roman" w:hAnsi="Calibri" w:cs="Times New Roman"/>
                <w:b/>
                <w:bCs/>
                <w:color w:val="000000"/>
                <w:sz w:val="24"/>
                <w:szCs w:val="24"/>
              </w:rPr>
            </w:pPr>
            <w:r>
              <w:rPr>
                <w:rFonts w:ascii="Calibri" w:eastAsia="Times New Roman" w:hAnsi="Calibri" w:cs="Times New Roman"/>
                <w:b/>
                <w:bCs/>
                <w:color w:val="000000"/>
                <w:sz w:val="24"/>
                <w:szCs w:val="24"/>
              </w:rPr>
              <w:t xml:space="preserve">Average </w:t>
            </w:r>
            <w:r w:rsidR="000175A6" w:rsidRPr="000175A6">
              <w:rPr>
                <w:rFonts w:ascii="Calibri" w:eastAsia="Times New Roman" w:hAnsi="Calibri" w:cs="Times New Roman"/>
                <w:b/>
                <w:bCs/>
                <w:color w:val="000000"/>
                <w:sz w:val="24"/>
                <w:szCs w:val="24"/>
              </w:rPr>
              <w:t>Error [m]</w:t>
            </w:r>
          </w:p>
        </w:tc>
      </w:tr>
      <w:tr w:rsidR="000175A6" w:rsidRPr="000175A6" w:rsidTr="000175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b/>
                <w:bCs/>
                <w:color w:val="000000"/>
              </w:rPr>
            </w:pPr>
            <w:r w:rsidRPr="000175A6">
              <w:rPr>
                <w:rFonts w:ascii="Calibri" w:eastAsia="Times New Roman" w:hAnsi="Calibri" w:cs="Times New Roman"/>
                <w:b/>
                <w:bCs/>
                <w:color w:val="000000"/>
              </w:rPr>
              <w:t> </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Without Tropospheric Model</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With Tropospheric Model</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 Accuracy Increase</w:t>
            </w:r>
          </w:p>
        </w:tc>
      </w:tr>
      <w:tr w:rsidR="000175A6" w:rsidRPr="000175A6" w:rsidTr="000175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East</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5.809</w:t>
            </w:r>
          </w:p>
        </w:tc>
        <w:tc>
          <w:tcPr>
            <w:tcW w:w="2517" w:type="dxa"/>
            <w:tcBorders>
              <w:top w:val="nil"/>
              <w:left w:val="nil"/>
              <w:bottom w:val="nil"/>
              <w:right w:val="nil"/>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4.709</w:t>
            </w:r>
          </w:p>
        </w:tc>
        <w:tc>
          <w:tcPr>
            <w:tcW w:w="1995" w:type="dxa"/>
            <w:tcBorders>
              <w:top w:val="nil"/>
              <w:left w:val="single" w:sz="4" w:space="0" w:color="auto"/>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18.94%</w:t>
            </w:r>
          </w:p>
        </w:tc>
      </w:tr>
      <w:tr w:rsidR="000175A6" w:rsidRPr="000175A6" w:rsidTr="000175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North</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3.904</w:t>
            </w:r>
          </w:p>
        </w:tc>
        <w:tc>
          <w:tcPr>
            <w:tcW w:w="2517" w:type="dxa"/>
            <w:tcBorders>
              <w:top w:val="single" w:sz="4" w:space="0" w:color="auto"/>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1.567</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59.86%</w:t>
            </w:r>
          </w:p>
        </w:tc>
      </w:tr>
      <w:tr w:rsidR="000175A6" w:rsidRPr="000175A6" w:rsidTr="000175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Up</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23.288</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12.574</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46.00%</w:t>
            </w:r>
          </w:p>
        </w:tc>
      </w:tr>
      <w:tr w:rsidR="000175A6" w:rsidRPr="000175A6" w:rsidTr="000175A6">
        <w:trPr>
          <w:trHeight w:val="315"/>
          <w:jc w:val="center"/>
        </w:trPr>
        <w:tc>
          <w:tcPr>
            <w:tcW w:w="601" w:type="dxa"/>
            <w:tcBorders>
              <w:top w:val="nil"/>
              <w:left w:val="single" w:sz="8" w:space="0" w:color="auto"/>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Clock</w:t>
            </w:r>
          </w:p>
        </w:tc>
        <w:tc>
          <w:tcPr>
            <w:tcW w:w="2847" w:type="dxa"/>
            <w:tcBorders>
              <w:top w:val="nil"/>
              <w:left w:val="nil"/>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25.016</w:t>
            </w:r>
          </w:p>
        </w:tc>
        <w:tc>
          <w:tcPr>
            <w:tcW w:w="2517" w:type="dxa"/>
            <w:tcBorders>
              <w:top w:val="nil"/>
              <w:left w:val="nil"/>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12.797</w:t>
            </w:r>
          </w:p>
        </w:tc>
        <w:tc>
          <w:tcPr>
            <w:tcW w:w="1995" w:type="dxa"/>
            <w:tcBorders>
              <w:top w:val="nil"/>
              <w:left w:val="nil"/>
              <w:bottom w:val="single" w:sz="8"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48.84%</w:t>
            </w:r>
          </w:p>
        </w:tc>
      </w:tr>
    </w:tbl>
    <w:p w:rsidR="00C24F77" w:rsidRDefault="00C24F77" w:rsidP="00E72A54">
      <w:pPr>
        <w:jc w:val="center"/>
      </w:pPr>
    </w:p>
    <w:p w:rsidR="00B47178" w:rsidRDefault="00B47178" w:rsidP="00E72A54">
      <w:pPr>
        <w:jc w:val="center"/>
      </w:pPr>
    </w:p>
    <w:p w:rsidR="00B47178" w:rsidRDefault="00B47178" w:rsidP="00B47178">
      <w:r>
        <w:t xml:space="preserve">Table 1 </w:t>
      </w:r>
      <w:r>
        <w:t>above</w:t>
      </w:r>
      <w:r>
        <w:t xml:space="preserve"> shows the average error of the East, North, and Up positions both before and after the tropospheric delay was modeled.  The clock bias was also shown in Table 1, showing around a 50% improvement after the delay was modeled.</w:t>
      </w:r>
      <w:r>
        <w:t xml:space="preserve">  Figure 2 below shows the clock error over time, comparing the modeled error to the unmodeled error.</w:t>
      </w:r>
      <w:r w:rsidR="00767386">
        <w:t xml:space="preserve">  The vertical spike in the unmodeled clock error is due to a satellite </w:t>
      </w:r>
      <w:r w:rsidR="00EC06A7">
        <w:t>falling out of signal.</w:t>
      </w:r>
    </w:p>
    <w:p w:rsidR="00B47178" w:rsidRDefault="00B47178" w:rsidP="00B47178"/>
    <w:p w:rsidR="00B47178" w:rsidRDefault="00B47178" w:rsidP="00B47178"/>
    <w:p w:rsidR="00C24F77" w:rsidRDefault="00370885" w:rsidP="00E72A54">
      <w:pPr>
        <w:jc w:val="center"/>
      </w:pPr>
      <w:r>
        <w:rPr>
          <w:noProof/>
        </w:rPr>
        <w:drawing>
          <wp:inline distT="0" distB="0" distL="0" distR="0" wp14:anchorId="40802607" wp14:editId="5DFD5249">
            <wp:extent cx="4659192" cy="36576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9192" cy="3657600"/>
                    </a:xfrm>
                    <a:prstGeom prst="rect">
                      <a:avLst/>
                    </a:prstGeom>
                  </pic:spPr>
                </pic:pic>
              </a:graphicData>
            </a:graphic>
          </wp:inline>
        </w:drawing>
      </w:r>
    </w:p>
    <w:p w:rsidR="00C24F77" w:rsidRDefault="00B47178" w:rsidP="00767386">
      <w:pPr>
        <w:pStyle w:val="Heading2"/>
      </w:pPr>
      <w:r>
        <w:t xml:space="preserve">Figure 2: </w:t>
      </w:r>
      <w:r w:rsidR="00767386">
        <w:t>Modeled vs. Un</w:t>
      </w:r>
      <w:r w:rsidR="00767386">
        <w:t xml:space="preserve">modeled Tropospheric Effects for Clock Error </w:t>
      </w:r>
      <w:r w:rsidR="00767386">
        <w:t>vs. Time</w:t>
      </w:r>
    </w:p>
    <w:p w:rsidR="00C24F77" w:rsidRDefault="00C24F77" w:rsidP="00E72A54">
      <w:pPr>
        <w:jc w:val="center"/>
      </w:pPr>
    </w:p>
    <w:p w:rsidR="00767386" w:rsidRDefault="00767386" w:rsidP="00E72A54">
      <w:pPr>
        <w:jc w:val="center"/>
      </w:pPr>
    </w:p>
    <w:p w:rsidR="00EC06A7" w:rsidRDefault="00EC06A7" w:rsidP="00EC06A7">
      <w:pPr>
        <w:pStyle w:val="Heading2"/>
      </w:pPr>
      <w:r>
        <w:t>Table 2: Comparing Models for RMS Errors in ENU</w:t>
      </w:r>
    </w:p>
    <w:tbl>
      <w:tblPr>
        <w:tblW w:w="7960" w:type="dxa"/>
        <w:jc w:val="center"/>
        <w:tblLook w:val="04A0" w:firstRow="1" w:lastRow="0" w:firstColumn="1" w:lastColumn="0" w:noHBand="0" w:noVBand="1"/>
      </w:tblPr>
      <w:tblGrid>
        <w:gridCol w:w="741"/>
        <w:gridCol w:w="2847"/>
        <w:gridCol w:w="2517"/>
        <w:gridCol w:w="1995"/>
      </w:tblGrid>
      <w:tr w:rsidR="00C24F77" w:rsidRPr="00C24F77" w:rsidTr="00C24F77">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b/>
                <w:bCs/>
                <w:color w:val="000000"/>
                <w:sz w:val="24"/>
                <w:szCs w:val="24"/>
              </w:rPr>
            </w:pPr>
            <w:r w:rsidRPr="00C24F77">
              <w:rPr>
                <w:rFonts w:ascii="Calibri" w:eastAsia="Times New Roman" w:hAnsi="Calibri" w:cs="Times New Roman"/>
                <w:b/>
                <w:bCs/>
                <w:color w:val="000000"/>
                <w:sz w:val="24"/>
                <w:szCs w:val="24"/>
              </w:rPr>
              <w:t>RMS Error in ENU[m]</w:t>
            </w:r>
          </w:p>
        </w:tc>
      </w:tr>
      <w:tr w:rsidR="00C24F77" w:rsidRPr="00C24F77" w:rsidTr="00C24F77">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b/>
                <w:bCs/>
                <w:color w:val="000000"/>
              </w:rPr>
            </w:pPr>
            <w:r w:rsidRPr="00C24F77">
              <w:rPr>
                <w:rFonts w:ascii="Calibri" w:eastAsia="Times New Roman" w:hAnsi="Calibri" w:cs="Times New Roman"/>
                <w:b/>
                <w:bCs/>
                <w:color w:val="000000"/>
              </w:rPr>
              <w:lastRenderedPageBreak/>
              <w:t> </w:t>
            </w:r>
          </w:p>
        </w:tc>
        <w:tc>
          <w:tcPr>
            <w:tcW w:w="284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Without Tropospheric Model</w:t>
            </w:r>
          </w:p>
        </w:tc>
        <w:tc>
          <w:tcPr>
            <w:tcW w:w="251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With Tropospheric Model</w:t>
            </w:r>
          </w:p>
        </w:tc>
        <w:tc>
          <w:tcPr>
            <w:tcW w:w="1995" w:type="dxa"/>
            <w:tcBorders>
              <w:top w:val="nil"/>
              <w:left w:val="nil"/>
              <w:bottom w:val="single" w:sz="4"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 Accuracy Increase</w:t>
            </w:r>
          </w:p>
        </w:tc>
      </w:tr>
      <w:tr w:rsidR="00C24F77" w:rsidRPr="00C24F77" w:rsidTr="00C24F77">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East</w:t>
            </w:r>
          </w:p>
        </w:tc>
        <w:tc>
          <w:tcPr>
            <w:tcW w:w="284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6.048</w:t>
            </w:r>
          </w:p>
        </w:tc>
        <w:tc>
          <w:tcPr>
            <w:tcW w:w="251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4.893</w:t>
            </w:r>
          </w:p>
        </w:tc>
        <w:tc>
          <w:tcPr>
            <w:tcW w:w="1995" w:type="dxa"/>
            <w:tcBorders>
              <w:top w:val="nil"/>
              <w:left w:val="nil"/>
              <w:bottom w:val="single" w:sz="4"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19.10%</w:t>
            </w:r>
          </w:p>
        </w:tc>
      </w:tr>
      <w:tr w:rsidR="00C24F77" w:rsidRPr="00C24F77" w:rsidTr="00C24F77">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North</w:t>
            </w:r>
          </w:p>
        </w:tc>
        <w:tc>
          <w:tcPr>
            <w:tcW w:w="284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4.355</w:t>
            </w:r>
          </w:p>
        </w:tc>
        <w:tc>
          <w:tcPr>
            <w:tcW w:w="2517"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2.030</w:t>
            </w:r>
          </w:p>
        </w:tc>
        <w:tc>
          <w:tcPr>
            <w:tcW w:w="1995" w:type="dxa"/>
            <w:tcBorders>
              <w:top w:val="nil"/>
              <w:left w:val="nil"/>
              <w:bottom w:val="single" w:sz="4"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53.38%</w:t>
            </w:r>
          </w:p>
        </w:tc>
      </w:tr>
      <w:tr w:rsidR="00C24F77" w:rsidRPr="00C24F77" w:rsidTr="00C24F77">
        <w:trPr>
          <w:trHeight w:val="315"/>
          <w:jc w:val="center"/>
        </w:trPr>
        <w:tc>
          <w:tcPr>
            <w:tcW w:w="601" w:type="dxa"/>
            <w:tcBorders>
              <w:top w:val="nil"/>
              <w:left w:val="single" w:sz="8" w:space="0" w:color="auto"/>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Up</w:t>
            </w:r>
          </w:p>
        </w:tc>
        <w:tc>
          <w:tcPr>
            <w:tcW w:w="2847" w:type="dxa"/>
            <w:tcBorders>
              <w:top w:val="nil"/>
              <w:left w:val="nil"/>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23.816</w:t>
            </w:r>
          </w:p>
        </w:tc>
        <w:tc>
          <w:tcPr>
            <w:tcW w:w="2517" w:type="dxa"/>
            <w:tcBorders>
              <w:top w:val="nil"/>
              <w:left w:val="nil"/>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12.948</w:t>
            </w:r>
          </w:p>
        </w:tc>
        <w:tc>
          <w:tcPr>
            <w:tcW w:w="1995" w:type="dxa"/>
            <w:tcBorders>
              <w:top w:val="nil"/>
              <w:left w:val="nil"/>
              <w:bottom w:val="single" w:sz="8"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45.63%</w:t>
            </w:r>
          </w:p>
        </w:tc>
      </w:tr>
    </w:tbl>
    <w:p w:rsidR="00C24F77" w:rsidRDefault="00C24F77" w:rsidP="00E72A54">
      <w:pPr>
        <w:jc w:val="center"/>
      </w:pPr>
    </w:p>
    <w:p w:rsidR="00797412" w:rsidRDefault="009478F6" w:rsidP="00797412">
      <w:r>
        <w:t xml:space="preserve">Table 2 shows the Root Mean Square errors for the East, North, and </w:t>
      </w:r>
      <w:proofErr w:type="gramStart"/>
      <w:r>
        <w:t>Up</w:t>
      </w:r>
      <w:proofErr w:type="gramEnd"/>
      <w:r>
        <w:t xml:space="preserve"> positions.  The Up position had the biggest gain, but the North position had the biggest accuracy increase.  Table 3 below shows the Root Mean Square errors for the 3D positioning and the clock bias.</w:t>
      </w:r>
      <w:r w:rsidR="00132F67">
        <w:t xml:space="preserve">  They were both significantly reduced due to the tropospheric delay model.</w:t>
      </w:r>
    </w:p>
    <w:p w:rsidR="00797412" w:rsidRDefault="00797412" w:rsidP="00E72A54">
      <w:pPr>
        <w:jc w:val="center"/>
      </w:pPr>
    </w:p>
    <w:p w:rsidR="00370885" w:rsidRDefault="00EC06A7" w:rsidP="00EC06A7">
      <w:pPr>
        <w:pStyle w:val="Heading2"/>
      </w:pPr>
      <w:r>
        <w:t>Table 3: Comparing Models for Clock and 3D RMS Errors</w:t>
      </w:r>
    </w:p>
    <w:tbl>
      <w:tblPr>
        <w:tblW w:w="7960" w:type="dxa"/>
        <w:jc w:val="center"/>
        <w:tblLook w:val="04A0" w:firstRow="1" w:lastRow="0" w:firstColumn="1" w:lastColumn="0" w:noHBand="0" w:noVBand="1"/>
      </w:tblPr>
      <w:tblGrid>
        <w:gridCol w:w="693"/>
        <w:gridCol w:w="2866"/>
        <w:gridCol w:w="2533"/>
        <w:gridCol w:w="2008"/>
      </w:tblGrid>
      <w:tr w:rsidR="00C24F77" w:rsidRPr="00C24F77" w:rsidTr="00C24F77">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b/>
                <w:bCs/>
                <w:color w:val="000000"/>
                <w:sz w:val="24"/>
                <w:szCs w:val="24"/>
              </w:rPr>
            </w:pPr>
            <w:r w:rsidRPr="00C24F77">
              <w:rPr>
                <w:rFonts w:ascii="Calibri" w:eastAsia="Times New Roman" w:hAnsi="Calibri" w:cs="Times New Roman"/>
                <w:b/>
                <w:bCs/>
                <w:color w:val="000000"/>
                <w:sz w:val="24"/>
                <w:szCs w:val="24"/>
              </w:rPr>
              <w:t>Clock and 3D RMS Error [m]</w:t>
            </w:r>
          </w:p>
        </w:tc>
      </w:tr>
      <w:tr w:rsidR="00C24F77" w:rsidRPr="00C24F77" w:rsidTr="00C24F77">
        <w:trPr>
          <w:trHeight w:val="300"/>
          <w:jc w:val="center"/>
        </w:trPr>
        <w:tc>
          <w:tcPr>
            <w:tcW w:w="553" w:type="dxa"/>
            <w:tcBorders>
              <w:top w:val="nil"/>
              <w:left w:val="single" w:sz="8" w:space="0" w:color="auto"/>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b/>
                <w:bCs/>
                <w:color w:val="000000"/>
              </w:rPr>
            </w:pPr>
            <w:r w:rsidRPr="00C24F77">
              <w:rPr>
                <w:rFonts w:ascii="Calibri" w:eastAsia="Times New Roman" w:hAnsi="Calibri" w:cs="Times New Roman"/>
                <w:b/>
                <w:bCs/>
                <w:color w:val="000000"/>
              </w:rPr>
              <w:t> </w:t>
            </w:r>
          </w:p>
        </w:tc>
        <w:tc>
          <w:tcPr>
            <w:tcW w:w="2866"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Without Tropospheric Model</w:t>
            </w:r>
          </w:p>
        </w:tc>
        <w:tc>
          <w:tcPr>
            <w:tcW w:w="2533"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With Tropospheric Model</w:t>
            </w:r>
          </w:p>
        </w:tc>
        <w:tc>
          <w:tcPr>
            <w:tcW w:w="2008" w:type="dxa"/>
            <w:tcBorders>
              <w:top w:val="nil"/>
              <w:left w:val="nil"/>
              <w:bottom w:val="single" w:sz="4"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 Accuracy Increase</w:t>
            </w:r>
          </w:p>
        </w:tc>
      </w:tr>
      <w:tr w:rsidR="00C24F77" w:rsidRPr="00C24F77" w:rsidTr="00C24F77">
        <w:trPr>
          <w:trHeight w:val="300"/>
          <w:jc w:val="center"/>
        </w:trPr>
        <w:tc>
          <w:tcPr>
            <w:tcW w:w="553" w:type="dxa"/>
            <w:tcBorders>
              <w:top w:val="nil"/>
              <w:left w:val="single" w:sz="8" w:space="0" w:color="auto"/>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Clock</w:t>
            </w:r>
          </w:p>
        </w:tc>
        <w:tc>
          <w:tcPr>
            <w:tcW w:w="2866"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25.284</w:t>
            </w:r>
          </w:p>
        </w:tc>
        <w:tc>
          <w:tcPr>
            <w:tcW w:w="2533" w:type="dxa"/>
            <w:tcBorders>
              <w:top w:val="nil"/>
              <w:left w:val="nil"/>
              <w:bottom w:val="single" w:sz="4"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13.084</w:t>
            </w:r>
          </w:p>
        </w:tc>
        <w:tc>
          <w:tcPr>
            <w:tcW w:w="2008" w:type="dxa"/>
            <w:tcBorders>
              <w:top w:val="nil"/>
              <w:left w:val="nil"/>
              <w:bottom w:val="single" w:sz="4"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48.25%</w:t>
            </w:r>
          </w:p>
        </w:tc>
      </w:tr>
      <w:tr w:rsidR="00C24F77" w:rsidRPr="00C24F77" w:rsidTr="00C24F77">
        <w:trPr>
          <w:trHeight w:val="315"/>
          <w:jc w:val="center"/>
        </w:trPr>
        <w:tc>
          <w:tcPr>
            <w:tcW w:w="553" w:type="dxa"/>
            <w:tcBorders>
              <w:top w:val="nil"/>
              <w:left w:val="single" w:sz="8" w:space="0" w:color="auto"/>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3D</w:t>
            </w:r>
          </w:p>
        </w:tc>
        <w:tc>
          <w:tcPr>
            <w:tcW w:w="2866" w:type="dxa"/>
            <w:tcBorders>
              <w:top w:val="nil"/>
              <w:left w:val="nil"/>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24.955</w:t>
            </w:r>
          </w:p>
        </w:tc>
        <w:tc>
          <w:tcPr>
            <w:tcW w:w="2533" w:type="dxa"/>
            <w:tcBorders>
              <w:top w:val="nil"/>
              <w:left w:val="nil"/>
              <w:bottom w:val="single" w:sz="8" w:space="0" w:color="auto"/>
              <w:right w:val="single" w:sz="4"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13.990</w:t>
            </w:r>
          </w:p>
        </w:tc>
        <w:tc>
          <w:tcPr>
            <w:tcW w:w="2008" w:type="dxa"/>
            <w:tcBorders>
              <w:top w:val="nil"/>
              <w:left w:val="nil"/>
              <w:bottom w:val="single" w:sz="8" w:space="0" w:color="auto"/>
              <w:right w:val="single" w:sz="8" w:space="0" w:color="auto"/>
            </w:tcBorders>
            <w:shd w:val="clear" w:color="auto" w:fill="auto"/>
            <w:noWrap/>
            <w:vAlign w:val="center"/>
            <w:hideMark/>
          </w:tcPr>
          <w:p w:rsidR="00C24F77" w:rsidRPr="00C24F77" w:rsidRDefault="00C24F77" w:rsidP="00C24F77">
            <w:pPr>
              <w:spacing w:after="0" w:line="240" w:lineRule="auto"/>
              <w:jc w:val="center"/>
              <w:rPr>
                <w:rFonts w:ascii="Calibri" w:eastAsia="Times New Roman" w:hAnsi="Calibri" w:cs="Times New Roman"/>
                <w:color w:val="000000"/>
              </w:rPr>
            </w:pPr>
            <w:r w:rsidRPr="00C24F77">
              <w:rPr>
                <w:rFonts w:ascii="Calibri" w:eastAsia="Times New Roman" w:hAnsi="Calibri" w:cs="Times New Roman"/>
                <w:color w:val="000000"/>
              </w:rPr>
              <w:t>43.94%</w:t>
            </w:r>
          </w:p>
        </w:tc>
      </w:tr>
    </w:tbl>
    <w:p w:rsidR="00C24F77" w:rsidRDefault="00C24F77" w:rsidP="00E72A54">
      <w:pPr>
        <w:jc w:val="center"/>
      </w:pPr>
    </w:p>
    <w:p w:rsidR="00FD3DC2" w:rsidRDefault="00FD3DC2">
      <w:pPr>
        <w:rPr>
          <w:rFonts w:asciiTheme="majorHAnsi" w:eastAsiaTheme="majorEastAsia" w:hAnsiTheme="majorHAnsi" w:cstheme="majorBidi"/>
          <w:color w:val="1F4D78" w:themeColor="accent1" w:themeShade="7F"/>
          <w:sz w:val="24"/>
          <w:szCs w:val="24"/>
        </w:rPr>
      </w:pPr>
      <w:r>
        <w:br w:type="page"/>
      </w:r>
    </w:p>
    <w:p w:rsidR="00C24F77" w:rsidRDefault="00C24F77" w:rsidP="00C24F77">
      <w:pPr>
        <w:pStyle w:val="Heading3"/>
      </w:pPr>
      <w:r>
        <w:t>DataSet4</w:t>
      </w:r>
    </w:p>
    <w:p w:rsidR="00FD3DC2" w:rsidRDefault="00FD3DC2" w:rsidP="00FD3DC2"/>
    <w:p w:rsidR="00FD3DC2" w:rsidRDefault="00FD3DC2" w:rsidP="00FD3DC2"/>
    <w:p w:rsidR="00FD3DC2" w:rsidRDefault="00FD3DC2" w:rsidP="00FD3DC2">
      <w:r>
        <w:t>Looking at Problem #2</w:t>
      </w:r>
      <w:r>
        <w:t xml:space="preserve">, the goal </w:t>
      </w:r>
      <w:r>
        <w:t xml:space="preserve">(again) </w:t>
      </w:r>
      <w:r>
        <w:t xml:space="preserve">was to model the Tropospheric delay effects and show the improvements in position estimation.  While the effects in the East and North positions were relatively small, the Up position </w:t>
      </w:r>
      <w:r>
        <w:t>gained around 15</w:t>
      </w:r>
      <w:r>
        <w:t xml:space="preserve"> m</w:t>
      </w:r>
      <w:r>
        <w:t>eters of accuracy.  Ironically</w:t>
      </w:r>
      <w:r>
        <w:t>, the North position</w:t>
      </w:r>
      <w:r>
        <w:t xml:space="preserve"> for this data set</w:t>
      </w:r>
      <w:r>
        <w:t xml:space="preserve"> had </w:t>
      </w:r>
      <w:r>
        <w:t>lost some accuracy</w:t>
      </w:r>
      <w:r>
        <w:t>.  Figure 1 below shows a plot of the beforehand position error for each direction, as well as the position error after adding the tropospheric effects.</w:t>
      </w:r>
    </w:p>
    <w:p w:rsidR="00FD3DC2" w:rsidRDefault="00FD3DC2" w:rsidP="00FD3DC2"/>
    <w:p w:rsidR="00FD3DC2" w:rsidRPr="00FD3DC2" w:rsidRDefault="00FD3DC2" w:rsidP="00FD3DC2"/>
    <w:p w:rsidR="00C24F77" w:rsidRDefault="00CF7051" w:rsidP="00CF7051">
      <w:pPr>
        <w:jc w:val="center"/>
      </w:pPr>
      <w:r>
        <w:rPr>
          <w:noProof/>
        </w:rPr>
        <w:drawing>
          <wp:inline distT="0" distB="0" distL="0" distR="0" wp14:anchorId="66487496" wp14:editId="4CE39740">
            <wp:extent cx="6407476" cy="484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579"/>
                    <a:stretch/>
                  </pic:blipFill>
                  <pic:spPr bwMode="auto">
                    <a:xfrm>
                      <a:off x="0" y="0"/>
                      <a:ext cx="6407476" cy="4846320"/>
                    </a:xfrm>
                    <a:prstGeom prst="rect">
                      <a:avLst/>
                    </a:prstGeom>
                    <a:ln>
                      <a:noFill/>
                    </a:ln>
                    <a:extLst>
                      <a:ext uri="{53640926-AAD7-44D8-BBD7-CCE9431645EC}">
                        <a14:shadowObscured xmlns:a14="http://schemas.microsoft.com/office/drawing/2010/main"/>
                      </a:ext>
                    </a:extLst>
                  </pic:spPr>
                </pic:pic>
              </a:graphicData>
            </a:graphic>
          </wp:inline>
        </w:drawing>
      </w:r>
    </w:p>
    <w:p w:rsidR="00FD3DC2" w:rsidRDefault="00FD3DC2" w:rsidP="00FD3DC2">
      <w:pPr>
        <w:pStyle w:val="Heading2"/>
      </w:pPr>
      <w:r>
        <w:t>Figure 3:</w:t>
      </w:r>
      <w:r>
        <w:t xml:space="preserve"> Modeled vs. Unmodeled Tropospheric Effects in ENU vs. Time</w:t>
      </w:r>
    </w:p>
    <w:p w:rsidR="00FD3DC2" w:rsidRDefault="00FD3DC2" w:rsidP="00FD3DC2"/>
    <w:p w:rsidR="00FD3DC2" w:rsidRDefault="00FD3DC2" w:rsidP="00FD3DC2"/>
    <w:p w:rsidR="00FD3DC2" w:rsidRDefault="00FD3DC2" w:rsidP="00FD3DC2"/>
    <w:p w:rsidR="00BC27A6" w:rsidRDefault="00FD3DC2" w:rsidP="00FD3DC2">
      <w:pPr>
        <w:pStyle w:val="Heading2"/>
      </w:pPr>
      <w:r>
        <w:t>Table 4</w:t>
      </w:r>
      <w:r>
        <w:t>: Comparison of Error with and with Tropospheric Delay Model</w:t>
      </w:r>
    </w:p>
    <w:tbl>
      <w:tblPr>
        <w:tblW w:w="7960" w:type="dxa"/>
        <w:jc w:val="center"/>
        <w:tblLook w:val="04A0" w:firstRow="1" w:lastRow="0" w:firstColumn="1" w:lastColumn="0" w:noHBand="0" w:noVBand="1"/>
      </w:tblPr>
      <w:tblGrid>
        <w:gridCol w:w="741"/>
        <w:gridCol w:w="2847"/>
        <w:gridCol w:w="2517"/>
        <w:gridCol w:w="1995"/>
      </w:tblGrid>
      <w:tr w:rsidR="000175A6" w:rsidRPr="000175A6" w:rsidTr="00B47178">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b/>
                <w:bCs/>
                <w:color w:val="000000"/>
                <w:sz w:val="24"/>
                <w:szCs w:val="24"/>
              </w:rPr>
            </w:pPr>
            <w:r w:rsidRPr="000175A6">
              <w:rPr>
                <w:rFonts w:ascii="Calibri" w:eastAsia="Times New Roman" w:hAnsi="Calibri" w:cs="Times New Roman"/>
                <w:b/>
                <w:bCs/>
                <w:color w:val="000000"/>
                <w:sz w:val="24"/>
                <w:szCs w:val="24"/>
              </w:rPr>
              <w:lastRenderedPageBreak/>
              <w:t>Average  Error [m]</w:t>
            </w:r>
          </w:p>
        </w:tc>
      </w:tr>
      <w:tr w:rsidR="000175A6" w:rsidRPr="000175A6" w:rsidTr="00B47178">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b/>
                <w:bCs/>
                <w:color w:val="000000"/>
              </w:rPr>
            </w:pPr>
            <w:r w:rsidRPr="000175A6">
              <w:rPr>
                <w:rFonts w:ascii="Calibri" w:eastAsia="Times New Roman" w:hAnsi="Calibri" w:cs="Times New Roman"/>
                <w:b/>
                <w:bCs/>
                <w:color w:val="000000"/>
              </w:rPr>
              <w:t> </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Without Tropospheric Model</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With Tropospheric Model</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 Accuracy Increase</w:t>
            </w:r>
          </w:p>
        </w:tc>
      </w:tr>
      <w:tr w:rsidR="000175A6" w:rsidRPr="000175A6" w:rsidTr="00B47178">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East</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2.053</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1.529</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25.50%</w:t>
            </w:r>
          </w:p>
        </w:tc>
      </w:tr>
      <w:tr w:rsidR="000175A6" w:rsidRPr="000175A6" w:rsidTr="00B47178">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North</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0.558</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0.668</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-19.69%</w:t>
            </w:r>
          </w:p>
        </w:tc>
      </w:tr>
      <w:tr w:rsidR="000175A6" w:rsidRPr="000175A6" w:rsidTr="00B47178">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Up</w:t>
            </w:r>
          </w:p>
        </w:tc>
        <w:tc>
          <w:tcPr>
            <w:tcW w:w="284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71.222</w:t>
            </w:r>
          </w:p>
        </w:tc>
        <w:tc>
          <w:tcPr>
            <w:tcW w:w="2517" w:type="dxa"/>
            <w:tcBorders>
              <w:top w:val="nil"/>
              <w:left w:val="nil"/>
              <w:bottom w:val="single" w:sz="4"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57.134</w:t>
            </w:r>
          </w:p>
        </w:tc>
        <w:tc>
          <w:tcPr>
            <w:tcW w:w="1995" w:type="dxa"/>
            <w:tcBorders>
              <w:top w:val="nil"/>
              <w:left w:val="nil"/>
              <w:bottom w:val="single" w:sz="4"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19.78%</w:t>
            </w:r>
          </w:p>
        </w:tc>
      </w:tr>
      <w:tr w:rsidR="000175A6" w:rsidRPr="000175A6" w:rsidTr="00B47178">
        <w:trPr>
          <w:trHeight w:val="315"/>
          <w:jc w:val="center"/>
        </w:trPr>
        <w:tc>
          <w:tcPr>
            <w:tcW w:w="601" w:type="dxa"/>
            <w:tcBorders>
              <w:top w:val="nil"/>
              <w:left w:val="single" w:sz="8" w:space="0" w:color="auto"/>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Clock</w:t>
            </w:r>
          </w:p>
        </w:tc>
        <w:tc>
          <w:tcPr>
            <w:tcW w:w="2847" w:type="dxa"/>
            <w:tcBorders>
              <w:top w:val="nil"/>
              <w:left w:val="nil"/>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92.904</w:t>
            </w:r>
          </w:p>
        </w:tc>
        <w:tc>
          <w:tcPr>
            <w:tcW w:w="2517" w:type="dxa"/>
            <w:tcBorders>
              <w:top w:val="nil"/>
              <w:left w:val="nil"/>
              <w:bottom w:val="single" w:sz="8" w:space="0" w:color="auto"/>
              <w:right w:val="single" w:sz="4"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78.052</w:t>
            </w:r>
          </w:p>
        </w:tc>
        <w:tc>
          <w:tcPr>
            <w:tcW w:w="1995" w:type="dxa"/>
            <w:tcBorders>
              <w:top w:val="nil"/>
              <w:left w:val="nil"/>
              <w:bottom w:val="single" w:sz="8" w:space="0" w:color="auto"/>
              <w:right w:val="single" w:sz="8" w:space="0" w:color="auto"/>
            </w:tcBorders>
            <w:shd w:val="clear" w:color="auto" w:fill="auto"/>
            <w:noWrap/>
            <w:vAlign w:val="center"/>
            <w:hideMark/>
          </w:tcPr>
          <w:p w:rsidR="000175A6" w:rsidRPr="000175A6" w:rsidRDefault="000175A6" w:rsidP="000175A6">
            <w:pPr>
              <w:spacing w:after="0" w:line="240" w:lineRule="auto"/>
              <w:jc w:val="center"/>
              <w:rPr>
                <w:rFonts w:ascii="Calibri" w:eastAsia="Times New Roman" w:hAnsi="Calibri" w:cs="Times New Roman"/>
                <w:color w:val="000000"/>
              </w:rPr>
            </w:pPr>
            <w:r w:rsidRPr="000175A6">
              <w:rPr>
                <w:rFonts w:ascii="Calibri" w:eastAsia="Times New Roman" w:hAnsi="Calibri" w:cs="Times New Roman"/>
                <w:color w:val="000000"/>
              </w:rPr>
              <w:t>15.99%</w:t>
            </w:r>
          </w:p>
        </w:tc>
      </w:tr>
    </w:tbl>
    <w:p w:rsidR="00BC27A6" w:rsidRDefault="00BC27A6" w:rsidP="00CF7051">
      <w:pPr>
        <w:jc w:val="center"/>
      </w:pPr>
    </w:p>
    <w:p w:rsidR="00FD3DC2" w:rsidRDefault="00FD3DC2" w:rsidP="00CF7051">
      <w:pPr>
        <w:jc w:val="center"/>
      </w:pPr>
    </w:p>
    <w:p w:rsidR="00FD3DC2" w:rsidRDefault="00FD3DC2" w:rsidP="00FD3DC2">
      <w:r>
        <w:t>Table 4</w:t>
      </w:r>
      <w:r>
        <w:t xml:space="preserve"> above shows the average error of the East, North, and </w:t>
      </w:r>
      <w:proofErr w:type="gramStart"/>
      <w:r>
        <w:t>Up</w:t>
      </w:r>
      <w:proofErr w:type="gramEnd"/>
      <w:r>
        <w:t xml:space="preserve"> positions both before and after the tropospheric delay was modeled.  The clock bias was also shown in Table </w:t>
      </w:r>
      <w:r>
        <w:t>4</w:t>
      </w:r>
      <w:r>
        <w:t xml:space="preserve">, showing around a </w:t>
      </w:r>
      <w:r>
        <w:t>1</w:t>
      </w:r>
      <w:r>
        <w:t>5% improvement after the delay was modeled.</w:t>
      </w:r>
      <w:r>
        <w:t xml:space="preserve">  Figure 4</w:t>
      </w:r>
      <w:r>
        <w:t xml:space="preserve"> below shows the clock error over time, comparing the modeled error to the unmodeled error.  The vertical spike</w:t>
      </w:r>
      <w:r>
        <w:t>s</w:t>
      </w:r>
      <w:r>
        <w:t xml:space="preserve"> in </w:t>
      </w:r>
      <w:r>
        <w:t>the unmodeled clock error are</w:t>
      </w:r>
      <w:r>
        <w:t xml:space="preserve"> due to a satellite falling out of signal.</w:t>
      </w:r>
    </w:p>
    <w:p w:rsidR="00FD3DC2" w:rsidRDefault="00FD3DC2" w:rsidP="00CF7051">
      <w:pPr>
        <w:jc w:val="center"/>
      </w:pPr>
    </w:p>
    <w:p w:rsidR="00CF7051" w:rsidRDefault="000175A6" w:rsidP="00CF7051">
      <w:pPr>
        <w:jc w:val="center"/>
      </w:pPr>
      <w:r>
        <w:rPr>
          <w:noProof/>
        </w:rPr>
        <w:drawing>
          <wp:inline distT="0" distB="0" distL="0" distR="0" wp14:anchorId="71BE3A5D" wp14:editId="773EA8B1">
            <wp:extent cx="4418560" cy="356616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8560" cy="3566160"/>
                    </a:xfrm>
                    <a:prstGeom prst="rect">
                      <a:avLst/>
                    </a:prstGeom>
                  </pic:spPr>
                </pic:pic>
              </a:graphicData>
            </a:graphic>
          </wp:inline>
        </w:drawing>
      </w:r>
    </w:p>
    <w:p w:rsidR="00FD3DC2" w:rsidRPr="00FD3DC2" w:rsidRDefault="00FD3DC2" w:rsidP="00FD3DC2">
      <w:pPr>
        <w:pStyle w:val="Heading2"/>
      </w:pPr>
      <w:r>
        <w:t xml:space="preserve">Figure 4: </w:t>
      </w:r>
      <w:r>
        <w:t>Modeled vs. Unmodeled Tropospheric Effects for Clock Error vs. Time</w:t>
      </w:r>
    </w:p>
    <w:p w:rsidR="00FD3DC2" w:rsidRDefault="00FD3DC2" w:rsidP="00FD3DC2"/>
    <w:p w:rsidR="00FD3DC2" w:rsidRDefault="00FD3DC2" w:rsidP="00FD3DC2"/>
    <w:p w:rsidR="00FD3DC2" w:rsidRDefault="00FD3DC2" w:rsidP="00FD3DC2"/>
    <w:p w:rsidR="00FD3DC2" w:rsidRDefault="00FD3DC2" w:rsidP="00FD3DC2"/>
    <w:p w:rsidR="00CF7051" w:rsidRDefault="00FD3DC2" w:rsidP="00FD3DC2">
      <w:pPr>
        <w:pStyle w:val="Heading2"/>
      </w:pPr>
      <w:r>
        <w:t>T</w:t>
      </w:r>
      <w:r>
        <w:t>able 5</w:t>
      </w:r>
      <w:r>
        <w:t>: Comparing Models for RMS Errors in ENU</w:t>
      </w:r>
    </w:p>
    <w:tbl>
      <w:tblPr>
        <w:tblW w:w="7960" w:type="dxa"/>
        <w:jc w:val="center"/>
        <w:tblLook w:val="04A0" w:firstRow="1" w:lastRow="0" w:firstColumn="1" w:lastColumn="0" w:noHBand="0" w:noVBand="1"/>
      </w:tblPr>
      <w:tblGrid>
        <w:gridCol w:w="741"/>
        <w:gridCol w:w="2847"/>
        <w:gridCol w:w="2517"/>
        <w:gridCol w:w="1995"/>
      </w:tblGrid>
      <w:tr w:rsidR="00CF7051" w:rsidRPr="00CF7051" w:rsidTr="00BC27A6">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b/>
                <w:bCs/>
                <w:color w:val="000000"/>
                <w:sz w:val="24"/>
                <w:szCs w:val="24"/>
              </w:rPr>
            </w:pPr>
            <w:r w:rsidRPr="00CF7051">
              <w:rPr>
                <w:rFonts w:ascii="Calibri" w:eastAsia="Times New Roman" w:hAnsi="Calibri" w:cs="Times New Roman"/>
                <w:b/>
                <w:bCs/>
                <w:color w:val="000000"/>
                <w:sz w:val="24"/>
                <w:szCs w:val="24"/>
              </w:rPr>
              <w:t>RMS Error in ENU[m]</w:t>
            </w:r>
          </w:p>
        </w:tc>
      </w:tr>
      <w:tr w:rsidR="00CF7051" w:rsidRPr="00CF7051" w:rsidTr="00BC27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b/>
                <w:bCs/>
                <w:color w:val="000000"/>
              </w:rPr>
            </w:pPr>
            <w:r w:rsidRPr="00CF7051">
              <w:rPr>
                <w:rFonts w:ascii="Calibri" w:eastAsia="Times New Roman" w:hAnsi="Calibri" w:cs="Times New Roman"/>
                <w:b/>
                <w:bCs/>
                <w:color w:val="000000"/>
              </w:rPr>
              <w:t> </w:t>
            </w:r>
          </w:p>
        </w:tc>
        <w:tc>
          <w:tcPr>
            <w:tcW w:w="284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Without Tropospheric Model</w:t>
            </w:r>
          </w:p>
        </w:tc>
        <w:tc>
          <w:tcPr>
            <w:tcW w:w="251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With Tropospheric Model</w:t>
            </w:r>
          </w:p>
        </w:tc>
        <w:tc>
          <w:tcPr>
            <w:tcW w:w="1995" w:type="dxa"/>
            <w:tcBorders>
              <w:top w:val="nil"/>
              <w:left w:val="nil"/>
              <w:bottom w:val="single" w:sz="4" w:space="0" w:color="auto"/>
              <w:right w:val="single" w:sz="8"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 Accuracy Increase</w:t>
            </w:r>
          </w:p>
        </w:tc>
      </w:tr>
      <w:tr w:rsidR="00CF7051" w:rsidRPr="00CF7051" w:rsidTr="00BC27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East</w:t>
            </w:r>
          </w:p>
        </w:tc>
        <w:tc>
          <w:tcPr>
            <w:tcW w:w="284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2.914</w:t>
            </w:r>
          </w:p>
        </w:tc>
        <w:tc>
          <w:tcPr>
            <w:tcW w:w="251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2.053</w:t>
            </w:r>
          </w:p>
        </w:tc>
        <w:tc>
          <w:tcPr>
            <w:tcW w:w="1995" w:type="dxa"/>
            <w:tcBorders>
              <w:top w:val="nil"/>
              <w:left w:val="nil"/>
              <w:bottom w:val="single" w:sz="4" w:space="0" w:color="auto"/>
              <w:right w:val="single" w:sz="8"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29.55%</w:t>
            </w:r>
          </w:p>
        </w:tc>
      </w:tr>
      <w:tr w:rsidR="00CF7051" w:rsidRPr="00CF7051" w:rsidTr="00BC27A6">
        <w:trPr>
          <w:trHeight w:val="300"/>
          <w:jc w:val="center"/>
        </w:trPr>
        <w:tc>
          <w:tcPr>
            <w:tcW w:w="601" w:type="dxa"/>
            <w:tcBorders>
              <w:top w:val="nil"/>
              <w:left w:val="single" w:sz="8" w:space="0" w:color="auto"/>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North</w:t>
            </w:r>
          </w:p>
        </w:tc>
        <w:tc>
          <w:tcPr>
            <w:tcW w:w="284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3.731</w:t>
            </w:r>
          </w:p>
        </w:tc>
        <w:tc>
          <w:tcPr>
            <w:tcW w:w="2517" w:type="dxa"/>
            <w:tcBorders>
              <w:top w:val="nil"/>
              <w:left w:val="nil"/>
              <w:bottom w:val="single" w:sz="4"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2.045</w:t>
            </w:r>
          </w:p>
        </w:tc>
        <w:tc>
          <w:tcPr>
            <w:tcW w:w="1995" w:type="dxa"/>
            <w:tcBorders>
              <w:top w:val="nil"/>
              <w:left w:val="nil"/>
              <w:bottom w:val="single" w:sz="4" w:space="0" w:color="auto"/>
              <w:right w:val="single" w:sz="8"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45.19%</w:t>
            </w:r>
          </w:p>
        </w:tc>
      </w:tr>
      <w:tr w:rsidR="00CF7051" w:rsidRPr="00CF7051" w:rsidTr="00BC27A6">
        <w:trPr>
          <w:trHeight w:val="315"/>
          <w:jc w:val="center"/>
        </w:trPr>
        <w:tc>
          <w:tcPr>
            <w:tcW w:w="601" w:type="dxa"/>
            <w:tcBorders>
              <w:top w:val="nil"/>
              <w:left w:val="single" w:sz="8" w:space="0" w:color="auto"/>
              <w:bottom w:val="single" w:sz="8"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Up</w:t>
            </w:r>
          </w:p>
        </w:tc>
        <w:tc>
          <w:tcPr>
            <w:tcW w:w="2847" w:type="dxa"/>
            <w:tcBorders>
              <w:top w:val="nil"/>
              <w:left w:val="nil"/>
              <w:bottom w:val="single" w:sz="8"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71.453</w:t>
            </w:r>
          </w:p>
        </w:tc>
        <w:tc>
          <w:tcPr>
            <w:tcW w:w="2517" w:type="dxa"/>
            <w:tcBorders>
              <w:top w:val="nil"/>
              <w:left w:val="nil"/>
              <w:bottom w:val="single" w:sz="8" w:space="0" w:color="auto"/>
              <w:right w:val="single" w:sz="4"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57.191</w:t>
            </w:r>
          </w:p>
        </w:tc>
        <w:tc>
          <w:tcPr>
            <w:tcW w:w="1995" w:type="dxa"/>
            <w:tcBorders>
              <w:top w:val="nil"/>
              <w:left w:val="nil"/>
              <w:bottom w:val="single" w:sz="8" w:space="0" w:color="auto"/>
              <w:right w:val="single" w:sz="8" w:space="0" w:color="auto"/>
            </w:tcBorders>
            <w:shd w:val="clear" w:color="auto" w:fill="auto"/>
            <w:noWrap/>
            <w:vAlign w:val="center"/>
            <w:hideMark/>
          </w:tcPr>
          <w:p w:rsidR="00CF7051" w:rsidRPr="00CF7051" w:rsidRDefault="00CF7051" w:rsidP="00CF7051">
            <w:pPr>
              <w:spacing w:after="0" w:line="240" w:lineRule="auto"/>
              <w:jc w:val="center"/>
              <w:rPr>
                <w:rFonts w:ascii="Calibri" w:eastAsia="Times New Roman" w:hAnsi="Calibri" w:cs="Times New Roman"/>
                <w:color w:val="000000"/>
              </w:rPr>
            </w:pPr>
            <w:r w:rsidRPr="00CF7051">
              <w:rPr>
                <w:rFonts w:ascii="Calibri" w:eastAsia="Times New Roman" w:hAnsi="Calibri" w:cs="Times New Roman"/>
                <w:color w:val="000000"/>
              </w:rPr>
              <w:t>19.96%</w:t>
            </w:r>
          </w:p>
        </w:tc>
      </w:tr>
    </w:tbl>
    <w:p w:rsidR="00CF7051" w:rsidRDefault="00CF7051" w:rsidP="00CF7051">
      <w:pPr>
        <w:jc w:val="center"/>
      </w:pPr>
    </w:p>
    <w:p w:rsidR="00FD3DC2" w:rsidRDefault="00FD3DC2" w:rsidP="00CF7051">
      <w:pPr>
        <w:jc w:val="center"/>
      </w:pPr>
    </w:p>
    <w:p w:rsidR="00FD3DC2" w:rsidRDefault="00FD3DC2" w:rsidP="00FD3DC2">
      <w:r>
        <w:t>Table 5 above</w:t>
      </w:r>
      <w:r>
        <w:t xml:space="preserve"> shows the Root Mean Square errors for the East, North, and Up positions.  The Up position had the biggest gain</w:t>
      </w:r>
      <w:r>
        <w:t xml:space="preserve"> of almost 15m</w:t>
      </w:r>
      <w:r>
        <w:t>, but the North position had the big</w:t>
      </w:r>
      <w:r>
        <w:t>gest accuracy increase.  Table 6</w:t>
      </w:r>
      <w:r>
        <w:t xml:space="preserve"> below shows the Root Mean Square errors for the 3D positioning and the clock bias.  They were both significantly reduced due to the tropospheric delay model.</w:t>
      </w:r>
    </w:p>
    <w:p w:rsidR="00FD3DC2" w:rsidRDefault="00FD3DC2" w:rsidP="00CF7051">
      <w:pPr>
        <w:jc w:val="center"/>
      </w:pPr>
    </w:p>
    <w:p w:rsidR="00FD3DC2" w:rsidRDefault="00FD3DC2" w:rsidP="00FD3DC2">
      <w:pPr>
        <w:jc w:val="center"/>
      </w:pPr>
    </w:p>
    <w:p w:rsidR="00FD3DC2" w:rsidRDefault="00FD3DC2" w:rsidP="00FD3DC2">
      <w:pPr>
        <w:pStyle w:val="Heading2"/>
      </w:pPr>
      <w:r>
        <w:t>Table 6</w:t>
      </w:r>
      <w:r>
        <w:t>: Comparing Models for Clock and 3D RMS Errors</w:t>
      </w:r>
    </w:p>
    <w:tbl>
      <w:tblPr>
        <w:tblW w:w="7960" w:type="dxa"/>
        <w:jc w:val="center"/>
        <w:tblLook w:val="04A0" w:firstRow="1" w:lastRow="0" w:firstColumn="1" w:lastColumn="0" w:noHBand="0" w:noVBand="1"/>
      </w:tblPr>
      <w:tblGrid>
        <w:gridCol w:w="693"/>
        <w:gridCol w:w="2866"/>
        <w:gridCol w:w="2533"/>
        <w:gridCol w:w="2008"/>
      </w:tblGrid>
      <w:tr w:rsidR="00BC27A6" w:rsidRPr="00BC27A6" w:rsidTr="00BC27A6">
        <w:trPr>
          <w:trHeight w:val="315"/>
          <w:jc w:val="center"/>
        </w:trPr>
        <w:tc>
          <w:tcPr>
            <w:tcW w:w="7960"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b/>
                <w:bCs/>
                <w:color w:val="000000"/>
                <w:sz w:val="24"/>
                <w:szCs w:val="24"/>
              </w:rPr>
            </w:pPr>
            <w:r w:rsidRPr="00BC27A6">
              <w:rPr>
                <w:rFonts w:ascii="Calibri" w:eastAsia="Times New Roman" w:hAnsi="Calibri" w:cs="Times New Roman"/>
                <w:b/>
                <w:bCs/>
                <w:color w:val="000000"/>
                <w:sz w:val="24"/>
                <w:szCs w:val="24"/>
              </w:rPr>
              <w:t>Clock and 3D RMS Error [m]</w:t>
            </w:r>
          </w:p>
        </w:tc>
      </w:tr>
      <w:tr w:rsidR="00BC27A6" w:rsidRPr="00BC27A6" w:rsidTr="00BC27A6">
        <w:trPr>
          <w:trHeight w:val="300"/>
          <w:jc w:val="center"/>
        </w:trPr>
        <w:tc>
          <w:tcPr>
            <w:tcW w:w="553" w:type="dxa"/>
            <w:tcBorders>
              <w:top w:val="nil"/>
              <w:left w:val="single" w:sz="8" w:space="0" w:color="auto"/>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b/>
                <w:bCs/>
                <w:color w:val="000000"/>
              </w:rPr>
            </w:pPr>
            <w:r w:rsidRPr="00BC27A6">
              <w:rPr>
                <w:rFonts w:ascii="Calibri" w:eastAsia="Times New Roman" w:hAnsi="Calibri" w:cs="Times New Roman"/>
                <w:b/>
                <w:bCs/>
                <w:color w:val="000000"/>
              </w:rPr>
              <w:t> </w:t>
            </w:r>
          </w:p>
        </w:tc>
        <w:tc>
          <w:tcPr>
            <w:tcW w:w="2866" w:type="dxa"/>
            <w:tcBorders>
              <w:top w:val="nil"/>
              <w:left w:val="nil"/>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Without Tropospheric Model</w:t>
            </w:r>
          </w:p>
        </w:tc>
        <w:tc>
          <w:tcPr>
            <w:tcW w:w="2533" w:type="dxa"/>
            <w:tcBorders>
              <w:top w:val="nil"/>
              <w:left w:val="nil"/>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With Tropospheric Model</w:t>
            </w:r>
          </w:p>
        </w:tc>
        <w:tc>
          <w:tcPr>
            <w:tcW w:w="2008" w:type="dxa"/>
            <w:tcBorders>
              <w:top w:val="nil"/>
              <w:left w:val="nil"/>
              <w:bottom w:val="single" w:sz="4" w:space="0" w:color="auto"/>
              <w:right w:val="single" w:sz="8"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 Accuracy Increase</w:t>
            </w:r>
          </w:p>
        </w:tc>
      </w:tr>
      <w:tr w:rsidR="00BC27A6" w:rsidRPr="00BC27A6" w:rsidTr="00BC27A6">
        <w:trPr>
          <w:trHeight w:val="300"/>
          <w:jc w:val="center"/>
        </w:trPr>
        <w:tc>
          <w:tcPr>
            <w:tcW w:w="553" w:type="dxa"/>
            <w:tcBorders>
              <w:top w:val="nil"/>
              <w:left w:val="single" w:sz="8" w:space="0" w:color="auto"/>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Clock</w:t>
            </w:r>
          </w:p>
        </w:tc>
        <w:tc>
          <w:tcPr>
            <w:tcW w:w="2866" w:type="dxa"/>
            <w:tcBorders>
              <w:top w:val="nil"/>
              <w:left w:val="nil"/>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93.015</w:t>
            </w:r>
          </w:p>
        </w:tc>
        <w:tc>
          <w:tcPr>
            <w:tcW w:w="2533" w:type="dxa"/>
            <w:tcBorders>
              <w:top w:val="nil"/>
              <w:left w:val="nil"/>
              <w:bottom w:val="single" w:sz="4"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78.082</w:t>
            </w:r>
          </w:p>
        </w:tc>
        <w:tc>
          <w:tcPr>
            <w:tcW w:w="2008" w:type="dxa"/>
            <w:tcBorders>
              <w:top w:val="nil"/>
              <w:left w:val="nil"/>
              <w:bottom w:val="single" w:sz="4" w:space="0" w:color="auto"/>
              <w:right w:val="single" w:sz="8"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16.06%</w:t>
            </w:r>
          </w:p>
        </w:tc>
      </w:tr>
      <w:tr w:rsidR="00BC27A6" w:rsidRPr="00BC27A6" w:rsidTr="00BC27A6">
        <w:trPr>
          <w:trHeight w:val="315"/>
          <w:jc w:val="center"/>
        </w:trPr>
        <w:tc>
          <w:tcPr>
            <w:tcW w:w="553" w:type="dxa"/>
            <w:tcBorders>
              <w:top w:val="nil"/>
              <w:left w:val="single" w:sz="8" w:space="0" w:color="auto"/>
              <w:bottom w:val="single" w:sz="8"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3D</w:t>
            </w:r>
          </w:p>
        </w:tc>
        <w:tc>
          <w:tcPr>
            <w:tcW w:w="2866" w:type="dxa"/>
            <w:tcBorders>
              <w:top w:val="nil"/>
              <w:left w:val="nil"/>
              <w:bottom w:val="single" w:sz="8"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71.610</w:t>
            </w:r>
          </w:p>
        </w:tc>
        <w:tc>
          <w:tcPr>
            <w:tcW w:w="2533" w:type="dxa"/>
            <w:tcBorders>
              <w:top w:val="nil"/>
              <w:left w:val="nil"/>
              <w:bottom w:val="single" w:sz="8" w:space="0" w:color="auto"/>
              <w:right w:val="single" w:sz="4"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57.265</w:t>
            </w:r>
          </w:p>
        </w:tc>
        <w:tc>
          <w:tcPr>
            <w:tcW w:w="2008" w:type="dxa"/>
            <w:tcBorders>
              <w:top w:val="nil"/>
              <w:left w:val="nil"/>
              <w:bottom w:val="single" w:sz="8" w:space="0" w:color="auto"/>
              <w:right w:val="single" w:sz="8" w:space="0" w:color="auto"/>
            </w:tcBorders>
            <w:shd w:val="clear" w:color="auto" w:fill="auto"/>
            <w:noWrap/>
            <w:vAlign w:val="center"/>
            <w:hideMark/>
          </w:tcPr>
          <w:p w:rsidR="00BC27A6" w:rsidRPr="00BC27A6" w:rsidRDefault="00BC27A6" w:rsidP="00BC27A6">
            <w:pPr>
              <w:spacing w:after="0" w:line="240" w:lineRule="auto"/>
              <w:jc w:val="center"/>
              <w:rPr>
                <w:rFonts w:ascii="Calibri" w:eastAsia="Times New Roman" w:hAnsi="Calibri" w:cs="Times New Roman"/>
                <w:color w:val="000000"/>
              </w:rPr>
            </w:pPr>
            <w:r w:rsidRPr="00BC27A6">
              <w:rPr>
                <w:rFonts w:ascii="Calibri" w:eastAsia="Times New Roman" w:hAnsi="Calibri" w:cs="Times New Roman"/>
                <w:color w:val="000000"/>
              </w:rPr>
              <w:t>20.03%</w:t>
            </w:r>
          </w:p>
        </w:tc>
      </w:tr>
    </w:tbl>
    <w:p w:rsidR="00BC27A6" w:rsidRDefault="00BC27A6" w:rsidP="00CF7051">
      <w:pPr>
        <w:jc w:val="center"/>
      </w:pPr>
    </w:p>
    <w:p w:rsidR="000175A6" w:rsidRDefault="000175A6">
      <w:pPr>
        <w:rPr>
          <w:rFonts w:asciiTheme="majorHAnsi" w:eastAsiaTheme="majorEastAsia" w:hAnsiTheme="majorHAnsi" w:cstheme="majorBidi"/>
          <w:color w:val="2E74B5" w:themeColor="accent1" w:themeShade="BF"/>
          <w:sz w:val="32"/>
          <w:szCs w:val="32"/>
        </w:rPr>
      </w:pPr>
      <w:r>
        <w:lastRenderedPageBreak/>
        <w:br w:type="page"/>
      </w:r>
    </w:p>
    <w:p w:rsidR="00BC27A6" w:rsidRDefault="00BC27A6" w:rsidP="00BC27A6">
      <w:pPr>
        <w:pStyle w:val="Heading1"/>
      </w:pPr>
      <w:r>
        <w:lastRenderedPageBreak/>
        <w:t>Problem 2</w:t>
      </w:r>
    </w:p>
    <w:p w:rsidR="00BC27A6" w:rsidRPr="00BC27A6" w:rsidRDefault="00BC27A6" w:rsidP="00BC27A6"/>
    <w:sectPr w:rsidR="00BC27A6" w:rsidRPr="00BC27A6" w:rsidSect="00CB5F19">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2C9" w:rsidRDefault="008422C9" w:rsidP="008422C9">
      <w:pPr>
        <w:spacing w:after="0" w:line="240" w:lineRule="auto"/>
      </w:pPr>
      <w:r>
        <w:separator/>
      </w:r>
    </w:p>
  </w:endnote>
  <w:endnote w:type="continuationSeparator" w:id="0">
    <w:p w:rsidR="008422C9" w:rsidRDefault="008422C9" w:rsidP="008422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5978078"/>
      <w:docPartObj>
        <w:docPartGallery w:val="Page Numbers (Bottom of Page)"/>
        <w:docPartUnique/>
      </w:docPartObj>
    </w:sdtPr>
    <w:sdtEndPr>
      <w:rPr>
        <w:noProof/>
      </w:rPr>
    </w:sdtEndPr>
    <w:sdtContent>
      <w:p w:rsidR="00CB5F19" w:rsidRDefault="00CB5F19">
        <w:pPr>
          <w:pStyle w:val="Footer"/>
          <w:jc w:val="right"/>
        </w:pPr>
        <w:r>
          <w:fldChar w:fldCharType="begin"/>
        </w:r>
        <w:r>
          <w:instrText xml:space="preserve"> PAGE   \* MERGEFORMAT </w:instrText>
        </w:r>
        <w:r>
          <w:fldChar w:fldCharType="separate"/>
        </w:r>
        <w:r w:rsidR="00FD3DC2">
          <w:rPr>
            <w:noProof/>
          </w:rPr>
          <w:t>8</w:t>
        </w:r>
        <w:r>
          <w:rPr>
            <w:noProof/>
          </w:rPr>
          <w:fldChar w:fldCharType="end"/>
        </w:r>
      </w:p>
    </w:sdtContent>
  </w:sdt>
  <w:p w:rsidR="00CB5F19" w:rsidRDefault="00CB5F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2C9" w:rsidRDefault="008422C9" w:rsidP="008422C9">
      <w:pPr>
        <w:spacing w:after="0" w:line="240" w:lineRule="auto"/>
      </w:pPr>
      <w:r>
        <w:separator/>
      </w:r>
    </w:p>
  </w:footnote>
  <w:footnote w:type="continuationSeparator" w:id="0">
    <w:p w:rsidR="008422C9" w:rsidRDefault="008422C9" w:rsidP="008422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2C9" w:rsidRDefault="008422C9">
    <w:pPr>
      <w:pStyle w:val="Header"/>
    </w:pPr>
    <w:r>
      <w:t>ANDREW SAIKO</w:t>
    </w:r>
    <w:r>
      <w:tab/>
      <w:t>MAE 593G</w:t>
    </w:r>
    <w:r>
      <w:tab/>
      <w:t>HOMEWORK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54"/>
    <w:rsid w:val="000175A6"/>
    <w:rsid w:val="000A5C53"/>
    <w:rsid w:val="00107F03"/>
    <w:rsid w:val="0011344F"/>
    <w:rsid w:val="00132F67"/>
    <w:rsid w:val="001418AF"/>
    <w:rsid w:val="001F600E"/>
    <w:rsid w:val="00224201"/>
    <w:rsid w:val="00244DB3"/>
    <w:rsid w:val="0024501B"/>
    <w:rsid w:val="0027577C"/>
    <w:rsid w:val="002D2FFE"/>
    <w:rsid w:val="003011BF"/>
    <w:rsid w:val="00365950"/>
    <w:rsid w:val="00370885"/>
    <w:rsid w:val="004446AC"/>
    <w:rsid w:val="004B70DA"/>
    <w:rsid w:val="004D5B69"/>
    <w:rsid w:val="005006F8"/>
    <w:rsid w:val="005622E4"/>
    <w:rsid w:val="00590BF3"/>
    <w:rsid w:val="005A20B8"/>
    <w:rsid w:val="00641C80"/>
    <w:rsid w:val="006601D9"/>
    <w:rsid w:val="0068553D"/>
    <w:rsid w:val="006B2754"/>
    <w:rsid w:val="00767386"/>
    <w:rsid w:val="00797412"/>
    <w:rsid w:val="008422C9"/>
    <w:rsid w:val="00890BFA"/>
    <w:rsid w:val="009478F6"/>
    <w:rsid w:val="009C413B"/>
    <w:rsid w:val="00A2265E"/>
    <w:rsid w:val="00B2180E"/>
    <w:rsid w:val="00B47178"/>
    <w:rsid w:val="00B92491"/>
    <w:rsid w:val="00BC27A6"/>
    <w:rsid w:val="00BF365D"/>
    <w:rsid w:val="00C24F77"/>
    <w:rsid w:val="00CB5F19"/>
    <w:rsid w:val="00CE102D"/>
    <w:rsid w:val="00CE317B"/>
    <w:rsid w:val="00CE7D66"/>
    <w:rsid w:val="00CF7051"/>
    <w:rsid w:val="00D63E81"/>
    <w:rsid w:val="00DC3698"/>
    <w:rsid w:val="00DC6C5E"/>
    <w:rsid w:val="00E72A54"/>
    <w:rsid w:val="00EC06A7"/>
    <w:rsid w:val="00EF5354"/>
    <w:rsid w:val="00FD3DC2"/>
    <w:rsid w:val="00F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255C41-221B-4E4E-9612-91C998AE3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2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TABLES/FIGS"/>
    <w:basedOn w:val="Normal"/>
    <w:next w:val="Normal"/>
    <w:link w:val="Heading2Char"/>
    <w:uiPriority w:val="9"/>
    <w:unhideWhenUsed/>
    <w:qFormat/>
    <w:rsid w:val="00DC3698"/>
    <w:pPr>
      <w:keepNext/>
      <w:keepLines/>
      <w:spacing w:after="0" w:line="240" w:lineRule="auto"/>
      <w:jc w:val="cente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5006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22C9"/>
  </w:style>
  <w:style w:type="paragraph" w:styleId="Footer">
    <w:name w:val="footer"/>
    <w:basedOn w:val="Normal"/>
    <w:link w:val="FooterChar"/>
    <w:uiPriority w:val="99"/>
    <w:unhideWhenUsed/>
    <w:rsid w:val="00842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22C9"/>
  </w:style>
  <w:style w:type="character" w:customStyle="1" w:styleId="Heading2Char">
    <w:name w:val="Heading 2 Char"/>
    <w:aliases w:val="TABLES/FIGS Char"/>
    <w:basedOn w:val="DefaultParagraphFont"/>
    <w:link w:val="Heading2"/>
    <w:uiPriority w:val="9"/>
    <w:rsid w:val="00DC3698"/>
    <w:rPr>
      <w:rFonts w:asciiTheme="majorHAnsi" w:eastAsiaTheme="majorEastAsia" w:hAnsiTheme="majorHAnsi" w:cstheme="majorBidi"/>
      <w:b/>
      <w:szCs w:val="26"/>
    </w:rPr>
  </w:style>
  <w:style w:type="character" w:customStyle="1" w:styleId="Heading1Char">
    <w:name w:val="Heading 1 Char"/>
    <w:basedOn w:val="DefaultParagraphFont"/>
    <w:link w:val="Heading1"/>
    <w:uiPriority w:val="9"/>
    <w:rsid w:val="008422C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006F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62613">
      <w:bodyDiv w:val="1"/>
      <w:marLeft w:val="0"/>
      <w:marRight w:val="0"/>
      <w:marTop w:val="0"/>
      <w:marBottom w:val="0"/>
      <w:divBdr>
        <w:top w:val="none" w:sz="0" w:space="0" w:color="auto"/>
        <w:left w:val="none" w:sz="0" w:space="0" w:color="auto"/>
        <w:bottom w:val="none" w:sz="0" w:space="0" w:color="auto"/>
        <w:right w:val="none" w:sz="0" w:space="0" w:color="auto"/>
      </w:divBdr>
    </w:div>
    <w:div w:id="151414523">
      <w:bodyDiv w:val="1"/>
      <w:marLeft w:val="0"/>
      <w:marRight w:val="0"/>
      <w:marTop w:val="0"/>
      <w:marBottom w:val="0"/>
      <w:divBdr>
        <w:top w:val="none" w:sz="0" w:space="0" w:color="auto"/>
        <w:left w:val="none" w:sz="0" w:space="0" w:color="auto"/>
        <w:bottom w:val="none" w:sz="0" w:space="0" w:color="auto"/>
        <w:right w:val="none" w:sz="0" w:space="0" w:color="auto"/>
      </w:divBdr>
    </w:div>
    <w:div w:id="224342146">
      <w:bodyDiv w:val="1"/>
      <w:marLeft w:val="0"/>
      <w:marRight w:val="0"/>
      <w:marTop w:val="0"/>
      <w:marBottom w:val="0"/>
      <w:divBdr>
        <w:top w:val="none" w:sz="0" w:space="0" w:color="auto"/>
        <w:left w:val="none" w:sz="0" w:space="0" w:color="auto"/>
        <w:bottom w:val="none" w:sz="0" w:space="0" w:color="auto"/>
        <w:right w:val="none" w:sz="0" w:space="0" w:color="auto"/>
      </w:divBdr>
    </w:div>
    <w:div w:id="287589515">
      <w:bodyDiv w:val="1"/>
      <w:marLeft w:val="0"/>
      <w:marRight w:val="0"/>
      <w:marTop w:val="0"/>
      <w:marBottom w:val="0"/>
      <w:divBdr>
        <w:top w:val="none" w:sz="0" w:space="0" w:color="auto"/>
        <w:left w:val="none" w:sz="0" w:space="0" w:color="auto"/>
        <w:bottom w:val="none" w:sz="0" w:space="0" w:color="auto"/>
        <w:right w:val="none" w:sz="0" w:space="0" w:color="auto"/>
      </w:divBdr>
    </w:div>
    <w:div w:id="340400353">
      <w:bodyDiv w:val="1"/>
      <w:marLeft w:val="0"/>
      <w:marRight w:val="0"/>
      <w:marTop w:val="0"/>
      <w:marBottom w:val="0"/>
      <w:divBdr>
        <w:top w:val="none" w:sz="0" w:space="0" w:color="auto"/>
        <w:left w:val="none" w:sz="0" w:space="0" w:color="auto"/>
        <w:bottom w:val="none" w:sz="0" w:space="0" w:color="auto"/>
        <w:right w:val="none" w:sz="0" w:space="0" w:color="auto"/>
      </w:divBdr>
    </w:div>
    <w:div w:id="372075096">
      <w:bodyDiv w:val="1"/>
      <w:marLeft w:val="0"/>
      <w:marRight w:val="0"/>
      <w:marTop w:val="0"/>
      <w:marBottom w:val="0"/>
      <w:divBdr>
        <w:top w:val="none" w:sz="0" w:space="0" w:color="auto"/>
        <w:left w:val="none" w:sz="0" w:space="0" w:color="auto"/>
        <w:bottom w:val="none" w:sz="0" w:space="0" w:color="auto"/>
        <w:right w:val="none" w:sz="0" w:space="0" w:color="auto"/>
      </w:divBdr>
    </w:div>
    <w:div w:id="554313641">
      <w:bodyDiv w:val="1"/>
      <w:marLeft w:val="0"/>
      <w:marRight w:val="0"/>
      <w:marTop w:val="0"/>
      <w:marBottom w:val="0"/>
      <w:divBdr>
        <w:top w:val="none" w:sz="0" w:space="0" w:color="auto"/>
        <w:left w:val="none" w:sz="0" w:space="0" w:color="auto"/>
        <w:bottom w:val="none" w:sz="0" w:space="0" w:color="auto"/>
        <w:right w:val="none" w:sz="0" w:space="0" w:color="auto"/>
      </w:divBdr>
    </w:div>
    <w:div w:id="712927006">
      <w:bodyDiv w:val="1"/>
      <w:marLeft w:val="0"/>
      <w:marRight w:val="0"/>
      <w:marTop w:val="0"/>
      <w:marBottom w:val="0"/>
      <w:divBdr>
        <w:top w:val="none" w:sz="0" w:space="0" w:color="auto"/>
        <w:left w:val="none" w:sz="0" w:space="0" w:color="auto"/>
        <w:bottom w:val="none" w:sz="0" w:space="0" w:color="auto"/>
        <w:right w:val="none" w:sz="0" w:space="0" w:color="auto"/>
      </w:divBdr>
    </w:div>
    <w:div w:id="984704612">
      <w:bodyDiv w:val="1"/>
      <w:marLeft w:val="0"/>
      <w:marRight w:val="0"/>
      <w:marTop w:val="0"/>
      <w:marBottom w:val="0"/>
      <w:divBdr>
        <w:top w:val="none" w:sz="0" w:space="0" w:color="auto"/>
        <w:left w:val="none" w:sz="0" w:space="0" w:color="auto"/>
        <w:bottom w:val="none" w:sz="0" w:space="0" w:color="auto"/>
        <w:right w:val="none" w:sz="0" w:space="0" w:color="auto"/>
      </w:divBdr>
    </w:div>
    <w:div w:id="1031804837">
      <w:bodyDiv w:val="1"/>
      <w:marLeft w:val="0"/>
      <w:marRight w:val="0"/>
      <w:marTop w:val="0"/>
      <w:marBottom w:val="0"/>
      <w:divBdr>
        <w:top w:val="none" w:sz="0" w:space="0" w:color="auto"/>
        <w:left w:val="none" w:sz="0" w:space="0" w:color="auto"/>
        <w:bottom w:val="none" w:sz="0" w:space="0" w:color="auto"/>
        <w:right w:val="none" w:sz="0" w:space="0" w:color="auto"/>
      </w:divBdr>
    </w:div>
    <w:div w:id="1529634479">
      <w:bodyDiv w:val="1"/>
      <w:marLeft w:val="0"/>
      <w:marRight w:val="0"/>
      <w:marTop w:val="0"/>
      <w:marBottom w:val="0"/>
      <w:divBdr>
        <w:top w:val="none" w:sz="0" w:space="0" w:color="auto"/>
        <w:left w:val="none" w:sz="0" w:space="0" w:color="auto"/>
        <w:bottom w:val="none" w:sz="0" w:space="0" w:color="auto"/>
        <w:right w:val="none" w:sz="0" w:space="0" w:color="auto"/>
      </w:divBdr>
    </w:div>
    <w:div w:id="1757821631">
      <w:bodyDiv w:val="1"/>
      <w:marLeft w:val="0"/>
      <w:marRight w:val="0"/>
      <w:marTop w:val="0"/>
      <w:marBottom w:val="0"/>
      <w:divBdr>
        <w:top w:val="none" w:sz="0" w:space="0" w:color="auto"/>
        <w:left w:val="none" w:sz="0" w:space="0" w:color="auto"/>
        <w:bottom w:val="none" w:sz="0" w:space="0" w:color="auto"/>
        <w:right w:val="none" w:sz="0" w:space="0" w:color="auto"/>
      </w:divBdr>
    </w:div>
    <w:div w:id="1777211571">
      <w:bodyDiv w:val="1"/>
      <w:marLeft w:val="0"/>
      <w:marRight w:val="0"/>
      <w:marTop w:val="0"/>
      <w:marBottom w:val="0"/>
      <w:divBdr>
        <w:top w:val="none" w:sz="0" w:space="0" w:color="auto"/>
        <w:left w:val="none" w:sz="0" w:space="0" w:color="auto"/>
        <w:bottom w:val="none" w:sz="0" w:space="0" w:color="auto"/>
        <w:right w:val="none" w:sz="0" w:space="0" w:color="auto"/>
      </w:divBdr>
    </w:div>
    <w:div w:id="211585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1078B1-05A9-42A2-BDF1-F14BC36EF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8</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dc:creator>
  <cp:keywords/>
  <dc:description/>
  <cp:lastModifiedBy>PrecisionNAV</cp:lastModifiedBy>
  <cp:revision>10</cp:revision>
  <dcterms:created xsi:type="dcterms:W3CDTF">2014-10-02T16:37:00Z</dcterms:created>
  <dcterms:modified xsi:type="dcterms:W3CDTF">2014-10-03T18:46:00Z</dcterms:modified>
</cp:coreProperties>
</file>