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63602571"/>
        <w:docPartObj>
          <w:docPartGallery w:val="Cover Pages"/>
          <w:docPartUnique/>
        </w:docPartObj>
      </w:sdtPr>
      <w:sdtContent>
        <w:p w:rsidR="00723055" w:rsidRDefault="00723055">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723055" w:rsidRDefault="00723055">
                                    <w:pPr>
                                      <w:pStyle w:val="NoSpacing"/>
                                      <w:jc w:val="right"/>
                                      <w:rPr>
                                        <w:color w:val="595959" w:themeColor="text1" w:themeTint="A6"/>
                                        <w:sz w:val="28"/>
                                        <w:szCs w:val="28"/>
                                      </w:rPr>
                                    </w:pPr>
                                    <w:r>
                                      <w:rPr>
                                        <w:color w:val="595959" w:themeColor="text1" w:themeTint="A6"/>
                                        <w:sz w:val="28"/>
                                        <w:szCs w:val="28"/>
                                      </w:rPr>
                                      <w:t>Ryan Watson</w:t>
                                    </w:r>
                                  </w:p>
                                </w:sdtContent>
                              </w:sdt>
                              <w:p w:rsidR="00723055" w:rsidRDefault="00723055">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723055" w:rsidRDefault="00723055">
                              <w:pPr>
                                <w:pStyle w:val="NoSpacing"/>
                                <w:jc w:val="right"/>
                                <w:rPr>
                                  <w:color w:val="595959" w:themeColor="text1" w:themeTint="A6"/>
                                  <w:sz w:val="28"/>
                                  <w:szCs w:val="28"/>
                                </w:rPr>
                              </w:pPr>
                              <w:r>
                                <w:rPr>
                                  <w:color w:val="595959" w:themeColor="text1" w:themeTint="A6"/>
                                  <w:sz w:val="28"/>
                                  <w:szCs w:val="28"/>
                                </w:rPr>
                                <w:t>Ryan Watson</w:t>
                              </w:r>
                            </w:p>
                          </w:sdtContent>
                        </w:sdt>
                        <w:p w:rsidR="00723055" w:rsidRDefault="00723055">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3055" w:rsidRDefault="00723055">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Math modeling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723055" w:rsidRDefault="00723055">
                                    <w:pPr>
                                      <w:jc w:val="right"/>
                                      <w:rPr>
                                        <w:smallCaps/>
                                        <w:color w:val="404040" w:themeColor="text1" w:themeTint="BF"/>
                                        <w:sz w:val="36"/>
                                        <w:szCs w:val="36"/>
                                      </w:rPr>
                                    </w:pPr>
                                    <w:r>
                                      <w:rPr>
                                        <w:color w:val="404040" w:themeColor="text1" w:themeTint="BF"/>
                                        <w:sz w:val="36"/>
                                        <w:szCs w:val="36"/>
                                      </w:rPr>
                                      <w:t>Home Work</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723055" w:rsidRDefault="00723055">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Math modeling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723055" w:rsidRDefault="00723055">
                              <w:pPr>
                                <w:jc w:val="right"/>
                                <w:rPr>
                                  <w:smallCaps/>
                                  <w:color w:val="404040" w:themeColor="text1" w:themeTint="BF"/>
                                  <w:sz w:val="36"/>
                                  <w:szCs w:val="36"/>
                                </w:rPr>
                              </w:pPr>
                              <w:r>
                                <w:rPr>
                                  <w:color w:val="404040" w:themeColor="text1" w:themeTint="BF"/>
                                  <w:sz w:val="36"/>
                                  <w:szCs w:val="36"/>
                                </w:rPr>
                                <w:t>Home Work</w:t>
                              </w:r>
                            </w:p>
                          </w:sdtContent>
                        </w:sdt>
                      </w:txbxContent>
                    </v:textbox>
                    <w10:wrap type="square" anchorx="page" anchory="page"/>
                  </v:shape>
                </w:pict>
              </mc:Fallback>
            </mc:AlternateContent>
          </w:r>
        </w:p>
        <w:p w:rsidR="00723055" w:rsidRDefault="00723055">
          <w:r>
            <w:br w:type="page"/>
          </w:r>
        </w:p>
      </w:sdtContent>
    </w:sdt>
    <w:p w:rsidR="001E73A5" w:rsidRDefault="00723055">
      <w:r>
        <w:lastRenderedPageBreak/>
        <w:t>Problem 17)</w:t>
      </w:r>
    </w:p>
    <w:p w:rsidR="00F26E72" w:rsidRDefault="00F26E72"/>
    <w:p w:rsidR="00F26E72" w:rsidRDefault="00F26E72"/>
    <w:p w:rsidR="00F26E72" w:rsidRPr="00F26E72" w:rsidRDefault="00F26E72">
      <w:pPr>
        <w:rPr>
          <w:b/>
        </w:rPr>
      </w:pPr>
      <w:r w:rsidRPr="00F26E72">
        <w:rPr>
          <w:b/>
        </w:rPr>
        <w:t>N=100   H=57</w:t>
      </w:r>
    </w:p>
    <w:p w:rsidR="00723055" w:rsidRDefault="00723055"/>
    <w:p w:rsidR="00723055" w:rsidRDefault="00723055" w:rsidP="00723055">
      <w:pPr>
        <w:pStyle w:val="ListParagraph"/>
        <w:numPr>
          <w:ilvl w:val="0"/>
          <w:numId w:val="1"/>
        </w:numPr>
      </w:pPr>
      <w:r>
        <w:t>Statement of the problem</w:t>
      </w:r>
    </w:p>
    <w:p w:rsidR="00723055" w:rsidRDefault="00723055" w:rsidP="00723055"/>
    <w:p w:rsidR="00723055" w:rsidRDefault="00723055" w:rsidP="00723055">
      <w:pPr>
        <w:ind w:left="360"/>
        <w:rPr>
          <w:rFonts w:eastAsiaTheme="minorEastAsia"/>
        </w:rPr>
      </w:pPr>
      <w:r>
        <w:t xml:space="preserve">An experiment is done to see if a coin is fair. In one experiment the coin is tossed 100 time and heads show up 57 times. Use the likelihood ratio test and the result that -2logλ is approximately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Pr>
          <w:rFonts w:eastAsiaTheme="minorEastAsia"/>
        </w:rPr>
        <w:t xml:space="preserve"> to test p = .5. </w:t>
      </w:r>
    </w:p>
    <w:p w:rsidR="00723055" w:rsidRDefault="00723055" w:rsidP="00723055">
      <w:pPr>
        <w:ind w:left="360"/>
        <w:rPr>
          <w:rFonts w:eastAsiaTheme="minorEastAsia"/>
        </w:rPr>
      </w:pPr>
    </w:p>
    <w:p w:rsidR="00723055" w:rsidRDefault="00723055" w:rsidP="00723055">
      <w:pPr>
        <w:ind w:left="360"/>
        <w:rPr>
          <w:rFonts w:eastAsiaTheme="minorEastAsia"/>
        </w:rPr>
      </w:pPr>
    </w:p>
    <w:p w:rsidR="00723055" w:rsidRDefault="00723055" w:rsidP="00723055">
      <w:pPr>
        <w:pStyle w:val="ListParagraph"/>
        <w:numPr>
          <w:ilvl w:val="0"/>
          <w:numId w:val="1"/>
        </w:numPr>
      </w:pPr>
      <w:r>
        <w:t xml:space="preserve">Summary of the solution </w:t>
      </w:r>
    </w:p>
    <w:p w:rsidR="00723055" w:rsidRDefault="00723055" w:rsidP="00723055"/>
    <w:p w:rsidR="00723055" w:rsidRDefault="00723055" w:rsidP="00723055">
      <w:pPr>
        <w:ind w:left="360"/>
      </w:pPr>
      <w:r>
        <w:t xml:space="preserve">To begin the analysis, I started by calculating the likelihood function for a probability of .5 and .57 given the data. The equation that was used can be seen below as equation 1. In equation 1, n is the number of data points, p is the probability. </w:t>
      </w:r>
    </w:p>
    <w:p w:rsidR="00723055" w:rsidRDefault="00723055" w:rsidP="00723055">
      <w:pPr>
        <w:ind w:left="360"/>
      </w:pPr>
    </w:p>
    <w:p w:rsidR="00723055" w:rsidRDefault="00723055" w:rsidP="00723055">
      <w:pPr>
        <w:ind w:left="360"/>
      </w:pPr>
    </w:p>
    <w:p w:rsidR="00723055" w:rsidRDefault="00723055" w:rsidP="00723055">
      <w:pPr>
        <w:ind w:left="360"/>
        <w:jc w:val="center"/>
        <w:rPr>
          <w:rFonts w:eastAsiaTheme="minorEastAsia"/>
        </w:rPr>
      </w:pPr>
      <w:r>
        <w:t xml:space="preserve">L = </w:t>
      </w:r>
      <m:oMath>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p*n!</m:t>
                </m:r>
              </m:e>
            </m:d>
            <m:d>
              <m:dPr>
                <m:ctrlPr>
                  <w:rPr>
                    <w:rFonts w:ascii="Cambria Math" w:hAnsi="Cambria Math"/>
                    <w:i/>
                  </w:rPr>
                </m:ctrlPr>
              </m:dPr>
              <m:e>
                <m:d>
                  <m:dPr>
                    <m:ctrlPr>
                      <w:rPr>
                        <w:rFonts w:ascii="Cambria Math" w:hAnsi="Cambria Math"/>
                        <w:i/>
                      </w:rPr>
                    </m:ctrlPr>
                  </m:dPr>
                  <m:e>
                    <m:r>
                      <w:rPr>
                        <w:rFonts w:ascii="Cambria Math" w:hAnsi="Cambria Math"/>
                      </w:rPr>
                      <m:t>1-p</m:t>
                    </m:r>
                  </m:e>
                </m:d>
                <m:r>
                  <w:rPr>
                    <w:rFonts w:ascii="Cambria Math" w:hAnsi="Cambria Math"/>
                  </w:rPr>
                  <m:t>n!</m:t>
                </m:r>
              </m:e>
            </m:d>
          </m:den>
        </m:f>
        <m:sSup>
          <m:sSupPr>
            <m:ctrlPr>
              <w:rPr>
                <w:rFonts w:ascii="Cambria Math" w:hAnsi="Cambria Math"/>
                <w:i/>
              </w:rPr>
            </m:ctrlPr>
          </m:sSupPr>
          <m:e>
            <m:d>
              <m:dPr>
                <m:ctrlPr>
                  <w:rPr>
                    <w:rFonts w:ascii="Cambria Math" w:hAnsi="Cambria Math"/>
                    <w:i/>
                  </w:rPr>
                </m:ctrlPr>
              </m:dPr>
              <m:e>
                <m:r>
                  <w:rPr>
                    <w:rFonts w:ascii="Cambria Math" w:hAnsi="Cambria Math"/>
                  </w:rPr>
                  <m:t>p</m:t>
                </m:r>
              </m:e>
            </m:d>
          </m:e>
          <m:sup>
            <m:r>
              <w:rPr>
                <w:rFonts w:ascii="Cambria Math" w:hAnsi="Cambria Math"/>
              </w:rPr>
              <m:t xml:space="preserve">p*n  </m:t>
            </m:r>
          </m:sup>
        </m:sSup>
        <m:sSup>
          <m:sSupPr>
            <m:ctrlPr>
              <w:rPr>
                <w:rFonts w:ascii="Cambria Math" w:hAnsi="Cambria Math"/>
                <w:i/>
              </w:rPr>
            </m:ctrlPr>
          </m:sSupPr>
          <m:e>
            <m:r>
              <w:rPr>
                <w:rFonts w:ascii="Cambria Math" w:hAnsi="Cambria Math"/>
              </w:rPr>
              <m:t>(1-p)</m:t>
            </m:r>
          </m:e>
          <m:sup>
            <m:d>
              <m:dPr>
                <m:ctrlPr>
                  <w:rPr>
                    <w:rFonts w:ascii="Cambria Math" w:hAnsi="Cambria Math"/>
                    <w:i/>
                  </w:rPr>
                </m:ctrlPr>
              </m:dPr>
              <m:e>
                <m:r>
                  <w:rPr>
                    <w:rFonts w:ascii="Cambria Math" w:hAnsi="Cambria Math"/>
                  </w:rPr>
                  <m:t>1-p</m:t>
                </m:r>
              </m:e>
            </m:d>
            <m:r>
              <w:rPr>
                <w:rFonts w:ascii="Cambria Math" w:hAnsi="Cambria Math"/>
              </w:rPr>
              <m:t>*n</m:t>
            </m:r>
          </m:sup>
        </m:sSup>
      </m:oMath>
    </w:p>
    <w:p w:rsidR="00723055" w:rsidRDefault="00723055" w:rsidP="00723055">
      <w:pPr>
        <w:ind w:left="360"/>
        <w:jc w:val="center"/>
      </w:pPr>
      <w:r>
        <w:t xml:space="preserve">Eq. 1 </w:t>
      </w:r>
    </w:p>
    <w:p w:rsidR="00723055" w:rsidRDefault="00723055" w:rsidP="00723055">
      <w:pPr>
        <w:ind w:left="360"/>
        <w:jc w:val="center"/>
      </w:pPr>
    </w:p>
    <w:p w:rsidR="00723055" w:rsidRDefault="00BC4F37" w:rsidP="00723055">
      <w:pPr>
        <w:ind w:left="360"/>
      </w:pPr>
      <w:r>
        <w:t>Once that was calculated, I used the likelihood ratio test to see if my data approximated</w:t>
      </w:r>
      <m:oMath>
        <m:sSup>
          <m:sSupPr>
            <m:ctrlPr>
              <w:rPr>
                <w:rFonts w:ascii="Cambria Math" w:hAnsi="Cambria Math"/>
                <w:i/>
              </w:rPr>
            </m:ctrlPr>
          </m:sSupPr>
          <m:e>
            <m:r>
              <w:rPr>
                <w:rFonts w:ascii="Cambria Math" w:hAnsi="Cambria Math"/>
              </w:rPr>
              <m:t>X</m:t>
            </m:r>
          </m:e>
          <m:sup>
            <m:r>
              <w:rPr>
                <w:rFonts w:ascii="Cambria Math" w:hAnsi="Cambria Math"/>
              </w:rPr>
              <m:t>2</m:t>
            </m:r>
          </m:sup>
        </m:sSup>
      </m:oMath>
      <w:r>
        <w:t>. The likelihood ratio test is important for this type of analysis because it provides the means for comparing the likelihood of the data under one hypothesis against the likelihood of the data under another, more constricted hypothesis. For this analysis:</w:t>
      </w:r>
    </w:p>
    <w:p w:rsidR="00BC4F37" w:rsidRDefault="00BC4F37" w:rsidP="00723055">
      <w:pPr>
        <w:ind w:left="360"/>
      </w:pPr>
    </w:p>
    <w:p w:rsidR="00BC4F37" w:rsidRDefault="00BC4F37" w:rsidP="00BC4F37">
      <w:pPr>
        <w:ind w:left="360"/>
        <w:jc w:val="center"/>
        <w:rPr>
          <w:rFonts w:eastAsiaTheme="minorEastAsia"/>
        </w:rPr>
      </w:pPr>
      <w:r>
        <w:t xml:space="preserve">Alternate Hypothesis   </w:t>
      </w:r>
      <m:oMath>
        <m:sSub>
          <m:sSubPr>
            <m:ctrlPr>
              <w:rPr>
                <w:rFonts w:ascii="Cambria Math" w:hAnsi="Cambria Math"/>
                <w:i/>
              </w:rPr>
            </m:ctrlPr>
          </m:sSubPr>
          <m:e>
            <m:r>
              <w:rPr>
                <w:rFonts w:ascii="Cambria Math" w:hAnsi="Cambria Math"/>
              </w:rPr>
              <m:t>H</m:t>
            </m:r>
          </m:e>
          <m:sub>
            <m:r>
              <w:rPr>
                <w:rFonts w:ascii="Cambria Math" w:hAnsi="Cambria Math"/>
              </w:rPr>
              <m:t>a</m:t>
            </m:r>
          </m:sub>
        </m:sSub>
      </m:oMath>
      <w:r>
        <w:rPr>
          <w:rFonts w:eastAsiaTheme="minorEastAsia"/>
        </w:rPr>
        <w:t xml:space="preserve"> : p ≠ .5</w:t>
      </w:r>
    </w:p>
    <w:p w:rsidR="00BC4F37" w:rsidRDefault="00BC4F37" w:rsidP="00BC4F37">
      <w:pPr>
        <w:ind w:left="360"/>
        <w:jc w:val="center"/>
        <w:rPr>
          <w:rFonts w:eastAsiaTheme="minorEastAsia"/>
        </w:rPr>
      </w:pPr>
      <w:r>
        <w:rPr>
          <w:rFonts w:eastAsiaTheme="minorEastAsia"/>
        </w:rPr>
        <w:t xml:space="preserve">Null Hypothesis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xml:space="preserve"> : p = .5 </w:t>
      </w:r>
    </w:p>
    <w:p w:rsidR="00BC4F37" w:rsidRPr="00BC4F37" w:rsidRDefault="00BC4F37" w:rsidP="00BC4F37">
      <w:pPr>
        <w:ind w:left="360"/>
        <w:jc w:val="center"/>
        <w:rPr>
          <w:rFonts w:eastAsiaTheme="minorEastAsia"/>
        </w:rPr>
      </w:pPr>
      <w:r>
        <w:rPr>
          <w:rFonts w:eastAsiaTheme="minorEastAsia"/>
        </w:rPr>
        <w:t>LTR = -2</w:t>
      </w:r>
      <w:r w:rsidR="00C23975">
        <w:rPr>
          <w:rFonts w:eastAsiaTheme="minorEastAsia"/>
        </w:rPr>
        <w:t xml:space="preserve"> </w:t>
      </w:r>
      <w:r>
        <w:rPr>
          <w:rFonts w:eastAsiaTheme="minorEastAsia"/>
        </w:rPr>
        <w:t>(</w:t>
      </w:r>
      <w:proofErr w:type="gramStart"/>
      <w:r>
        <w:rPr>
          <w:rFonts w:eastAsiaTheme="minorEastAsia"/>
        </w:rPr>
        <w:t xml:space="preserve">log </w:t>
      </w:r>
      <m:oMath>
        <m:sSub>
          <m:sSubPr>
            <m:ctrlPr>
              <w:rPr>
                <w:rFonts w:ascii="Cambria Math" w:eastAsiaTheme="minorEastAsia" w:hAnsi="Cambria Math"/>
                <w:i/>
              </w:rPr>
            </m:ctrlPr>
          </m:sSubPr>
          <m:e>
            <w:proofErr w:type="gramEnd"/>
            <m:r>
              <w:rPr>
                <w:rFonts w:ascii="Cambria Math" w:eastAsiaTheme="minorEastAsia" w:hAnsi="Cambria Math"/>
              </w:rPr>
              <m:t>H</m:t>
            </m:r>
          </m:e>
          <m:sub>
            <m:r>
              <w:rPr>
                <w:rFonts w:ascii="Cambria Math" w:eastAsiaTheme="minorEastAsia" w:hAnsi="Cambria Math"/>
              </w:rPr>
              <m:t>0</m:t>
            </m:r>
          </m:sub>
        </m:sSub>
      </m:oMath>
      <w:r>
        <w:rPr>
          <w:rFonts w:eastAsiaTheme="minorEastAsia"/>
        </w:rPr>
        <w:t xml:space="preserve">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H</m:t>
                </m:r>
              </m:e>
              <m:sub>
                <m:r>
                  <w:rPr>
                    <w:rFonts w:ascii="Cambria Math" w:hAnsi="Cambria Math"/>
                  </w:rPr>
                  <m:t>a</m:t>
                </m:r>
              </m:sub>
            </m:sSub>
          </m:e>
        </m:func>
      </m:oMath>
      <w:r>
        <w:rPr>
          <w:rFonts w:eastAsiaTheme="minorEastAsia"/>
        </w:rPr>
        <w:t>)</w:t>
      </w:r>
      <w:r w:rsidR="00C23975">
        <w:rPr>
          <w:rFonts w:eastAsiaTheme="minorEastAsia"/>
        </w:rPr>
        <w:t xml:space="preserve"> = 1.965</w:t>
      </w:r>
      <w:r>
        <w:rPr>
          <w:rFonts w:eastAsiaTheme="minorEastAsia"/>
        </w:rPr>
        <w:t xml:space="preserve">  ~ </w:t>
      </w:r>
      <m:oMath>
        <m:sSup>
          <m:sSupPr>
            <m:ctrlPr>
              <w:rPr>
                <w:rFonts w:ascii="Cambria Math" w:hAnsi="Cambria Math"/>
                <w:i/>
              </w:rPr>
            </m:ctrlPr>
          </m:sSupPr>
          <m:e>
            <m:r>
              <w:rPr>
                <w:rFonts w:ascii="Cambria Math" w:hAnsi="Cambria Math"/>
              </w:rPr>
              <m:t>X</m:t>
            </m:r>
          </m:e>
          <m:sup>
            <m:r>
              <w:rPr>
                <w:rFonts w:ascii="Cambria Math" w:hAnsi="Cambria Math"/>
              </w:rPr>
              <m:t>2</m:t>
            </m:r>
          </m:sup>
        </m:sSup>
      </m:oMath>
    </w:p>
    <w:p w:rsidR="00BC4F37" w:rsidRDefault="00BC4F37" w:rsidP="00BC4F37">
      <w:pPr>
        <w:ind w:left="360"/>
        <w:jc w:val="center"/>
      </w:pPr>
    </w:p>
    <w:p w:rsidR="00F26E72" w:rsidRDefault="00F26E72" w:rsidP="00F26E72">
      <w:pPr>
        <w:pStyle w:val="Caption"/>
        <w:keepNext/>
        <w:jc w:val="center"/>
      </w:pPr>
      <w:r>
        <w:lastRenderedPageBreak/>
        <w:t xml:space="preserve">Table </w:t>
      </w:r>
      <w:fldSimple w:instr=" SEQ Table \* ARABIC ">
        <w:r>
          <w:rPr>
            <w:noProof/>
          </w:rPr>
          <w:t>1</w:t>
        </w:r>
      </w:fldSimple>
      <w:r>
        <w:t>: Calculated Results</w:t>
      </w:r>
    </w:p>
    <w:tbl>
      <w:tblPr>
        <w:tblStyle w:val="TableGrid"/>
        <w:tblW w:w="0" w:type="auto"/>
        <w:tblInd w:w="360" w:type="dxa"/>
        <w:tblLook w:val="04A0" w:firstRow="1" w:lastRow="0" w:firstColumn="1" w:lastColumn="0" w:noHBand="0" w:noVBand="1"/>
      </w:tblPr>
      <w:tblGrid>
        <w:gridCol w:w="3007"/>
        <w:gridCol w:w="3001"/>
        <w:gridCol w:w="2982"/>
      </w:tblGrid>
      <w:tr w:rsidR="00BC4F37" w:rsidTr="00F26E72">
        <w:tc>
          <w:tcPr>
            <w:tcW w:w="3007" w:type="dxa"/>
          </w:tcPr>
          <w:p w:rsidR="00BC4F37" w:rsidRDefault="00BC4F37" w:rsidP="00BC4F37"/>
        </w:tc>
        <w:tc>
          <w:tcPr>
            <w:tcW w:w="3001" w:type="dxa"/>
          </w:tcPr>
          <w:p w:rsidR="00BC4F37" w:rsidRDefault="00BC4F37" w:rsidP="00BC4F37">
            <w:r>
              <w:t>Alternate</w:t>
            </w:r>
          </w:p>
        </w:tc>
        <w:tc>
          <w:tcPr>
            <w:tcW w:w="2982" w:type="dxa"/>
          </w:tcPr>
          <w:p w:rsidR="00BC4F37" w:rsidRDefault="00BC4F37" w:rsidP="00BC4F37">
            <w:r>
              <w:t>Null</w:t>
            </w:r>
          </w:p>
        </w:tc>
      </w:tr>
      <w:tr w:rsidR="00BC4F37" w:rsidTr="00F26E72">
        <w:tc>
          <w:tcPr>
            <w:tcW w:w="3007" w:type="dxa"/>
          </w:tcPr>
          <w:p w:rsidR="00BC4F37" w:rsidRDefault="00BC4F37" w:rsidP="00BC4F37">
            <w:r>
              <w:t>Probability</w:t>
            </w:r>
          </w:p>
        </w:tc>
        <w:tc>
          <w:tcPr>
            <w:tcW w:w="3001" w:type="dxa"/>
          </w:tcPr>
          <w:p w:rsidR="00BC4F37" w:rsidRDefault="00BC4F37" w:rsidP="00BC4F37">
            <w:r>
              <w:t>.57</w:t>
            </w:r>
          </w:p>
        </w:tc>
        <w:tc>
          <w:tcPr>
            <w:tcW w:w="2982" w:type="dxa"/>
          </w:tcPr>
          <w:p w:rsidR="00BC4F37" w:rsidRDefault="00BC4F37" w:rsidP="00BC4F37">
            <w:r>
              <w:t>.5</w:t>
            </w:r>
          </w:p>
        </w:tc>
      </w:tr>
      <w:tr w:rsidR="00BC4F37" w:rsidTr="00F26E72">
        <w:tc>
          <w:tcPr>
            <w:tcW w:w="3007" w:type="dxa"/>
          </w:tcPr>
          <w:p w:rsidR="00BC4F37" w:rsidRDefault="00BC4F37" w:rsidP="00BC4F37">
            <w:r>
              <w:t>Likelihood</w:t>
            </w:r>
          </w:p>
        </w:tc>
        <w:tc>
          <w:tcPr>
            <w:tcW w:w="3001" w:type="dxa"/>
          </w:tcPr>
          <w:p w:rsidR="00BC4F37" w:rsidRDefault="00BC4F37" w:rsidP="00BC4F37">
            <w:r>
              <w:t>.0301</w:t>
            </w:r>
          </w:p>
        </w:tc>
        <w:tc>
          <w:tcPr>
            <w:tcW w:w="2982" w:type="dxa"/>
          </w:tcPr>
          <w:p w:rsidR="00BC4F37" w:rsidRDefault="00BC4F37" w:rsidP="00BC4F37">
            <w:r>
              <w:t>.0804</w:t>
            </w:r>
          </w:p>
        </w:tc>
      </w:tr>
      <w:tr w:rsidR="00BC4F37" w:rsidTr="00F26E72">
        <w:tc>
          <w:tcPr>
            <w:tcW w:w="3007" w:type="dxa"/>
          </w:tcPr>
          <w:p w:rsidR="00BC4F37" w:rsidRDefault="00BC4F37" w:rsidP="00BC4F37">
            <w:r>
              <w:t>Log Likelihood</w:t>
            </w:r>
          </w:p>
        </w:tc>
        <w:tc>
          <w:tcPr>
            <w:tcW w:w="3001" w:type="dxa"/>
          </w:tcPr>
          <w:p w:rsidR="00BC4F37" w:rsidRDefault="00BC4F37" w:rsidP="00BC4F37">
            <w:r>
              <w:t>-3.503</w:t>
            </w:r>
          </w:p>
        </w:tc>
        <w:tc>
          <w:tcPr>
            <w:tcW w:w="2982" w:type="dxa"/>
          </w:tcPr>
          <w:p w:rsidR="00BC4F37" w:rsidRDefault="00BC4F37" w:rsidP="00BC4F37">
            <w:r>
              <w:t>-2.521</w:t>
            </w:r>
          </w:p>
        </w:tc>
      </w:tr>
    </w:tbl>
    <w:p w:rsidR="00F26E72" w:rsidRDefault="00F26E72" w:rsidP="00BC4F37">
      <w:pPr>
        <w:ind w:left="360"/>
      </w:pPr>
    </w:p>
    <w:p w:rsidR="00F26E72" w:rsidRDefault="00F26E72" w:rsidP="00BC4F37">
      <w:pPr>
        <w:ind w:left="360"/>
      </w:pPr>
    </w:p>
    <w:p w:rsidR="00BC4F37" w:rsidRDefault="00F26E72" w:rsidP="00BC4F37">
      <w:pPr>
        <w:ind w:left="360"/>
        <w:rPr>
          <w:rFonts w:eastAsiaTheme="minorEastAsia"/>
        </w:rPr>
      </w:pPr>
      <w:r>
        <w:t xml:space="preserve">Because we are only estimating one parameter,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Pr>
          <w:rFonts w:eastAsiaTheme="minorEastAsia"/>
        </w:rPr>
        <w:t xml:space="preserve"> only has 1 degree of freedom. The critical significance level for a one degree of freedom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Pr>
          <w:rFonts w:eastAsiaTheme="minorEastAsia"/>
        </w:rPr>
        <w:t xml:space="preserve"> is 2.706. This can be seen on Table 2, shown below. From this we can see that the fit is not worse under null. So, we have no reason to reject the null hypothesis. That is, the data are consistent with the coin being fair. </w:t>
      </w:r>
    </w:p>
    <w:p w:rsidR="00F26E72" w:rsidRDefault="00F26E72" w:rsidP="00BC4F37">
      <w:pPr>
        <w:ind w:left="360"/>
        <w:rPr>
          <w:rFonts w:eastAsiaTheme="minorEastAsia"/>
        </w:rPr>
      </w:pPr>
    </w:p>
    <w:p w:rsidR="00F26E72" w:rsidRDefault="00F26E72" w:rsidP="00F26E72">
      <w:pPr>
        <w:pStyle w:val="Caption"/>
        <w:keepNext/>
        <w:jc w:val="center"/>
      </w:pPr>
      <w:r>
        <w:t xml:space="preserve">Table </w:t>
      </w:r>
      <w:fldSimple w:instr=" SEQ Table \* ARABIC ">
        <w:r>
          <w:rPr>
            <w:noProof/>
          </w:rPr>
          <w:t>2</w:t>
        </w:r>
      </w:fldSimple>
      <w:r>
        <w:t>: Critical Values</w:t>
      </w:r>
    </w:p>
    <w:p w:rsidR="00F26E72" w:rsidRDefault="00F26E72" w:rsidP="00F26E72">
      <w:pPr>
        <w:ind w:left="360"/>
        <w:jc w:val="center"/>
        <w:rPr>
          <w:rFonts w:eastAsiaTheme="minorEastAsia"/>
        </w:rPr>
      </w:pPr>
      <w:r w:rsidRPr="00F26E72">
        <w:rPr>
          <w:rFonts w:eastAsiaTheme="minorEastAsia"/>
          <w:noProof/>
        </w:rPr>
        <w:drawing>
          <wp:inline distT="0" distB="0" distL="0" distR="0">
            <wp:extent cx="5076825" cy="1438275"/>
            <wp:effectExtent l="0" t="0" r="9525" b="9525"/>
            <wp:docPr id="1" name="Picture 1" descr="C:\Users\Rya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yan\Desktop\Cap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76825" cy="1438275"/>
                    </a:xfrm>
                    <a:prstGeom prst="rect">
                      <a:avLst/>
                    </a:prstGeom>
                    <a:noFill/>
                    <a:ln>
                      <a:noFill/>
                    </a:ln>
                  </pic:spPr>
                </pic:pic>
              </a:graphicData>
            </a:graphic>
          </wp:inline>
        </w:drawing>
      </w:r>
    </w:p>
    <w:p w:rsidR="00F26E72" w:rsidRDefault="00F26E72" w:rsidP="00BC4F37">
      <w:pPr>
        <w:ind w:left="360"/>
        <w:rPr>
          <w:rFonts w:eastAsiaTheme="minorEastAsia"/>
        </w:rPr>
      </w:pPr>
    </w:p>
    <w:p w:rsidR="00F26E72" w:rsidRDefault="00F26E72" w:rsidP="00BC4F37">
      <w:pPr>
        <w:ind w:left="360"/>
        <w:rPr>
          <w:rFonts w:eastAsiaTheme="minorEastAsia"/>
        </w:rPr>
      </w:pPr>
    </w:p>
    <w:p w:rsidR="00F26E72" w:rsidRDefault="00F26E72" w:rsidP="00BC4F37">
      <w:pPr>
        <w:ind w:left="360"/>
        <w:rPr>
          <w:rFonts w:eastAsiaTheme="minorEastAsia"/>
          <w:b/>
        </w:rPr>
      </w:pPr>
      <w:r w:rsidRPr="00F26E72">
        <w:rPr>
          <w:rFonts w:eastAsiaTheme="minorEastAsia"/>
          <w:b/>
        </w:rPr>
        <w:t>N=1000     H=570</w:t>
      </w:r>
    </w:p>
    <w:p w:rsidR="00F26E72" w:rsidRDefault="00F26E72" w:rsidP="00BC4F37">
      <w:pPr>
        <w:ind w:left="360"/>
        <w:rPr>
          <w:rFonts w:eastAsiaTheme="minorEastAsia"/>
          <w:b/>
        </w:rPr>
      </w:pPr>
    </w:p>
    <w:p w:rsidR="00F26E72" w:rsidRPr="00F26E72" w:rsidRDefault="00F26E72" w:rsidP="00BC4F37">
      <w:pPr>
        <w:ind w:left="360"/>
        <w:rPr>
          <w:rFonts w:eastAsiaTheme="minorEastAsia"/>
        </w:rPr>
      </w:pPr>
      <w:r>
        <w:rPr>
          <w:rFonts w:eastAsiaTheme="minorEastAsia"/>
        </w:rPr>
        <w:t xml:space="preserve">When doing the same calculation for a data set of 1000 flips, I found that we would reject the null hypothesis. This means that we would not expect to observe 570 heads out of 1000 flips with a fair coin. </w:t>
      </w:r>
      <w:r w:rsidR="00037FED">
        <w:rPr>
          <w:rFonts w:eastAsiaTheme="minorEastAsia"/>
        </w:rPr>
        <w:t>I believe that the conclusion between the two data sets differ because of the sample size. The larger sample size decrease the value for lambda which increased the value of</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sidR="00037FED">
        <w:rPr>
          <w:rFonts w:eastAsiaTheme="minorEastAsia"/>
        </w:rPr>
        <w:t>.</w:t>
      </w:r>
    </w:p>
    <w:p w:rsidR="00F26E72" w:rsidRDefault="00F26E72" w:rsidP="00BC4F37">
      <w:pPr>
        <w:ind w:left="360"/>
        <w:rPr>
          <w:rFonts w:eastAsiaTheme="minorEastAsia"/>
          <w:b/>
        </w:rPr>
      </w:pPr>
    </w:p>
    <w:p w:rsidR="00F26E72" w:rsidRPr="00F26E72" w:rsidRDefault="00F26E72" w:rsidP="00F26E72">
      <w:pPr>
        <w:rPr>
          <w:b/>
        </w:rPr>
      </w:pPr>
      <w:bookmarkStart w:id="0" w:name="_GoBack"/>
      <w:bookmarkEnd w:id="0"/>
    </w:p>
    <w:sectPr w:rsidR="00F26E72" w:rsidRPr="00F26E72" w:rsidSect="0072305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00096B"/>
    <w:multiLevelType w:val="hybridMultilevel"/>
    <w:tmpl w:val="8C4E1260"/>
    <w:lvl w:ilvl="0" w:tplc="72A8F5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055"/>
    <w:rsid w:val="00037FED"/>
    <w:rsid w:val="000C6D75"/>
    <w:rsid w:val="001E73A5"/>
    <w:rsid w:val="00723055"/>
    <w:rsid w:val="00BC4F37"/>
    <w:rsid w:val="00C23975"/>
    <w:rsid w:val="00F26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97EC2A-84D7-478E-8F0C-00E7621FA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23055"/>
    <w:pPr>
      <w:spacing w:after="0" w:line="240" w:lineRule="auto"/>
    </w:pPr>
    <w:rPr>
      <w:rFonts w:eastAsiaTheme="minorEastAsia"/>
    </w:rPr>
  </w:style>
  <w:style w:type="character" w:customStyle="1" w:styleId="NoSpacingChar">
    <w:name w:val="No Spacing Char"/>
    <w:basedOn w:val="DefaultParagraphFont"/>
    <w:link w:val="NoSpacing"/>
    <w:uiPriority w:val="1"/>
    <w:rsid w:val="00723055"/>
    <w:rPr>
      <w:rFonts w:eastAsiaTheme="minorEastAsia"/>
    </w:rPr>
  </w:style>
  <w:style w:type="paragraph" w:styleId="ListParagraph">
    <w:name w:val="List Paragraph"/>
    <w:basedOn w:val="Normal"/>
    <w:uiPriority w:val="34"/>
    <w:qFormat/>
    <w:rsid w:val="00723055"/>
    <w:pPr>
      <w:ind w:left="720"/>
      <w:contextualSpacing/>
    </w:pPr>
  </w:style>
  <w:style w:type="character" w:styleId="PlaceholderText">
    <w:name w:val="Placeholder Text"/>
    <w:basedOn w:val="DefaultParagraphFont"/>
    <w:uiPriority w:val="99"/>
    <w:semiHidden/>
    <w:rsid w:val="00723055"/>
    <w:rPr>
      <w:color w:val="808080"/>
    </w:rPr>
  </w:style>
  <w:style w:type="table" w:styleId="TableGrid">
    <w:name w:val="Table Grid"/>
    <w:basedOn w:val="TableNormal"/>
    <w:uiPriority w:val="39"/>
    <w:rsid w:val="00BC4F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26E7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203"/>
    <w:rsid w:val="006F6203"/>
    <w:rsid w:val="009A5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620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 modeling</dc:title>
  <dc:subject>Home Work</dc:subject>
  <dc:creator>Ryan Watson</dc:creator>
  <cp:keywords/>
  <dc:description/>
  <cp:lastModifiedBy>Ryan</cp:lastModifiedBy>
  <cp:revision>2</cp:revision>
  <dcterms:created xsi:type="dcterms:W3CDTF">2014-10-03T19:53:00Z</dcterms:created>
  <dcterms:modified xsi:type="dcterms:W3CDTF">2014-10-03T20:44:00Z</dcterms:modified>
</cp:coreProperties>
</file>