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bidi w:val="0"/>
        <w:jc w:val="center"/>
        <w:rPr>
          <w:sz w:val="44"/>
          <w:szCs w:val="44"/>
        </w:rPr>
      </w:pPr>
      <w:r>
        <w:rPr>
          <w:sz w:val="44"/>
          <w:szCs w:val="44"/>
        </w:rPr>
        <w:t>ESD-lab</w:t>
      </w:r>
      <w:r>
        <w:rPr>
          <w:sz w:val="44"/>
          <w:szCs w:val="44"/>
        </w:rPr>
        <w:t>4</w:t>
      </w:r>
    </w:p>
    <w:p>
      <w:pPr>
        <w:bidi w:val="0"/>
        <w:jc w:val="center"/>
        <w:rPr>
          <w:sz w:val="24"/>
          <w:szCs w:val="24"/>
        </w:rPr>
      </w:pPr>
      <w:r>
        <w:rPr>
          <w:sz w:val="24"/>
          <w:szCs w:val="24"/>
        </w:rPr>
        <w:t>Name:Gan Ming               ID: 192050221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i w:val="0"/>
          <w:iCs w:val="0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sz w:val="36"/>
          <w:szCs w:val="44"/>
          <w:lang w:val="en-US" w:eastAsia="zh-CN"/>
        </w:rPr>
        <w:t>Description of task</w:t>
      </w:r>
      <w:r>
        <w:rPr>
          <w:rFonts w:hint="default" w:ascii="Times New Roman" w:hAnsi="Times New Roman" w:eastAsia="Arial-BoldMT" w:cs="Times New Roman"/>
          <w:b w:val="0"/>
          <w:bCs w:val="0"/>
          <w:i w:val="0"/>
          <w:iCs w:val="0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t xml:space="preserve"> </w:t>
      </w:r>
    </w:p>
    <w:p>
      <w:pPr>
        <w:jc w:val="left"/>
        <w:rPr>
          <w:rFonts w:hint="eastAsia" w:ascii="Times New Roman" w:hAnsi="Times New Roman" w:eastAsia="Arial-BoldMT" w:cs="Times New Roman"/>
          <w:b w:val="0"/>
          <w:bCs w:val="0"/>
          <w:i w:val="0"/>
          <w:iCs w:val="0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Arial-BoldMT" w:cs="Times New Roman"/>
          <w:b w:val="0"/>
          <w:bCs w:val="0"/>
          <w:i w:val="0"/>
          <w:iCs w:val="0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t>1. Create three tasks.</w:t>
      </w:r>
    </w:p>
    <w:p>
      <w:pPr>
        <w:jc w:val="left"/>
        <w:rPr>
          <w:rFonts w:hint="eastAsia" w:ascii="Times New Roman" w:hAnsi="Times New Roman" w:eastAsia="Arial-BoldMT" w:cs="Times New Roman"/>
          <w:b w:val="0"/>
          <w:bCs w:val="0"/>
          <w:i w:val="0"/>
          <w:iCs w:val="0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Arial-BoldMT" w:cs="Times New Roman"/>
          <w:b w:val="0"/>
          <w:bCs w:val="0"/>
          <w:i w:val="0"/>
          <w:iCs w:val="0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t>2. Create two queues. The size of queues is 7 integer numbers. The first queue should</w:t>
      </w:r>
    </w:p>
    <w:p>
      <w:pPr>
        <w:jc w:val="left"/>
        <w:rPr>
          <w:rFonts w:hint="eastAsia" w:ascii="Times New Roman" w:hAnsi="Times New Roman" w:eastAsia="Arial-BoldMT" w:cs="Times New Roman"/>
          <w:b w:val="0"/>
          <w:bCs w:val="0"/>
          <w:i w:val="0"/>
          <w:iCs w:val="0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Arial-BoldMT" w:cs="Times New Roman"/>
          <w:b w:val="0"/>
          <w:bCs w:val="0"/>
          <w:i w:val="0"/>
          <w:iCs w:val="0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t>be used to transmit data from Task 1 to Task 2. The second queue should be used to</w:t>
      </w:r>
    </w:p>
    <w:p>
      <w:pPr>
        <w:jc w:val="left"/>
        <w:rPr>
          <w:rFonts w:hint="eastAsia" w:ascii="Times New Roman" w:hAnsi="Times New Roman" w:eastAsia="Arial-BoldMT" w:cs="Times New Roman"/>
          <w:b w:val="0"/>
          <w:bCs w:val="0"/>
          <w:i w:val="0"/>
          <w:iCs w:val="0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Arial-BoldMT" w:cs="Times New Roman"/>
          <w:b w:val="0"/>
          <w:bCs w:val="0"/>
          <w:i w:val="0"/>
          <w:iCs w:val="0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t>transmit data from Task 1 to Task 3.</w:t>
      </w:r>
    </w:p>
    <w:p>
      <w:pPr>
        <w:jc w:val="left"/>
        <w:rPr>
          <w:rFonts w:hint="eastAsia" w:ascii="Times New Roman" w:hAnsi="Times New Roman" w:eastAsia="Arial-BoldMT" w:cs="Times New Roman"/>
          <w:b w:val="0"/>
          <w:bCs w:val="0"/>
          <w:i w:val="0"/>
          <w:iCs w:val="0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Arial-BoldMT" w:cs="Times New Roman"/>
          <w:b w:val="0"/>
          <w:bCs w:val="0"/>
          <w:i w:val="0"/>
          <w:iCs w:val="0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t>3. Task 1 should increment the local integer variable “counter” once per second.</w:t>
      </w:r>
    </w:p>
    <w:p>
      <w:pPr>
        <w:jc w:val="left"/>
        <w:rPr>
          <w:rFonts w:hint="eastAsia" w:ascii="Times New Roman" w:hAnsi="Times New Roman" w:eastAsia="Arial-BoldMT" w:cs="Times New Roman"/>
          <w:b w:val="0"/>
          <w:bCs w:val="0"/>
          <w:i w:val="0"/>
          <w:iCs w:val="0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Arial-BoldMT" w:cs="Times New Roman"/>
          <w:b w:val="0"/>
          <w:bCs w:val="0"/>
          <w:i w:val="0"/>
          <w:iCs w:val="0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t>Task 1 sends the “counter” value to Task 2 once per second and to Task 3 once per two seconds. The incrementing of “counter” variable should be paused if the corresponding queue is full and resumed if the corresponding queue is not full.</w:t>
      </w:r>
    </w:p>
    <w:p>
      <w:pPr>
        <w:numPr>
          <w:ilvl w:val="0"/>
          <w:numId w:val="1"/>
        </w:numPr>
        <w:jc w:val="left"/>
        <w:rPr>
          <w:rFonts w:hint="eastAsia" w:ascii="Times New Roman" w:hAnsi="Times New Roman" w:eastAsia="Arial-BoldMT" w:cs="Times New Roman"/>
          <w:b w:val="0"/>
          <w:bCs w:val="0"/>
          <w:i w:val="0"/>
          <w:iCs w:val="0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Arial-BoldMT" w:cs="Times New Roman"/>
          <w:b w:val="0"/>
          <w:bCs w:val="0"/>
          <w:i w:val="0"/>
          <w:iCs w:val="0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t>Task 2 and Task 3 should toggle LED LD2 once per 500 ms. The number of toggling is equal “counter” variable received using queue from Task 1. The LED is shared resource between Task 2 and Task 3. Task 2 or Task 3 should work with the shared LED using a counting semaphore.</w:t>
      </w:r>
    </w:p>
    <w:p>
      <w:pPr>
        <w:numPr>
          <w:numId w:val="0"/>
        </w:numPr>
        <w:jc w:val="left"/>
        <w:rPr>
          <w:rFonts w:hint="default" w:ascii="Times New Roman" w:hAnsi="Times New Roman" w:cs="Times New Roman"/>
          <w:sz w:val="36"/>
          <w:szCs w:val="44"/>
          <w:lang w:eastAsia="zh-CN"/>
        </w:rPr>
      </w:pPr>
      <w:r>
        <w:rPr>
          <w:rFonts w:hint="default" w:ascii="Times New Roman" w:hAnsi="Times New Roman" w:cs="Times New Roman"/>
          <w:sz w:val="36"/>
          <w:szCs w:val="44"/>
          <w:lang w:eastAsia="zh-CN"/>
        </w:rPr>
        <w:t>My work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7" w:beforeLines="50" w:after="157" w:afterLines="50" w:line="240" w:lineRule="auto"/>
        <w:ind w:right="0" w:rightChars="0"/>
        <w:jc w:val="both"/>
        <w:textAlignment w:val="auto"/>
        <w:outlineLvl w:val="9"/>
        <w:rPr>
          <w:rFonts w:hint="default"/>
          <w:b w:val="0"/>
          <w:bCs w:val="0"/>
          <w:color w:val="auto"/>
          <w:sz w:val="21"/>
          <w:szCs w:val="24"/>
        </w:rPr>
      </w:pPr>
      <w:r>
        <w:rPr>
          <w:rFonts w:hint="default"/>
          <w:b w:val="0"/>
          <w:bCs w:val="0"/>
          <w:color w:val="auto"/>
          <w:sz w:val="21"/>
          <w:szCs w:val="24"/>
        </w:rPr>
        <w:t xml:space="preserve">1. </w:t>
      </w:r>
      <w:r>
        <w:rPr>
          <w:rFonts w:hint="eastAsia"/>
          <w:b w:val="0"/>
          <w:bCs w:val="0"/>
          <w:color w:val="auto"/>
          <w:sz w:val="21"/>
          <w:szCs w:val="24"/>
        </w:rPr>
        <w:t>Create a new project in the STM32CubeIDE software</w:t>
      </w:r>
      <w:r>
        <w:rPr>
          <w:rFonts w:hint="default"/>
          <w:b w:val="0"/>
          <w:bCs w:val="0"/>
          <w:color w:val="auto"/>
          <w:sz w:val="21"/>
          <w:szCs w:val="24"/>
        </w:rPr>
        <w:t>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right="0" w:rightChars="0"/>
        <w:jc w:val="center"/>
        <w:textAlignment w:val="auto"/>
        <w:outlineLvl w:val="9"/>
        <w:rPr>
          <w:rFonts w:hint="eastAsia"/>
          <w:b w:val="0"/>
          <w:bCs w:val="0"/>
          <w:color w:val="auto"/>
          <w:sz w:val="21"/>
          <w:szCs w:val="24"/>
        </w:rPr>
      </w:pPr>
      <w:r>
        <w:rPr>
          <w:rFonts w:hint="eastAsia"/>
          <w:b w:val="0"/>
          <w:bCs w:val="0"/>
          <w:color w:val="auto"/>
          <w:sz w:val="21"/>
          <w:szCs w:val="24"/>
        </w:rPr>
        <w:drawing>
          <wp:inline distT="0" distB="0" distL="114300" distR="114300">
            <wp:extent cx="3316605" cy="2072640"/>
            <wp:effectExtent l="0" t="0" r="10795" b="10160"/>
            <wp:docPr id="2" name="图片 6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6" descr="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16605" cy="2072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7" w:beforeLines="50" w:after="157" w:afterLines="50" w:line="240" w:lineRule="auto"/>
        <w:ind w:right="0" w:rightChars="0"/>
        <w:jc w:val="both"/>
        <w:textAlignment w:val="auto"/>
        <w:outlineLvl w:val="9"/>
        <w:rPr>
          <w:rFonts w:hint="eastAsia"/>
          <w:b w:val="0"/>
          <w:bCs w:val="0"/>
          <w:color w:val="auto"/>
          <w:sz w:val="21"/>
          <w:szCs w:val="24"/>
        </w:rPr>
      </w:pPr>
      <w:r>
        <w:rPr>
          <w:rFonts w:hint="default"/>
          <w:b w:val="0"/>
          <w:bCs w:val="0"/>
          <w:color w:val="auto"/>
          <w:sz w:val="21"/>
          <w:szCs w:val="24"/>
        </w:rPr>
        <w:t>2. F</w:t>
      </w:r>
      <w:r>
        <w:rPr>
          <w:rFonts w:hint="eastAsia"/>
          <w:b w:val="0"/>
          <w:bCs w:val="0"/>
          <w:color w:val="auto"/>
          <w:sz w:val="21"/>
          <w:szCs w:val="24"/>
        </w:rPr>
        <w:t xml:space="preserve">ind stm32F429zi to choose </w:t>
      </w:r>
      <w:r>
        <w:rPr>
          <w:rFonts w:hint="default"/>
          <w:b w:val="0"/>
          <w:bCs w:val="0"/>
          <w:color w:val="auto"/>
          <w:sz w:val="21"/>
          <w:szCs w:val="24"/>
        </w:rPr>
        <w:t>our</w:t>
      </w:r>
      <w:r>
        <w:rPr>
          <w:rFonts w:hint="eastAsia"/>
          <w:b w:val="0"/>
          <w:bCs w:val="0"/>
          <w:color w:val="auto"/>
          <w:sz w:val="21"/>
          <w:szCs w:val="24"/>
        </w:rPr>
        <w:t xml:space="preserve"> board type,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240" w:lineRule="auto"/>
        <w:ind w:right="0" w:rightChars="0"/>
        <w:jc w:val="center"/>
        <w:textAlignment w:val="auto"/>
        <w:outlineLvl w:val="9"/>
        <w:rPr>
          <w:rFonts w:hint="default"/>
          <w:b w:val="0"/>
          <w:bCs w:val="0"/>
          <w:color w:val="auto"/>
          <w:sz w:val="21"/>
          <w:szCs w:val="24"/>
        </w:rPr>
      </w:pPr>
      <w:r>
        <w:rPr>
          <w:rFonts w:hint="eastAsia"/>
          <w:b w:val="0"/>
          <w:bCs w:val="0"/>
          <w:color w:val="auto"/>
          <w:sz w:val="21"/>
          <w:szCs w:val="24"/>
        </w:rPr>
        <w:drawing>
          <wp:inline distT="0" distB="0" distL="114300" distR="114300">
            <wp:extent cx="3249295" cy="2101215"/>
            <wp:effectExtent l="0" t="0" r="1905" b="6985"/>
            <wp:docPr id="1" name="图片 2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 descr="1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49295" cy="2101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7" w:beforeLines="50" w:after="157" w:afterLines="50" w:line="240" w:lineRule="auto"/>
        <w:ind w:right="0" w:rightChars="0"/>
        <w:jc w:val="center"/>
        <w:textAlignment w:val="auto"/>
        <w:outlineLvl w:val="9"/>
        <w:rPr>
          <w:rFonts w:hint="eastAsia"/>
          <w:b w:val="0"/>
          <w:bCs w:val="0"/>
          <w:color w:val="auto"/>
          <w:sz w:val="21"/>
          <w:szCs w:val="24"/>
        </w:rPr>
      </w:pPr>
      <w:r>
        <w:rPr>
          <w:rFonts w:hint="default"/>
          <w:b w:val="0"/>
          <w:bCs w:val="0"/>
          <w:color w:val="auto"/>
          <w:sz w:val="21"/>
          <w:szCs w:val="24"/>
        </w:rPr>
        <w:t>T</w:t>
      </w:r>
      <w:r>
        <w:rPr>
          <w:rFonts w:hint="eastAsia"/>
          <w:b w:val="0"/>
          <w:bCs w:val="0"/>
          <w:color w:val="auto"/>
          <w:sz w:val="21"/>
          <w:szCs w:val="24"/>
        </w:rPr>
        <w:t xml:space="preserve">ake the project name, and automatically download the selected software </w:t>
      </w:r>
      <w:r>
        <w:rPr>
          <w:rFonts w:hint="default"/>
          <w:b w:val="0"/>
          <w:bCs w:val="0"/>
          <w:color w:val="auto"/>
          <w:sz w:val="21"/>
          <w:szCs w:val="24"/>
        </w:rPr>
        <w:t>packages</w:t>
      </w:r>
      <w:r>
        <w:rPr>
          <w:rFonts w:hint="eastAsia"/>
          <w:b w:val="0"/>
          <w:bCs w:val="0"/>
          <w:color w:val="auto"/>
          <w:sz w:val="21"/>
          <w:szCs w:val="24"/>
        </w:rPr>
        <w:t xml:space="preserve">. </w:t>
      </w:r>
    </w:p>
    <w:p>
      <w:pPr>
        <w:jc w:val="center"/>
      </w:pPr>
      <w:r>
        <w:drawing>
          <wp:inline distT="0" distB="0" distL="114300" distR="114300">
            <wp:extent cx="3484880" cy="4046220"/>
            <wp:effectExtent l="0" t="0" r="20320" b="17780"/>
            <wp:docPr id="3" name="图片 3" descr="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84880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7" w:beforeLines="50" w:after="157" w:afterLines="50" w:line="240" w:lineRule="auto"/>
        <w:ind w:right="0" w:rightChars="0"/>
        <w:jc w:val="both"/>
        <w:textAlignment w:val="auto"/>
        <w:outlineLvl w:val="9"/>
      </w:pPr>
      <w:r>
        <w:rPr>
          <w:rFonts w:hint="default"/>
          <w:b w:val="0"/>
          <w:bCs w:val="0"/>
          <w:color w:val="auto"/>
          <w:sz w:val="21"/>
          <w:szCs w:val="24"/>
        </w:rPr>
        <w:t xml:space="preserve">4. </w:t>
      </w:r>
      <w:r>
        <w:rPr>
          <w:rFonts w:hint="eastAsia"/>
          <w:b w:val="0"/>
          <w:bCs w:val="0"/>
          <w:color w:val="auto"/>
          <w:sz w:val="21"/>
          <w:szCs w:val="24"/>
        </w:rPr>
        <w:t xml:space="preserve">Query STM32 Nucleo-144 boards User manual to determine the functional pin of LD2 led, switch it to the output. </w:t>
      </w:r>
    </w:p>
    <w:p>
      <w:r>
        <w:drawing>
          <wp:inline distT="0" distB="0" distL="114300" distR="114300">
            <wp:extent cx="5267325" cy="3208020"/>
            <wp:effectExtent l="0" t="0" r="15875" b="17780"/>
            <wp:docPr id="17" name="图片 17" descr="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8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7" w:beforeLines="50" w:after="157" w:afterLines="50" w:line="240" w:lineRule="auto"/>
        <w:ind w:right="0" w:rightChars="0"/>
        <w:jc w:val="both"/>
        <w:textAlignment w:val="auto"/>
        <w:outlineLvl w:val="9"/>
      </w:pPr>
      <w:r>
        <w:rPr>
          <w:rFonts w:hint="eastAsia" w:ascii="Times New Roman" w:hAnsi="Times New Roman" w:eastAsia="Arial-BoldMT" w:cs="Times New Roman"/>
          <w:b w:val="0"/>
          <w:bCs w:val="0"/>
          <w:i w:val="0"/>
          <w:iCs w:val="0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t>Create three tasks</w:t>
      </w:r>
      <w:r>
        <w:rPr>
          <w:rFonts w:hint="eastAsia"/>
          <w:b w:val="0"/>
          <w:bCs w:val="0"/>
          <w:color w:val="auto"/>
          <w:sz w:val="21"/>
          <w:szCs w:val="24"/>
        </w:rPr>
        <w:t>.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7" w:beforeLines="50" w:after="157" w:afterLines="50" w:line="240" w:lineRule="auto"/>
        <w:ind w:right="0" w:rightChars="0"/>
        <w:jc w:val="both"/>
        <w:textAlignment w:val="auto"/>
        <w:outlineLvl w:val="9"/>
      </w:pPr>
      <w:r>
        <w:drawing>
          <wp:inline distT="0" distB="0" distL="114300" distR="114300">
            <wp:extent cx="5267325" cy="2788920"/>
            <wp:effectExtent l="0" t="0" r="15875" b="5080"/>
            <wp:docPr id="12" name="图片 12" descr="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3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7" w:beforeLines="50" w:after="157" w:afterLines="50" w:line="240" w:lineRule="auto"/>
        <w:ind w:right="0" w:rightChars="0"/>
        <w:jc w:val="both"/>
        <w:textAlignment w:val="auto"/>
        <w:outlineLvl w:val="9"/>
        <w:rPr>
          <w:rFonts w:hint="eastAsia"/>
          <w:b w:val="0"/>
          <w:bCs w:val="0"/>
          <w:color w:val="auto"/>
          <w:sz w:val="21"/>
          <w:szCs w:val="24"/>
        </w:rPr>
      </w:pPr>
      <w:r>
        <w:rPr>
          <w:rFonts w:hint="eastAsia" w:ascii="Times New Roman" w:hAnsi="Times New Roman" w:eastAsia="Arial-BoldMT" w:cs="Times New Roman"/>
          <w:b w:val="0"/>
          <w:bCs w:val="0"/>
          <w:i w:val="0"/>
          <w:iCs w:val="0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t>Create two queues</w:t>
      </w:r>
      <w:r>
        <w:rPr>
          <w:rFonts w:hint="default"/>
          <w:b w:val="0"/>
          <w:bCs w:val="0"/>
          <w:color w:val="auto"/>
          <w:sz w:val="21"/>
          <w:szCs w:val="24"/>
        </w:rPr>
        <w:t>.</w:t>
      </w:r>
    </w:p>
    <w:p>
      <w:pPr>
        <w:jc w:val="center"/>
      </w:pPr>
      <w:r>
        <w:drawing>
          <wp:inline distT="0" distB="0" distL="114300" distR="114300">
            <wp:extent cx="5263515" cy="2768600"/>
            <wp:effectExtent l="0" t="0" r="19685" b="0"/>
            <wp:docPr id="13" name="图片 13" descr="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4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both"/>
        <w:rPr>
          <w:rFonts w:hint="eastAsia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7" w:beforeLines="50" w:after="157" w:afterLines="50" w:line="240" w:lineRule="auto"/>
        <w:ind w:right="0" w:rightChars="0"/>
        <w:jc w:val="both"/>
        <w:textAlignment w:val="auto"/>
        <w:outlineLvl w:val="9"/>
        <w:rPr>
          <w:rFonts w:hint="eastAsia"/>
          <w:b w:val="0"/>
          <w:bCs w:val="0"/>
          <w:color w:val="auto"/>
          <w:sz w:val="21"/>
          <w:szCs w:val="24"/>
        </w:rPr>
      </w:pPr>
      <w:r>
        <w:rPr>
          <w:rFonts w:hint="eastAsia"/>
          <w:b w:val="0"/>
          <w:bCs w:val="0"/>
          <w:color w:val="auto"/>
          <w:sz w:val="21"/>
          <w:szCs w:val="24"/>
        </w:rPr>
        <w:t>Code according to my corresponding task number</w:t>
      </w:r>
      <w:r>
        <w:rPr>
          <w:rFonts w:hint="default"/>
          <w:b w:val="0"/>
          <w:bCs w:val="0"/>
          <w:color w:val="auto"/>
          <w:sz w:val="21"/>
          <w:szCs w:val="24"/>
        </w:rPr>
        <w:t xml:space="preserve"> 1.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7" w:beforeLines="50" w:after="157" w:afterLines="50" w:line="240" w:lineRule="auto"/>
        <w:ind w:right="0" w:rightChars="0"/>
        <w:jc w:val="center"/>
        <w:textAlignment w:val="auto"/>
        <w:outlineLvl w:val="9"/>
        <w:rPr>
          <w:rFonts w:hint="eastAsia"/>
          <w:b w:val="0"/>
          <w:bCs w:val="0"/>
          <w:color w:val="auto"/>
          <w:sz w:val="21"/>
          <w:szCs w:val="24"/>
        </w:rPr>
      </w:pPr>
      <w:r>
        <w:rPr>
          <w:rFonts w:hint="eastAsia"/>
          <w:b w:val="0"/>
          <w:bCs w:val="0"/>
          <w:color w:val="auto"/>
          <w:sz w:val="21"/>
          <w:szCs w:val="24"/>
        </w:rPr>
        <w:drawing>
          <wp:inline distT="0" distB="0" distL="114300" distR="114300">
            <wp:extent cx="4542155" cy="2766695"/>
            <wp:effectExtent l="0" t="0" r="4445" b="1905"/>
            <wp:docPr id="14" name="图片 14" descr="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5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42155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7" w:beforeLines="50" w:after="157" w:afterLines="50" w:line="240" w:lineRule="auto"/>
        <w:ind w:right="0" w:rightChars="0"/>
        <w:jc w:val="center"/>
        <w:textAlignment w:val="auto"/>
        <w:outlineLvl w:val="9"/>
        <w:rPr>
          <w:rFonts w:hint="eastAsia"/>
          <w:b w:val="0"/>
          <w:bCs w:val="0"/>
          <w:color w:val="auto"/>
          <w:sz w:val="21"/>
          <w:szCs w:val="24"/>
        </w:rPr>
      </w:pPr>
      <w:r>
        <w:rPr>
          <w:rFonts w:hint="eastAsia"/>
          <w:b w:val="0"/>
          <w:bCs w:val="0"/>
          <w:color w:val="auto"/>
          <w:sz w:val="21"/>
          <w:szCs w:val="24"/>
        </w:rPr>
        <w:drawing>
          <wp:inline distT="0" distB="0" distL="114300" distR="114300">
            <wp:extent cx="4554855" cy="2774315"/>
            <wp:effectExtent l="0" t="0" r="17145" b="19685"/>
            <wp:docPr id="15" name="图片 15" descr="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6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54855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57" w:beforeLines="50" w:after="157" w:afterLines="50" w:line="240" w:lineRule="auto"/>
        <w:ind w:right="0" w:rightChars="0"/>
        <w:jc w:val="center"/>
        <w:textAlignment w:val="auto"/>
        <w:outlineLvl w:val="9"/>
        <w:rPr>
          <w:rFonts w:hint="eastAsia"/>
          <w:sz w:val="21"/>
          <w:szCs w:val="24"/>
        </w:rPr>
      </w:pPr>
      <w:r>
        <w:rPr>
          <w:rFonts w:hint="eastAsia"/>
          <w:b w:val="0"/>
          <w:bCs w:val="0"/>
          <w:color w:val="auto"/>
          <w:sz w:val="21"/>
          <w:szCs w:val="24"/>
        </w:rPr>
        <w:drawing>
          <wp:inline distT="0" distB="0" distL="114300" distR="114300">
            <wp:extent cx="4559300" cy="2776855"/>
            <wp:effectExtent l="0" t="0" r="12700" b="17145"/>
            <wp:docPr id="16" name="图片 16" descr="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7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5930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ArialMT">
    <w:panose1 w:val="020B0604020202090204"/>
    <w:charset w:val="00"/>
    <w:family w:val="auto"/>
    <w:pitch w:val="default"/>
    <w:sig w:usb0="E0000AFF" w:usb1="00007843" w:usb2="00000001" w:usb3="00000000" w:csb0="400001BF" w:csb1="DFF7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0040101010101"/>
    <w:charset w:val="86"/>
    <w:family w:val="auto"/>
    <w:pitch w:val="default"/>
    <w:sig w:usb0="00000000" w:usb1="00000000" w:usb2="00000016" w:usb3="00000000" w:csb0="0004001F" w:csb1="00000000"/>
  </w:font>
  <w:font w:name="Courier New">
    <w:panose1 w:val="020704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TimesNewRomanPSMT-Bold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-BoldMT">
    <w:panose1 w:val="020B0604020202090204"/>
    <w:charset w:val="00"/>
    <w:family w:val="auto"/>
    <w:pitch w:val="default"/>
    <w:sig w:usb0="E0000AFF" w:usb1="00007843" w:usb2="00000001" w:usb3="00000000" w:csb0="400001BF" w:csb1="DFF70000"/>
  </w:font>
  <w:font w:name="Consolas">
    <w:altName w:val="苹方-简"/>
    <w:panose1 w:val="020B0609020204030204"/>
    <w:charset w:val="86"/>
    <w:family w:val="auto"/>
    <w:pitch w:val="default"/>
    <w:sig w:usb0="00000000" w:usb1="00000000" w:usb2="00000001" w:usb3="00000000" w:csb0="6000019F" w:csb1="DFD70000"/>
  </w:font>
  <w:font w:name="微软雅黑">
    <w:altName w:val="汉仪旗黑"/>
    <w:panose1 w:val="020B0503020204020204"/>
    <w:charset w:val="86"/>
    <w:family w:val="auto"/>
    <w:pitch w:val="default"/>
    <w:sig w:usb0="00000000" w:usb1="00000000" w:usb2="00000016" w:usb3="00000000" w:csb0="0004001F" w:csb1="00000000"/>
  </w:font>
  <w:font w:name="SymbolMT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altName w:val="苹方-简"/>
    <w:panose1 w:val="02000600000000000000"/>
    <w:charset w:val="00"/>
    <w:family w:val="auto"/>
    <w:pitch w:val="default"/>
    <w:sig w:usb0="00000000" w:usb1="00000000" w:usb2="00000000" w:usb3="00000000" w:csb0="2000009F" w:csb1="4701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汉仪旗黑">
    <w:panose1 w:val="00020600040101010101"/>
    <w:charset w:val="86"/>
    <w:family w:val="auto"/>
    <w:pitch w:val="default"/>
    <w:sig w:usb0="A00002BF" w:usb1="1ACF7CFA" w:usb2="00000016" w:usb3="00000000" w:csb0="0004009F" w:csb1="DFD7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Arial">
    <w:panose1 w:val="020B0604020202090204"/>
    <w:charset w:val="00"/>
    <w:family w:val="auto"/>
    <w:pitch w:val="default"/>
    <w:sig w:usb0="E0000AFF" w:usb1="00007843" w:usb2="00000001" w:usb3="00000000" w:csb0="400001BF" w:csb1="DFF7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EE0BFBE"/>
    <w:multiLevelType w:val="singleLevel"/>
    <w:tmpl w:val="5EE0BFBE"/>
    <w:lvl w:ilvl="0" w:tentative="0">
      <w:start w:val="5"/>
      <w:numFmt w:val="decimal"/>
      <w:suff w:val="space"/>
      <w:lvlText w:val="%1."/>
      <w:lvlJc w:val="left"/>
    </w:lvl>
  </w:abstractNum>
  <w:abstractNum w:abstractNumId="1">
    <w:nsid w:val="5EF32F6D"/>
    <w:multiLevelType w:val="singleLevel"/>
    <w:tmpl w:val="5EF32F6D"/>
    <w:lvl w:ilvl="0" w:tentative="0">
      <w:start w:val="3"/>
      <w:numFmt w:val="decimal"/>
      <w:suff w:val="space"/>
      <w:lvlText w:val="%1."/>
      <w:lvlJc w:val="left"/>
    </w:lvl>
  </w:abstractNum>
  <w:abstractNum w:abstractNumId="2">
    <w:nsid w:val="5F1E363A"/>
    <w:multiLevelType w:val="singleLevel"/>
    <w:tmpl w:val="5F1E363A"/>
    <w:lvl w:ilvl="0" w:tentative="0">
      <w:start w:val="4"/>
      <w:numFmt w:val="decimal"/>
      <w:suff w:val="space"/>
      <w:lvlText w:val="%1."/>
      <w:lvlJc w:val="left"/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0"/>
  <w:bordersDoNotSurroundHeader w:val="0"/>
  <w:bordersDoNotSurroundFooter w:val="0"/>
  <w:documentProtection w:enforcement="0"/>
  <w:defaultTabStop w:val="420"/>
  <w:hyphenationZone w:val="36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48F76A4"/>
    <w:rsid w:val="3EEBEDB1"/>
    <w:rsid w:val="748F76A4"/>
    <w:rsid w:val="7BBB7055"/>
    <w:rsid w:val="7D7F4422"/>
    <w:rsid w:val="7FE68F22"/>
    <w:rsid w:val="EFBF1BF2"/>
    <w:rsid w:val="F8DF2E84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4">
    <w:name w:val="Hyperlink"/>
    <w:basedOn w:val="3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Office_2.5.0.4070_F1E327BC-269C-435d-A152-05C5408002CA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2019-12-24T22:42:00Z</dcterms:created>
  <dc:creator>alpha</dc:creator>
  <cp:lastModifiedBy>ganmingpro</cp:lastModifiedBy>
  <dcterms:modified xsi:type="dcterms:W3CDTF">2020-07-27T10:10:55Z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2052-2.5.0.4070</vt:lpwstr>
  </property>
</Properties>
</file>