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5B38" w14:textId="77777777" w:rsidR="004D4BFC" w:rsidRDefault="00000000" w:rsidP="005E36A5">
      <w:pPr>
        <w:spacing w:before="1" w:line="249" w:lineRule="auto"/>
        <w:ind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 to Job Role</w:t>
      </w:r>
    </w:p>
    <w:p w14:paraId="7E385353" w14:textId="77777777" w:rsidR="004D4BFC" w:rsidRDefault="004D4BFC">
      <w:pPr>
        <w:spacing w:before="1" w:line="249" w:lineRule="auto"/>
        <w:ind w:right="559"/>
        <w:jc w:val="center"/>
        <w:rPr>
          <w:rFonts w:ascii="Times New Roman" w:eastAsia="Times New Roman" w:hAnsi="Times New Roman" w:cs="Times New Roman"/>
          <w:b/>
          <w:sz w:val="40"/>
          <w:szCs w:val="40"/>
        </w:rPr>
      </w:pPr>
    </w:p>
    <w:p w14:paraId="51E18B24" w14:textId="77777777" w:rsidR="004D4BFC" w:rsidRDefault="00000000">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role of a Cloud Data Engineer is pivotal in architecting, building, and maintaining data solutions on cloud platforms such as AWS, Azure, or Google Cloud. Responsible for designing scalable data architectures, developing efficient ETL processes, and optimizing performance, they collaborate closely with cross-functional teams to ensure data integrity, security, and compliance. By staying updated with emerging technologies and leveraging advanced cloud services, Cloud Data Engineers empower organizations to harness the full potential of their data assets, driving insights, innovation, and competitive advantage in today's data-driven landscape.</w:t>
      </w:r>
    </w:p>
    <w:p w14:paraId="54A3C4CF"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9C22626"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183E3754"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5DD5BD9"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38194E80"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3DE566F5"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4AB9268"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651C6B9B"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0E59129F"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0A2C142A"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580E3DCA"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35654081"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086871B4"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9DEBBE4"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60DAE7D4"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48FC8D3A"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1BC2C26A" w14:textId="77777777" w:rsidR="004D4BFC" w:rsidRDefault="00000000">
      <w:pPr>
        <w:spacing w:before="1" w:line="249" w:lineRule="auto"/>
        <w:ind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Week I</w:t>
      </w:r>
    </w:p>
    <w:p w14:paraId="19A915E8" w14:textId="77777777" w:rsidR="004D4BFC" w:rsidRDefault="00000000">
      <w:pPr>
        <w:spacing w:before="1" w:line="249" w:lineRule="auto"/>
        <w:ind w:left="120"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relevant tools and technology</w:t>
      </w:r>
    </w:p>
    <w:p w14:paraId="06BA1E01" w14:textId="77777777" w:rsidR="004D4BFC" w:rsidRDefault="004D4BFC">
      <w:pPr>
        <w:spacing w:before="1" w:line="249" w:lineRule="auto"/>
        <w:ind w:left="120" w:right="559"/>
        <w:jc w:val="center"/>
        <w:rPr>
          <w:rFonts w:ascii="Times New Roman" w:eastAsia="Times New Roman" w:hAnsi="Times New Roman" w:cs="Times New Roman"/>
          <w:b/>
          <w:sz w:val="28"/>
          <w:szCs w:val="28"/>
        </w:rPr>
      </w:pPr>
    </w:p>
    <w:p w14:paraId="2D1DD319" w14:textId="77777777" w:rsidR="004D4BFC" w:rsidRDefault="00000000">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 I'll dive into mastering the essential tools and technologies crucial for our cloud data engineering journey. Starting with AWS, I'll explore its key services and functionalities, gaining a solid understanding of cloud infrastructure management. Additionally, I'll delve into Terraform, learning how to provision and manage cloud resources efficiently through infrastructure as code. To streamline our development workflow, I'll also familiarize myself with GitHub Actions, enabling seamless automation and integration within our projects. This week sets the foundation for our cloud data engineering endeavors, equipping me with the skills needed to tackle upcoming challenges effectively.</w:t>
      </w:r>
    </w:p>
    <w:p w14:paraId="6C382B8A"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41EB3595"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7773770F"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3AB63CD"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012071F0"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54BFBC15"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5A9F5ECD"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2F04B65D"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62D4EA18"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1D259288"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45732FE4"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6F01186A" w14:textId="77777777" w:rsidR="004D4BFC" w:rsidRDefault="004D4BFC">
      <w:pPr>
        <w:spacing w:before="1" w:line="249" w:lineRule="auto"/>
        <w:ind w:left="120" w:right="559"/>
        <w:jc w:val="both"/>
        <w:rPr>
          <w:rFonts w:ascii="Times New Roman" w:eastAsia="Times New Roman" w:hAnsi="Times New Roman" w:cs="Times New Roman"/>
          <w:sz w:val="23"/>
          <w:szCs w:val="23"/>
        </w:rPr>
      </w:pPr>
    </w:p>
    <w:p w14:paraId="18128B81"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1A7E840B"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029C6BF9" w14:textId="77777777" w:rsidR="004D4BFC" w:rsidRDefault="00000000">
      <w:pPr>
        <w:spacing w:before="1" w:line="249"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II</w:t>
      </w:r>
    </w:p>
    <w:p w14:paraId="45E6D7FE" w14:textId="77777777" w:rsidR="004D4BFC" w:rsidRDefault="00000000">
      <w:pPr>
        <w:spacing w:before="1" w:line="249"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Started on new project ACTEN3 as data engineer.</w:t>
      </w:r>
    </w:p>
    <w:p w14:paraId="43F90F61" w14:textId="77777777" w:rsidR="004D4BFC" w:rsidRDefault="004D4BFC">
      <w:pPr>
        <w:spacing w:before="1" w:line="249" w:lineRule="auto"/>
        <w:ind w:right="559"/>
        <w:jc w:val="both"/>
        <w:rPr>
          <w:rFonts w:ascii="Times New Roman" w:eastAsia="Times New Roman" w:hAnsi="Times New Roman" w:cs="Times New Roman"/>
          <w:sz w:val="28"/>
          <w:szCs w:val="28"/>
        </w:rPr>
      </w:pPr>
    </w:p>
    <w:p w14:paraId="44CFE07E" w14:textId="77777777" w:rsidR="004D4BFC" w:rsidRDefault="00000000">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 data engineer, I've embarked on a new project, ACTEN3, diving into its intricacies. This week, I'm immersing myself in understanding the project flow, conducting background research, and familiarizing myself with its components. I've begun by setting up the project locally, ensuring smooth functionality, and rigorously testing all its functions. Moreover, I'm actively connecting with new team members, fostering collaboration and knowledge exchange. This phase marks the initial steps toward effectively contributing to ACTEN3, laying the groundwork for successful project implementation and integration.</w:t>
      </w:r>
    </w:p>
    <w:p w14:paraId="75E41CF5"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4B37E561"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3A67962D"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32F91151"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181A2985"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3EB785AB"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218FCD5C"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24C60CE7"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5CE9C286"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0ED868E6"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1F3CE758"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7E83DFC0"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242BBF37"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3D535B33"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41DE9289"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12A877E6" w14:textId="77777777" w:rsidR="004D4BFC" w:rsidRDefault="004D4BFC">
      <w:pPr>
        <w:spacing w:before="1" w:line="249" w:lineRule="auto"/>
        <w:ind w:right="559"/>
        <w:jc w:val="both"/>
        <w:rPr>
          <w:rFonts w:ascii="Times New Roman" w:eastAsia="Times New Roman" w:hAnsi="Times New Roman" w:cs="Times New Roman"/>
          <w:sz w:val="23"/>
          <w:szCs w:val="23"/>
        </w:rPr>
      </w:pPr>
    </w:p>
    <w:p w14:paraId="640C7C22" w14:textId="77777777" w:rsidR="004D4BFC" w:rsidRDefault="00000000">
      <w:pPr>
        <w:spacing w:before="1" w:line="249" w:lineRule="auto"/>
        <w:ind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Week III</w:t>
      </w:r>
    </w:p>
    <w:p w14:paraId="4E030C6D" w14:textId="77777777" w:rsidR="004D4BFC" w:rsidRDefault="00000000">
      <w:pPr>
        <w:spacing w:before="1" w:line="249"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Getting familiar with the MW</w:t>
      </w:r>
    </w:p>
    <w:p w14:paraId="660096E6" w14:textId="77777777" w:rsidR="004D4BFC" w:rsidRDefault="004D4BFC">
      <w:pPr>
        <w:spacing w:before="1" w:line="249" w:lineRule="auto"/>
        <w:ind w:right="559"/>
        <w:jc w:val="both"/>
        <w:rPr>
          <w:rFonts w:ascii="Times New Roman" w:eastAsia="Times New Roman" w:hAnsi="Times New Roman" w:cs="Times New Roman"/>
          <w:sz w:val="28"/>
          <w:szCs w:val="28"/>
        </w:rPr>
      </w:pPr>
    </w:p>
    <w:p w14:paraId="3FA9E593" w14:textId="77777777" w:rsidR="004D4BFC" w:rsidRDefault="00000000">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 I'm immersing myself in understanding the middleware (MW) component of our project. I'm delving deep into the codebase, dissecting its functionality, and gaining insights into its operations. Additionally, I'm focusing on learning about pre-processing files, understanding how data is transformed and prepared for further analysis or processing. By familiarizing myself with MW and its intricacies, I'm equipping myself with the knowledge and skills necessary to effectively contribute to our project's development and optimization.</w:t>
      </w:r>
    </w:p>
    <w:p w14:paraId="73D90114"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670B63CF"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B00ECAB"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2D842840"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4208E7B5"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6AADD707"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2A1F244D"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07C06203"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7A7CBDDD"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1E8CD101"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1B3AE7CF"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DDBBEE0"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2366693"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6C09EF04"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4234F95"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69B0ECF4"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437F4713"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04D6761A" w14:textId="77777777" w:rsidR="004D4BFC" w:rsidRDefault="00000000">
      <w:pPr>
        <w:spacing w:before="1" w:line="249"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IV</w:t>
      </w:r>
    </w:p>
    <w:p w14:paraId="327D80E3" w14:textId="77777777" w:rsidR="004D4BFC" w:rsidRDefault="00000000">
      <w:pPr>
        <w:spacing w:before="1" w:line="249"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new software </w:t>
      </w:r>
      <w:proofErr w:type="spellStart"/>
      <w:r>
        <w:rPr>
          <w:rFonts w:ascii="Times New Roman" w:eastAsia="Times New Roman" w:hAnsi="Times New Roman" w:cs="Times New Roman"/>
          <w:b/>
          <w:sz w:val="28"/>
          <w:szCs w:val="28"/>
        </w:rPr>
        <w:t>Gathr</w:t>
      </w:r>
      <w:proofErr w:type="spellEnd"/>
      <w:r>
        <w:rPr>
          <w:rFonts w:ascii="Times New Roman" w:eastAsia="Times New Roman" w:hAnsi="Times New Roman" w:cs="Times New Roman"/>
          <w:b/>
          <w:sz w:val="28"/>
          <w:szCs w:val="28"/>
        </w:rPr>
        <w:t>.</w:t>
      </w:r>
    </w:p>
    <w:p w14:paraId="13C65C35" w14:textId="77777777" w:rsidR="004D4BFC" w:rsidRDefault="004D4BFC">
      <w:pPr>
        <w:spacing w:before="1" w:line="249" w:lineRule="auto"/>
        <w:ind w:right="559"/>
        <w:jc w:val="center"/>
        <w:rPr>
          <w:rFonts w:ascii="Times New Roman" w:eastAsia="Times New Roman" w:hAnsi="Times New Roman" w:cs="Times New Roman"/>
          <w:b/>
          <w:sz w:val="28"/>
          <w:szCs w:val="28"/>
        </w:rPr>
      </w:pPr>
    </w:p>
    <w:p w14:paraId="3BCC2BA1" w14:textId="77777777" w:rsidR="004D4BFC" w:rsidRDefault="00000000">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I'm dedicating time to learning a new software called </w:t>
      </w:r>
      <w:proofErr w:type="spellStart"/>
      <w:r>
        <w:rPr>
          <w:rFonts w:ascii="Times New Roman" w:eastAsia="Times New Roman" w:hAnsi="Times New Roman" w:cs="Times New Roman"/>
          <w:sz w:val="28"/>
          <w:szCs w:val="28"/>
        </w:rPr>
        <w:t>Gathr</w:t>
      </w:r>
      <w:proofErr w:type="spellEnd"/>
      <w:r>
        <w:rPr>
          <w:rFonts w:ascii="Times New Roman" w:eastAsia="Times New Roman" w:hAnsi="Times New Roman" w:cs="Times New Roman"/>
          <w:sz w:val="28"/>
          <w:szCs w:val="28"/>
        </w:rPr>
        <w:t xml:space="preserve">. I'm diving into its documentation, absorbing its features and functionalities. Alongside, I'm actively testing the software to understand its potential applications and capabilities. In this process, I'm also identifying any limitations of the software and devising strategies to overcome them by leveraging existing functions or alternative approaches. By gaining proficiency in </w:t>
      </w:r>
      <w:proofErr w:type="spellStart"/>
      <w:r>
        <w:rPr>
          <w:rFonts w:ascii="Times New Roman" w:eastAsia="Times New Roman" w:hAnsi="Times New Roman" w:cs="Times New Roman"/>
          <w:sz w:val="28"/>
          <w:szCs w:val="28"/>
        </w:rPr>
        <w:t>Gathr</w:t>
      </w:r>
      <w:proofErr w:type="spellEnd"/>
      <w:r>
        <w:rPr>
          <w:rFonts w:ascii="Times New Roman" w:eastAsia="Times New Roman" w:hAnsi="Times New Roman" w:cs="Times New Roman"/>
          <w:sz w:val="28"/>
          <w:szCs w:val="28"/>
        </w:rPr>
        <w:t xml:space="preserve"> and addressing its limitations, I aim to enhance our toolkit and streamline our data engineering processes effectively.</w:t>
      </w:r>
    </w:p>
    <w:p w14:paraId="22B2992E"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8AB3D72"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1C61200C"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51739D6"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77129989"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1F9911F6"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4E52C124"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7C85373"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B3646A8"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2C4179BE"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66E83846"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75C3D5DB"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74F01922"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3A0120D1"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854C851"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4795B5D3"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56D36CB" w14:textId="77777777" w:rsidR="004D4BFC" w:rsidRDefault="004D4BFC">
      <w:pPr>
        <w:spacing w:before="1" w:line="249" w:lineRule="auto"/>
        <w:ind w:right="559"/>
        <w:jc w:val="both"/>
        <w:rPr>
          <w:rFonts w:ascii="Times New Roman" w:eastAsia="Times New Roman" w:hAnsi="Times New Roman" w:cs="Times New Roman"/>
          <w:b/>
          <w:sz w:val="23"/>
          <w:szCs w:val="23"/>
        </w:rPr>
      </w:pPr>
    </w:p>
    <w:p w14:paraId="59DBED1A" w14:textId="77777777" w:rsidR="004D4BFC" w:rsidRDefault="00000000">
      <w:pPr>
        <w:spacing w:before="1" w:line="249"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V</w:t>
      </w:r>
    </w:p>
    <w:p w14:paraId="6523D2BD" w14:textId="77777777" w:rsidR="004D4BFC" w:rsidRDefault="00000000">
      <w:pPr>
        <w:spacing w:before="1" w:line="249"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Working on </w:t>
      </w:r>
      <w:proofErr w:type="spellStart"/>
      <w:r>
        <w:rPr>
          <w:rFonts w:ascii="Times New Roman" w:eastAsia="Times New Roman" w:hAnsi="Times New Roman" w:cs="Times New Roman"/>
          <w:b/>
          <w:sz w:val="28"/>
          <w:szCs w:val="28"/>
        </w:rPr>
        <w:t>Gathr</w:t>
      </w:r>
      <w:proofErr w:type="spellEnd"/>
    </w:p>
    <w:p w14:paraId="2A5883C3" w14:textId="77777777" w:rsidR="004D4BFC" w:rsidRDefault="004D4BFC">
      <w:pPr>
        <w:spacing w:before="1" w:line="249" w:lineRule="auto"/>
        <w:ind w:right="559"/>
        <w:jc w:val="both"/>
        <w:rPr>
          <w:rFonts w:ascii="Times New Roman" w:eastAsia="Times New Roman" w:hAnsi="Times New Roman" w:cs="Times New Roman"/>
          <w:sz w:val="28"/>
          <w:szCs w:val="28"/>
        </w:rPr>
      </w:pPr>
    </w:p>
    <w:p w14:paraId="20C3A749" w14:textId="77777777" w:rsidR="004D4BFC" w:rsidRDefault="00000000">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my primary focus is on </w:t>
      </w:r>
      <w:proofErr w:type="spellStart"/>
      <w:r>
        <w:rPr>
          <w:rFonts w:ascii="Times New Roman" w:eastAsia="Times New Roman" w:hAnsi="Times New Roman" w:cs="Times New Roman"/>
          <w:sz w:val="28"/>
          <w:szCs w:val="28"/>
        </w:rPr>
        <w:t>Gathr</w:t>
      </w:r>
      <w:proofErr w:type="spellEnd"/>
      <w:r>
        <w:rPr>
          <w:rFonts w:ascii="Times New Roman" w:eastAsia="Times New Roman" w:hAnsi="Times New Roman" w:cs="Times New Roman"/>
          <w:sz w:val="28"/>
          <w:szCs w:val="28"/>
        </w:rPr>
        <w:t xml:space="preserve">, where I'm dedicated to optimizing its functionalities and addressing any outstanding tasks. Simultaneously, I'm tasked with developing a series of ETL (Extract, Transform, Load) processes tailored to meet specific business requirements. These include ETLs for managing Business Data, Business Relation Data, Driver Data, Truck Data, Trailer Data, Stop Data, Location Data, and Assignment Data. Following development, I meticulously test each ETL to ensure accuracy, reliability, and alignment with business objectives. This week's efforts aim to streamline data management processes and enhance the effectiveness of our data workflows within </w:t>
      </w:r>
      <w:proofErr w:type="spellStart"/>
      <w:r>
        <w:rPr>
          <w:rFonts w:ascii="Times New Roman" w:eastAsia="Times New Roman" w:hAnsi="Times New Roman" w:cs="Times New Roman"/>
          <w:sz w:val="28"/>
          <w:szCs w:val="28"/>
        </w:rPr>
        <w:t>Gathr</w:t>
      </w:r>
      <w:proofErr w:type="spellEnd"/>
      <w:r>
        <w:rPr>
          <w:rFonts w:ascii="Times New Roman" w:eastAsia="Times New Roman" w:hAnsi="Times New Roman" w:cs="Times New Roman"/>
          <w:sz w:val="28"/>
          <w:szCs w:val="28"/>
        </w:rPr>
        <w:t>.</w:t>
      </w:r>
    </w:p>
    <w:p w14:paraId="0CF54E06"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39BEFFFE"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6F6F7582"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21FBEBF2"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58977629"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459CD52A"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2CAA9708"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2770E187"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3088C6CB"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0A3F2FEB" w14:textId="77777777" w:rsidR="004D4BFC" w:rsidRDefault="004D4BFC">
      <w:pPr>
        <w:spacing w:before="1" w:line="360" w:lineRule="auto"/>
        <w:ind w:right="559"/>
        <w:jc w:val="both"/>
        <w:rPr>
          <w:rFonts w:ascii="Times New Roman" w:eastAsia="Times New Roman" w:hAnsi="Times New Roman" w:cs="Times New Roman"/>
          <w:sz w:val="28"/>
          <w:szCs w:val="28"/>
        </w:rPr>
      </w:pPr>
    </w:p>
    <w:p w14:paraId="351DF981" w14:textId="77777777" w:rsidR="004D4BFC" w:rsidRDefault="00000000">
      <w:pPr>
        <w:spacing w:before="1" w:line="249"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VI</w:t>
      </w:r>
    </w:p>
    <w:p w14:paraId="59F98701" w14:textId="77777777" w:rsidR="004D4BFC" w:rsidRDefault="00000000">
      <w:pPr>
        <w:spacing w:before="1" w:line="249"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Resolving bugs and daily ticket.</w:t>
      </w:r>
    </w:p>
    <w:p w14:paraId="54BD1398" w14:textId="77777777" w:rsidR="004D4BFC" w:rsidRDefault="004D4BFC">
      <w:pPr>
        <w:spacing w:before="1" w:line="249" w:lineRule="auto"/>
        <w:ind w:right="559"/>
        <w:jc w:val="center"/>
        <w:rPr>
          <w:rFonts w:ascii="Times New Roman" w:eastAsia="Times New Roman" w:hAnsi="Times New Roman" w:cs="Times New Roman"/>
          <w:b/>
          <w:sz w:val="28"/>
          <w:szCs w:val="28"/>
        </w:rPr>
      </w:pPr>
    </w:p>
    <w:p w14:paraId="74A58D13" w14:textId="77777777" w:rsidR="004D4BFC" w:rsidRDefault="00000000">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is dedicated to maintaining project stability by resolving bugs and addressing daily tickets promptly. Additionally, I'm implementing an automated process to trigger ETLs upon file uploads through the user interface, enhancing efficiency and reducing manual intervention. I'm also adapting ETLs to accommodate changes in business requirements, ensuring alignment with evolving needs. Furthermore, I'm creating comprehensive workflows for all ETL processes, optimizing data management procedures. Lastly, I'm integrating </w:t>
      </w:r>
      <w:proofErr w:type="spellStart"/>
      <w:r>
        <w:rPr>
          <w:rFonts w:ascii="Times New Roman" w:eastAsia="Times New Roman" w:hAnsi="Times New Roman" w:cs="Times New Roman"/>
          <w:sz w:val="28"/>
          <w:szCs w:val="28"/>
        </w:rPr>
        <w:t>TigerGraph</w:t>
      </w:r>
      <w:proofErr w:type="spellEnd"/>
      <w:r>
        <w:rPr>
          <w:rFonts w:ascii="Times New Roman" w:eastAsia="Times New Roman" w:hAnsi="Times New Roman" w:cs="Times New Roman"/>
          <w:sz w:val="28"/>
          <w:szCs w:val="28"/>
        </w:rPr>
        <w:t xml:space="preserve"> with the ETLs to leverage its capabilities for enhanced data analysis and insights. This week's focus is on enhancing productivity, adaptability, and connectivity within our data ecosystem.</w:t>
      </w:r>
    </w:p>
    <w:p w14:paraId="0E221076"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4BDE2A66"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250D795A"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10F5338F"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29C7C1D4"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6F63A36D"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5C817C64"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6E8DE277"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5435DCC6"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31638759" w14:textId="77777777" w:rsidR="004D4BFC" w:rsidRDefault="004D4BFC">
      <w:pPr>
        <w:spacing w:before="1" w:line="360" w:lineRule="auto"/>
        <w:ind w:left="120" w:right="559"/>
        <w:jc w:val="both"/>
        <w:rPr>
          <w:rFonts w:ascii="Times New Roman" w:eastAsia="Times New Roman" w:hAnsi="Times New Roman" w:cs="Times New Roman"/>
          <w:sz w:val="28"/>
          <w:szCs w:val="28"/>
        </w:rPr>
      </w:pPr>
    </w:p>
    <w:p w14:paraId="36A25CBF" w14:textId="77777777" w:rsidR="00A668E1" w:rsidRDefault="00A668E1" w:rsidP="00A668E1">
      <w:pPr>
        <w:spacing w:before="1" w:line="247" w:lineRule="auto"/>
        <w:ind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Week VII</w:t>
      </w:r>
    </w:p>
    <w:p w14:paraId="0DCCE022" w14:textId="77777777" w:rsidR="00A668E1" w:rsidRDefault="00A668E1" w:rsidP="00A668E1">
      <w:pPr>
        <w:spacing w:before="1" w:line="247" w:lineRule="auto"/>
        <w:ind w:left="120"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Migration from </w:t>
      </w:r>
      <w:proofErr w:type="spellStart"/>
      <w:r>
        <w:rPr>
          <w:rFonts w:ascii="Times New Roman" w:eastAsia="Times New Roman" w:hAnsi="Times New Roman" w:cs="Times New Roman"/>
          <w:b/>
          <w:sz w:val="28"/>
          <w:szCs w:val="28"/>
        </w:rPr>
        <w:t>gathr</w:t>
      </w:r>
      <w:proofErr w:type="spellEnd"/>
      <w:r>
        <w:rPr>
          <w:rFonts w:ascii="Times New Roman" w:eastAsia="Times New Roman" w:hAnsi="Times New Roman" w:cs="Times New Roman"/>
          <w:b/>
          <w:sz w:val="28"/>
          <w:szCs w:val="28"/>
        </w:rPr>
        <w:t xml:space="preserve"> to python driven ETL</w:t>
      </w:r>
    </w:p>
    <w:p w14:paraId="07BF3C8A" w14:textId="77777777" w:rsidR="00A668E1" w:rsidRDefault="00A668E1" w:rsidP="00A668E1">
      <w:pPr>
        <w:spacing w:before="1" w:line="247" w:lineRule="auto"/>
        <w:ind w:left="120" w:right="559"/>
        <w:jc w:val="center"/>
        <w:rPr>
          <w:rFonts w:ascii="Times New Roman" w:eastAsia="Times New Roman" w:hAnsi="Times New Roman" w:cs="Times New Roman"/>
          <w:b/>
          <w:sz w:val="28"/>
          <w:szCs w:val="28"/>
        </w:rPr>
      </w:pPr>
    </w:p>
    <w:p w14:paraId="4E8238D9"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we initiated the development of a </w:t>
      </w:r>
      <w:proofErr w:type="gramStart"/>
      <w:r>
        <w:rPr>
          <w:rFonts w:ascii="Times New Roman" w:eastAsia="Times New Roman" w:hAnsi="Times New Roman" w:cs="Times New Roman"/>
          <w:sz w:val="28"/>
          <w:szCs w:val="28"/>
        </w:rPr>
        <w:t>configuration-driven</w:t>
      </w:r>
      <w:proofErr w:type="gramEnd"/>
      <w:r>
        <w:rPr>
          <w:rFonts w:ascii="Times New Roman" w:eastAsia="Times New Roman" w:hAnsi="Times New Roman" w:cs="Times New Roman"/>
          <w:sz w:val="28"/>
          <w:szCs w:val="28"/>
        </w:rPr>
        <w:t xml:space="preserve"> ETL (Extract, Transform, Load) process focused on the "stop.csv" file. The primary steps included creating a dedicated configuration file to streamline and customize the ETL operations for "stop.csv". Following this, extensive testing was conducted to ensure the ETL process operates as intended, accurately handling data extraction, transformation, and loading phases. A significant enhancement was the integration of a </w:t>
      </w:r>
      <w:proofErr w:type="spellStart"/>
      <w:r>
        <w:rPr>
          <w:rFonts w:ascii="Times New Roman" w:eastAsia="Times New Roman" w:hAnsi="Times New Roman" w:cs="Times New Roman"/>
          <w:sz w:val="28"/>
          <w:szCs w:val="28"/>
        </w:rPr>
        <w:t>Pydantic</w:t>
      </w:r>
      <w:proofErr w:type="spellEnd"/>
      <w:r>
        <w:rPr>
          <w:rFonts w:ascii="Times New Roman" w:eastAsia="Times New Roman" w:hAnsi="Times New Roman" w:cs="Times New Roman"/>
          <w:sz w:val="28"/>
          <w:szCs w:val="28"/>
        </w:rPr>
        <w:t xml:space="preserve"> model, which was implemented to validate the data integrity and structure, ensuring that the information processed adheres to predefined schemas and standards. This addition not only improved the reliability of the data handling process but also enhanced the overall robustness of our ETL solution.</w:t>
      </w:r>
    </w:p>
    <w:p w14:paraId="74CBB7F1"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465C93F5"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Next Steps: Further refine the ETL process by incorporating advanced data validation techniques and explore optimization opportunities to enhance performance and scalability.</w:t>
      </w:r>
    </w:p>
    <w:p w14:paraId="68A4FE22"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1CB66048"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1B985C49"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3F1923DA"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05F53B88"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1DFA8A23"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4281390A" w14:textId="77777777" w:rsidR="00A668E1" w:rsidRDefault="00A668E1" w:rsidP="00A668E1">
      <w:pPr>
        <w:spacing w:before="1" w:line="247" w:lineRule="auto"/>
        <w:ind w:left="120" w:right="559"/>
        <w:jc w:val="both"/>
        <w:rPr>
          <w:rFonts w:ascii="Times New Roman" w:eastAsia="Times New Roman" w:hAnsi="Times New Roman" w:cs="Times New Roman"/>
          <w:sz w:val="23"/>
          <w:szCs w:val="23"/>
        </w:rPr>
      </w:pPr>
    </w:p>
    <w:p w14:paraId="7275FC1D"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3355C951" w14:textId="77777777"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VIII</w:t>
      </w:r>
    </w:p>
    <w:p w14:paraId="7D18E7BD"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Migration from </w:t>
      </w:r>
      <w:proofErr w:type="spellStart"/>
      <w:r>
        <w:rPr>
          <w:rFonts w:ascii="Times New Roman" w:eastAsia="Times New Roman" w:hAnsi="Times New Roman" w:cs="Times New Roman"/>
          <w:b/>
          <w:sz w:val="28"/>
          <w:szCs w:val="28"/>
        </w:rPr>
        <w:t>gathr</w:t>
      </w:r>
      <w:proofErr w:type="spellEnd"/>
      <w:r>
        <w:rPr>
          <w:rFonts w:ascii="Times New Roman" w:eastAsia="Times New Roman" w:hAnsi="Times New Roman" w:cs="Times New Roman"/>
          <w:b/>
          <w:sz w:val="28"/>
          <w:szCs w:val="28"/>
        </w:rPr>
        <w:t xml:space="preserve"> to python driven ETL</w:t>
      </w:r>
    </w:p>
    <w:p w14:paraId="3F7F2A28" w14:textId="77777777" w:rsidR="00A668E1" w:rsidRDefault="00A668E1" w:rsidP="00A668E1">
      <w:pPr>
        <w:spacing w:before="1" w:line="247" w:lineRule="auto"/>
        <w:ind w:right="559"/>
        <w:jc w:val="both"/>
        <w:rPr>
          <w:rFonts w:ascii="Times New Roman" w:eastAsia="Times New Roman" w:hAnsi="Times New Roman" w:cs="Times New Roman"/>
          <w:sz w:val="28"/>
          <w:szCs w:val="28"/>
        </w:rPr>
      </w:pPr>
    </w:p>
    <w:p w14:paraId="0C811AF9"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marked a significant expansion in our ETL (Extract, Transform, Load) processes, extending our operational scope to include a variety of crucial data files. The focus was on developing and implementing </w:t>
      </w:r>
      <w:proofErr w:type="gramStart"/>
      <w:r>
        <w:rPr>
          <w:rFonts w:ascii="Times New Roman" w:eastAsia="Times New Roman" w:hAnsi="Times New Roman" w:cs="Times New Roman"/>
          <w:sz w:val="28"/>
          <w:szCs w:val="28"/>
        </w:rPr>
        <w:t>configuration-driven</w:t>
      </w:r>
      <w:proofErr w:type="gramEnd"/>
      <w:r>
        <w:rPr>
          <w:rFonts w:ascii="Times New Roman" w:eastAsia="Times New Roman" w:hAnsi="Times New Roman" w:cs="Times New Roman"/>
          <w:sz w:val="28"/>
          <w:szCs w:val="28"/>
        </w:rPr>
        <w:t xml:space="preserve"> ETL processes for the following datasets:</w:t>
      </w:r>
    </w:p>
    <w:p w14:paraId="4FF47F26" w14:textId="77777777" w:rsidR="00A668E1" w:rsidRDefault="00A668E1" w:rsidP="00A668E1">
      <w:pPr>
        <w:numPr>
          <w:ilvl w:val="0"/>
          <w:numId w:val="1"/>
        </w:numPr>
        <w:spacing w:before="1"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Data: Established a foundational structure for handling core business metrics and information.</w:t>
      </w:r>
    </w:p>
    <w:p w14:paraId="71BEB396"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Load Data: Developed processes to manage data related to cargo and freight loads.</w:t>
      </w:r>
    </w:p>
    <w:p w14:paraId="3BFC7914"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Load_BusinessRelation</w:t>
      </w:r>
      <w:proofErr w:type="spellEnd"/>
      <w:r>
        <w:rPr>
          <w:rFonts w:ascii="Times New Roman" w:eastAsia="Times New Roman" w:hAnsi="Times New Roman" w:cs="Times New Roman"/>
          <w:sz w:val="28"/>
          <w:szCs w:val="28"/>
        </w:rPr>
        <w:t xml:space="preserve"> Data: Created a specialized ETL to handle the nuanced relationships between loads and business entities.</w:t>
      </w:r>
    </w:p>
    <w:p w14:paraId="5FBDCA35"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Driver Data: Focused on aggregating and transforming data concerning our fleet drivers.</w:t>
      </w:r>
    </w:p>
    <w:p w14:paraId="0F033A35"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Truck Data: Developed a configuration to process data related to the trucks in our fleet, focusing on operational metrics.</w:t>
      </w:r>
    </w:p>
    <w:p w14:paraId="09DCCCC3"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Trailer Data: Implemented an ETL process for managing data associated with our trailers, crucial for logistics and planning.</w:t>
      </w:r>
    </w:p>
    <w:p w14:paraId="76A80F95" w14:textId="77777777" w:rsidR="00A668E1" w:rsidRDefault="00A668E1" w:rsidP="00A668E1">
      <w:pPr>
        <w:numPr>
          <w:ilvl w:val="0"/>
          <w:numId w:val="1"/>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Location Data: Created a process to handle geospatial and location-based data, essential for route planning and optimization.</w:t>
      </w:r>
    </w:p>
    <w:p w14:paraId="286AB08E" w14:textId="77777777" w:rsidR="00A668E1" w:rsidRDefault="00A668E1" w:rsidP="00A668E1">
      <w:pPr>
        <w:numPr>
          <w:ilvl w:val="0"/>
          <w:numId w:val="1"/>
        </w:numPr>
        <w:spacing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Assignment Data: Developed a system to manage and transform data related to assignments, including driver, truck, and load assignments.</w:t>
      </w:r>
    </w:p>
    <w:p w14:paraId="200400F1"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Each of these data files now has a corresponding configuration file designed to tailor the ETL process to the specific needs and structures of the data. This </w:t>
      </w:r>
      <w:r>
        <w:rPr>
          <w:rFonts w:ascii="Times New Roman" w:eastAsia="Times New Roman" w:hAnsi="Times New Roman" w:cs="Times New Roman"/>
          <w:sz w:val="28"/>
          <w:szCs w:val="28"/>
        </w:rPr>
        <w:lastRenderedPageBreak/>
        <w:t>approach ensures flexibility, scalability, and precision in handling diverse datasets.</w:t>
      </w:r>
    </w:p>
    <w:p w14:paraId="54A4F0B8"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56B3B482"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Testing Phase: Following the development of these ETL processes, extensive testing was carried out. This phase aimed to validate the efficacy, accuracy, and reliability of our ETL operations, ensuring that data transformation and loading meet our stringent standards for data integrity and quality.</w:t>
      </w:r>
    </w:p>
    <w:p w14:paraId="4720CE1F"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50904E82"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4B20A37F"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3E2D29E9"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65ADA343"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515D3674"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FFED64E"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6E706A31"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69A6BD61"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3CBC1B83"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1778524D"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DFA020D"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B2DA1C2"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20A38531"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3C396A10"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01A6C9AC"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6938780"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14C2264D"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7440D18"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08B7499C" w14:textId="77777777" w:rsidR="00A668E1" w:rsidRDefault="00A668E1" w:rsidP="00A668E1">
      <w:pPr>
        <w:spacing w:before="1" w:line="247" w:lineRule="auto"/>
        <w:ind w:right="559"/>
        <w:jc w:val="both"/>
        <w:rPr>
          <w:rFonts w:ascii="Times New Roman" w:eastAsia="Times New Roman" w:hAnsi="Times New Roman" w:cs="Times New Roman"/>
          <w:sz w:val="23"/>
          <w:szCs w:val="23"/>
        </w:rPr>
      </w:pPr>
    </w:p>
    <w:p w14:paraId="7A8F8AC2" w14:textId="77777777" w:rsidR="00A668E1" w:rsidRDefault="00A668E1" w:rsidP="00A668E1">
      <w:pPr>
        <w:spacing w:before="1" w:line="247" w:lineRule="auto"/>
        <w:ind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Week IX</w:t>
      </w:r>
    </w:p>
    <w:p w14:paraId="6FCB314E"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Resolving bugs and daily tickets.</w:t>
      </w:r>
    </w:p>
    <w:p w14:paraId="612F6EDA" w14:textId="77777777" w:rsidR="00A668E1" w:rsidRDefault="00A668E1" w:rsidP="00A668E1">
      <w:pPr>
        <w:spacing w:before="1" w:line="247" w:lineRule="auto"/>
        <w:ind w:right="559"/>
        <w:jc w:val="both"/>
        <w:rPr>
          <w:rFonts w:ascii="Times New Roman" w:eastAsia="Times New Roman" w:hAnsi="Times New Roman" w:cs="Times New Roman"/>
          <w:sz w:val="28"/>
          <w:szCs w:val="28"/>
        </w:rPr>
      </w:pPr>
    </w:p>
    <w:p w14:paraId="73BC823A"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 our team focused on further refining the ETL (Extract, Transform, Load) processes, with a special emphasis on integrating geocoding capabilities and improving our handling of data within the blob storage system. The enhancements are designed to elevate our data processing framework's accuracy and efficiency, particularly in dealing with spatial data and storage organization. Below are the key accomplishments:</w:t>
      </w:r>
    </w:p>
    <w:p w14:paraId="21DCCD87"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2EC58198"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Geocoding and Reverse Geocoding Integration:</w:t>
      </w:r>
      <w:r>
        <w:rPr>
          <w:rFonts w:ascii="Times New Roman" w:eastAsia="Times New Roman" w:hAnsi="Times New Roman" w:cs="Times New Roman"/>
          <w:sz w:val="28"/>
          <w:szCs w:val="28"/>
        </w:rPr>
        <w:t xml:space="preserve"> Implemented geocoding functionalities to convert addresses into geographical coordinates, enhancing our datasets with precise location data. Similarly, reverse geocoding was integrated, enabling the conversion of geographical coordinates back into readable addresses. These capabilities are crucial for improving the richness and usability of our location data, facilitating better analysis and decision-making.</w:t>
      </w:r>
    </w:p>
    <w:p w14:paraId="6A097DFB"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0932F741"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Blob Storage Management: </w:t>
      </w:r>
      <w:r>
        <w:rPr>
          <w:rFonts w:ascii="Times New Roman" w:eastAsia="Times New Roman" w:hAnsi="Times New Roman" w:cs="Times New Roman"/>
          <w:sz w:val="28"/>
          <w:szCs w:val="28"/>
        </w:rPr>
        <w:t>A systematic approach was adopted for managing files within the blob storage, focusing on:</w:t>
      </w:r>
    </w:p>
    <w:p w14:paraId="03442FC4"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69E919B0" w14:textId="77777777" w:rsidR="00A668E1" w:rsidRDefault="00A668E1" w:rsidP="00A668E1">
      <w:pPr>
        <w:numPr>
          <w:ilvl w:val="0"/>
          <w:numId w:val="2"/>
        </w:numPr>
        <w:spacing w:before="1" w:after="0" w:line="360" w:lineRule="auto"/>
        <w:ind w:right="55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Success_Records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Created a dedicated storage container for records processed successfully, ensuring easy access and analysis of successful data transactions.</w:t>
      </w:r>
    </w:p>
    <w:p w14:paraId="2E8B6A94" w14:textId="77777777" w:rsidR="00A668E1" w:rsidRDefault="00A668E1" w:rsidP="00A668E1">
      <w:pPr>
        <w:numPr>
          <w:ilvl w:val="0"/>
          <w:numId w:val="2"/>
        </w:numPr>
        <w:spacing w:after="0" w:line="360" w:lineRule="auto"/>
        <w:ind w:right="55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lastRenderedPageBreak/>
        <w:t>Error_Records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Established a separate container for error records, streamlining the process of identifying and troubleshooting data processing issues.</w:t>
      </w:r>
    </w:p>
    <w:p w14:paraId="358480FD" w14:textId="77777777" w:rsidR="00A668E1" w:rsidRDefault="00A668E1" w:rsidP="00A668E1">
      <w:pPr>
        <w:numPr>
          <w:ilvl w:val="0"/>
          <w:numId w:val="2"/>
        </w:numPr>
        <w:spacing w:after="0"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Archive:</w:t>
      </w:r>
      <w:r>
        <w:rPr>
          <w:rFonts w:ascii="Times New Roman" w:eastAsia="Times New Roman" w:hAnsi="Times New Roman" w:cs="Times New Roman"/>
          <w:sz w:val="28"/>
          <w:szCs w:val="28"/>
        </w:rPr>
        <w:t xml:space="preserve"> Implemented an archiving strategy for historical data preservation, allowing for efficient storage management and data retrieval when necessary.</w:t>
      </w:r>
    </w:p>
    <w:p w14:paraId="37553FDB" w14:textId="77777777" w:rsidR="00A668E1" w:rsidRDefault="00A668E1" w:rsidP="00A668E1">
      <w:pPr>
        <w:numPr>
          <w:ilvl w:val="0"/>
          <w:numId w:val="2"/>
        </w:numPr>
        <w:spacing w:line="360" w:lineRule="auto"/>
        <w:ind w:right="55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Dropzone</w:t>
      </w:r>
      <w:proofErr w:type="spellEnd"/>
      <w:r>
        <w:rPr>
          <w:rFonts w:ascii="Times New Roman" w:eastAsia="Times New Roman" w:hAnsi="Times New Roman" w:cs="Times New Roman"/>
          <w:sz w:val="28"/>
          <w:szCs w:val="28"/>
        </w:rPr>
        <w:t>: Set up a specific area (</w:t>
      </w:r>
      <w:proofErr w:type="spellStart"/>
      <w:r>
        <w:rPr>
          <w:rFonts w:ascii="Times New Roman" w:eastAsia="Times New Roman" w:hAnsi="Times New Roman" w:cs="Times New Roman"/>
          <w:sz w:val="28"/>
          <w:szCs w:val="28"/>
        </w:rPr>
        <w:t>dropzone</w:t>
      </w:r>
      <w:proofErr w:type="spellEnd"/>
      <w:r>
        <w:rPr>
          <w:rFonts w:ascii="Times New Roman" w:eastAsia="Times New Roman" w:hAnsi="Times New Roman" w:cs="Times New Roman"/>
          <w:sz w:val="28"/>
          <w:szCs w:val="28"/>
        </w:rPr>
        <w:t>) for incoming files, serving as a staging area before files undergo the ETL process. This helps in organizing and prioritizing files for processing.</w:t>
      </w:r>
    </w:p>
    <w:p w14:paraId="5C7F7525" w14:textId="77777777" w:rsidR="00A668E1" w:rsidRDefault="00A668E1" w:rsidP="00A668E1">
      <w:pPr>
        <w:spacing w:before="1" w:line="360" w:lineRule="auto"/>
        <w:ind w:right="559"/>
        <w:jc w:val="both"/>
        <w:rPr>
          <w:rFonts w:ascii="Times New Roman" w:eastAsia="Times New Roman" w:hAnsi="Times New Roman" w:cs="Times New Roman"/>
          <w:b/>
          <w:sz w:val="28"/>
          <w:szCs w:val="28"/>
        </w:rPr>
      </w:pPr>
    </w:p>
    <w:p w14:paraId="20BDFC50"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Environment-Dependent Configurations:</w:t>
      </w:r>
      <w:r>
        <w:rPr>
          <w:rFonts w:ascii="Times New Roman" w:eastAsia="Times New Roman" w:hAnsi="Times New Roman" w:cs="Times New Roman"/>
          <w:sz w:val="28"/>
          <w:szCs w:val="28"/>
        </w:rPr>
        <w:t xml:space="preserve"> All changes made to the ETL processes, including geocoding, reverse geocoding, and storage management, have been made environment-dependent. This approach allows for greater flexibility and scalability, ensuring that our ETL framework can adapt to different operating environments and configurations seamlessly. It facilitates customization and optimization based on specific operational needs and scenarios.</w:t>
      </w:r>
    </w:p>
    <w:p w14:paraId="338543CF"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1A871F43"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4CC7169F"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0CBB9DF8"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14A7DC28"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06B5B2B1"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0394E0B5"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017D4045"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3D17599A"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43D54E2D"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6924E27F" w14:textId="77777777"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w:t>
      </w:r>
    </w:p>
    <w:p w14:paraId="47120D49"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Creating a preprocessor.</w:t>
      </w:r>
    </w:p>
    <w:p w14:paraId="1A94799F"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p>
    <w:p w14:paraId="4D0A82E8"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week, we developed a sophisticated parsing script capable of extracting multiple datasets from a single input file, incorporating critical business insights directly into the data processing workflow. The script intelligently segments data according to predefined business logic, enhancing our analytical capabilities. We've implemented version control for ongoing enhancements and automated the script's execution through a </w:t>
      </w:r>
      <w:proofErr w:type="spellStart"/>
      <w:r>
        <w:rPr>
          <w:rFonts w:ascii="Times New Roman" w:eastAsia="Times New Roman" w:hAnsi="Times New Roman" w:cs="Times New Roman"/>
          <w:sz w:val="28"/>
          <w:szCs w:val="28"/>
        </w:rPr>
        <w:t>cron</w:t>
      </w:r>
      <w:proofErr w:type="spellEnd"/>
      <w:r>
        <w:rPr>
          <w:rFonts w:ascii="Times New Roman" w:eastAsia="Times New Roman" w:hAnsi="Times New Roman" w:cs="Times New Roman"/>
          <w:sz w:val="28"/>
          <w:szCs w:val="28"/>
        </w:rPr>
        <w:t xml:space="preserve"> job, ensuring timely data processing. Future efforts will focus on advancing parsing techniques and integrating AI for improved data categorization. This development marks a significant step forward in automating and optimizing our data analysis and reporting processes.</w:t>
      </w:r>
    </w:p>
    <w:p w14:paraId="274CD653"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49C6F209"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704032D6"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69EB2756"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7D510826"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28B287F3"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64164FB7"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46FD0289"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7357208D"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7088B8CE"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4826B324"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0FB3531C"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6D880347"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15F2BE25" w14:textId="77777777" w:rsidR="00A668E1" w:rsidRDefault="00A668E1" w:rsidP="00A668E1">
      <w:pPr>
        <w:spacing w:before="1" w:line="247" w:lineRule="auto"/>
        <w:ind w:right="559"/>
        <w:jc w:val="both"/>
        <w:rPr>
          <w:rFonts w:ascii="Times New Roman" w:eastAsia="Times New Roman" w:hAnsi="Times New Roman" w:cs="Times New Roman"/>
          <w:b/>
          <w:sz w:val="23"/>
          <w:szCs w:val="23"/>
        </w:rPr>
      </w:pPr>
    </w:p>
    <w:p w14:paraId="1C7554F4" w14:textId="77777777"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XI</w:t>
      </w:r>
    </w:p>
    <w:p w14:paraId="5C48E15E"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Resolving bugs and daily ticket.</w:t>
      </w:r>
    </w:p>
    <w:p w14:paraId="72FAACFC" w14:textId="77777777" w:rsidR="00A668E1" w:rsidRDefault="00A668E1" w:rsidP="00A668E1">
      <w:pPr>
        <w:spacing w:before="1" w:line="247" w:lineRule="auto"/>
        <w:ind w:right="559"/>
        <w:jc w:val="both"/>
        <w:rPr>
          <w:rFonts w:ascii="Times New Roman" w:eastAsia="Times New Roman" w:hAnsi="Times New Roman" w:cs="Times New Roman"/>
          <w:sz w:val="28"/>
          <w:szCs w:val="28"/>
        </w:rPr>
      </w:pPr>
    </w:p>
    <w:p w14:paraId="15CB3796"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 we initiated a significant upgrade to our parsing script, aimed at enhancing its efficiency and integrating advanced data processing capabilities. Concurrently, we embarked on the migration of our data storage to a new blob system, streamlining our data management and accessibility. A pivotal development was the creation of environment-specific filesystems, optimizing performance across different operational contexts. Additionally, we designed and implemented APIs to facilitate seamless retrieval of files from the blob storage, ensuring smoother data flows and improved access for analysis and reporting. These developments represent a comprehensive effort to modernize our data infrastructure and improve our analytical and operational agility.</w:t>
      </w:r>
    </w:p>
    <w:p w14:paraId="302028AB"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5CC50448"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0D422809"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3E0687A2"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1B8E2BB1"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382EF6F9"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7CC587D8"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40F95E0F"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399A3134"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6B5E63DE" w14:textId="77777777" w:rsidR="00A668E1" w:rsidRDefault="00A668E1" w:rsidP="00A668E1">
      <w:pPr>
        <w:spacing w:before="1" w:line="360" w:lineRule="auto"/>
        <w:ind w:right="559"/>
        <w:jc w:val="both"/>
        <w:rPr>
          <w:rFonts w:ascii="Times New Roman" w:eastAsia="Times New Roman" w:hAnsi="Times New Roman" w:cs="Times New Roman"/>
          <w:sz w:val="28"/>
          <w:szCs w:val="28"/>
        </w:rPr>
      </w:pPr>
    </w:p>
    <w:p w14:paraId="1F2A1C88" w14:textId="77777777"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XII</w:t>
      </w:r>
    </w:p>
    <w:p w14:paraId="2D956200"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Creating a feature to get </w:t>
      </w:r>
      <w:proofErr w:type="gramStart"/>
      <w:r>
        <w:rPr>
          <w:rFonts w:ascii="Times New Roman" w:eastAsia="Times New Roman" w:hAnsi="Times New Roman" w:cs="Times New Roman"/>
          <w:b/>
          <w:sz w:val="28"/>
          <w:szCs w:val="28"/>
        </w:rPr>
        <w:t>logs</w:t>
      </w:r>
      <w:proofErr w:type="gramEnd"/>
    </w:p>
    <w:p w14:paraId="56DD769C"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p>
    <w:p w14:paraId="091C2BFF"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 we enhanced our data processing framework by incorporating a logging feature into both our ETL (Extract, Transform, Load) and preprocessing stages. This new functionality captures detailed operational logs, significantly improving our ability to monitor, debug, and optimize these critical processes. To complement this advancement, we developed a dedicated API designed to efficiently fetch logs from both the ETL and preprocessor. This API streamlines the access to log data, enabling rapid analysis and troubleshooting. These updates mark a strategic improvement in our data management capabilities, offering deeper insights into our workflows and fostering a more robust data processing environment.</w:t>
      </w:r>
    </w:p>
    <w:p w14:paraId="18D089A4"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133D0E4E"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285A82E1"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335BC296"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6244CDF4"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049E0534"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3D3A3D29"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7E491A3E"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5580C03F"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475C1750"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32F73D84" w14:textId="77777777"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XIII</w:t>
      </w:r>
    </w:p>
    <w:p w14:paraId="51FFC88B"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Resolving bugs and daily ticket.</w:t>
      </w:r>
    </w:p>
    <w:p w14:paraId="5CBD634C" w14:textId="77777777" w:rsidR="00A668E1" w:rsidRDefault="00A668E1" w:rsidP="00A668E1">
      <w:pPr>
        <w:spacing w:before="1" w:line="247" w:lineRule="auto"/>
        <w:ind w:right="559"/>
        <w:jc w:val="center"/>
        <w:rPr>
          <w:rFonts w:ascii="Times New Roman" w:eastAsia="Times New Roman" w:hAnsi="Times New Roman" w:cs="Times New Roman"/>
          <w:b/>
          <w:sz w:val="28"/>
          <w:szCs w:val="28"/>
        </w:rPr>
      </w:pPr>
    </w:p>
    <w:p w14:paraId="68973C8A"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week's focus was on enhancing the parser script to efficiently generate home time (</w:t>
      </w:r>
      <w:proofErr w:type="spellStart"/>
      <w:r>
        <w:rPr>
          <w:rFonts w:ascii="Times New Roman" w:eastAsia="Times New Roman" w:hAnsi="Times New Roman" w:cs="Times New Roman"/>
          <w:sz w:val="28"/>
          <w:szCs w:val="28"/>
        </w:rPr>
        <w:t>ht</w:t>
      </w:r>
      <w:proofErr w:type="spellEnd"/>
      <w:r>
        <w:rPr>
          <w:rFonts w:ascii="Times New Roman" w:eastAsia="Times New Roman" w:hAnsi="Times New Roman" w:cs="Times New Roman"/>
          <w:sz w:val="28"/>
          <w:szCs w:val="28"/>
        </w:rPr>
        <w:t xml:space="preserve">) loads, alongside addressing key issues for improved accuracy and functionality. Notably, we resolved a critical bug affecting driver name accuracy and corrected improper handling of &lt;NA&gt; field values, ensuring data integrity. Additionally, modifications were made to accurately generate </w:t>
      </w:r>
      <w:proofErr w:type="spellStart"/>
      <w:r>
        <w:rPr>
          <w:rFonts w:ascii="Times New Roman" w:eastAsia="Times New Roman" w:hAnsi="Times New Roman" w:cs="Times New Roman"/>
          <w:sz w:val="28"/>
          <w:szCs w:val="28"/>
        </w:rPr>
        <w:t>ht</w:t>
      </w:r>
      <w:proofErr w:type="spellEnd"/>
      <w:r>
        <w:rPr>
          <w:rFonts w:ascii="Times New Roman" w:eastAsia="Times New Roman" w:hAnsi="Times New Roman" w:cs="Times New Roman"/>
          <w:sz w:val="28"/>
          <w:szCs w:val="28"/>
        </w:rPr>
        <w:t xml:space="preserve"> loads and adjust status reporting anomalies. These strategic updates have significantly bolstered the script's reliability and efficiency, laying a solid foundation for processing large data </w:t>
      </w:r>
      <w:proofErr w:type="gramStart"/>
      <w:r>
        <w:rPr>
          <w:rFonts w:ascii="Times New Roman" w:eastAsia="Times New Roman" w:hAnsi="Times New Roman" w:cs="Times New Roman"/>
          <w:sz w:val="28"/>
          <w:szCs w:val="28"/>
        </w:rPr>
        <w:t>volumes</w:t>
      </w:r>
      <w:proofErr w:type="gramEnd"/>
      <w:r>
        <w:rPr>
          <w:rFonts w:ascii="Times New Roman" w:eastAsia="Times New Roman" w:hAnsi="Times New Roman" w:cs="Times New Roman"/>
          <w:sz w:val="28"/>
          <w:szCs w:val="28"/>
        </w:rPr>
        <w:t xml:space="preserve"> and maintaining high data quality standards, essential for our operational success and analytical precision.</w:t>
      </w:r>
    </w:p>
    <w:p w14:paraId="5B62EEAF"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2274EE52"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1C0FCB72"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0B0C586E"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3AB40CDC"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41505507"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00E08F1F"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2CACD929"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594449C1"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23EA86A4" w14:textId="77777777" w:rsidR="00A668E1" w:rsidRDefault="00A668E1" w:rsidP="00A668E1">
      <w:pPr>
        <w:spacing w:before="1" w:line="360" w:lineRule="auto"/>
        <w:ind w:left="120" w:right="559"/>
        <w:jc w:val="both"/>
        <w:rPr>
          <w:rFonts w:ascii="Times New Roman" w:eastAsia="Times New Roman" w:hAnsi="Times New Roman" w:cs="Times New Roman"/>
          <w:sz w:val="28"/>
          <w:szCs w:val="28"/>
        </w:rPr>
      </w:pPr>
    </w:p>
    <w:p w14:paraId="25B9EB14" w14:textId="58B92968"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XI</w:t>
      </w:r>
      <w:r>
        <w:rPr>
          <w:rFonts w:ascii="Times New Roman" w:eastAsia="Times New Roman" w:hAnsi="Times New Roman" w:cs="Times New Roman"/>
          <w:b/>
          <w:sz w:val="40"/>
          <w:szCs w:val="40"/>
        </w:rPr>
        <w:t>V</w:t>
      </w:r>
    </w:p>
    <w:p w14:paraId="5781AEB7" w14:textId="23231636" w:rsidR="00A668E1" w:rsidRDefault="00A668E1" w:rsidP="00A668E1">
      <w:pPr>
        <w:spacing w:before="1" w:line="360" w:lineRule="auto"/>
        <w:ind w:left="120"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Stabilizing ETL</w:t>
      </w:r>
    </w:p>
    <w:p w14:paraId="6CA0E1B4" w14:textId="77777777" w:rsidR="00016426" w:rsidRDefault="00016426" w:rsidP="00A668E1">
      <w:pPr>
        <w:spacing w:before="1" w:line="360" w:lineRule="auto"/>
        <w:ind w:left="120" w:right="559"/>
        <w:jc w:val="center"/>
        <w:rPr>
          <w:rFonts w:ascii="Times New Roman" w:eastAsia="Times New Roman" w:hAnsi="Times New Roman" w:cs="Times New Roman"/>
          <w:b/>
          <w:sz w:val="28"/>
          <w:szCs w:val="28"/>
        </w:rPr>
      </w:pPr>
    </w:p>
    <w:p w14:paraId="33F5AA16" w14:textId="28CF5F31" w:rsidR="00A668E1" w:rsidRDefault="00016426" w:rsidP="00016426">
      <w:pPr>
        <w:spacing w:before="1" w:line="360" w:lineRule="auto"/>
        <w:ind w:left="120" w:right="559"/>
        <w:jc w:val="both"/>
        <w:rPr>
          <w:rFonts w:ascii="Times New Roman" w:eastAsia="Times New Roman" w:hAnsi="Times New Roman" w:cs="Times New Roman"/>
          <w:bCs/>
          <w:sz w:val="28"/>
          <w:szCs w:val="28"/>
        </w:rPr>
      </w:pPr>
      <w:r w:rsidRPr="00016426">
        <w:rPr>
          <w:rFonts w:ascii="Times New Roman" w:eastAsia="Times New Roman" w:hAnsi="Times New Roman" w:cs="Times New Roman"/>
          <w:bCs/>
          <w:sz w:val="28"/>
          <w:szCs w:val="28"/>
        </w:rPr>
        <w:t>I focused on enhancing the stability of our ETL (Extract, Transform, Load) process by diligently addressing potential loopholes. This involved thorough testing by running the ETL multiple times to identify and rectify any issues. By ensuring seamless operation and eliminating loopholes, we aim to enhance the reliability and efficiency of our data pipeline, ultimately optimizing our data management system.</w:t>
      </w:r>
    </w:p>
    <w:p w14:paraId="6B27E98F"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00EDABD2"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4CA932F3"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3466EB5B"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574D3AAF"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1AC3231D"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2AA0C9EB"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3CE59EA4"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3DA4839D"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73D7F171"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177F14A3"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47413330" w14:textId="77777777" w:rsidR="00016426" w:rsidRP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476AD1C7" w14:textId="34B4B4A0"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w:t>
      </w:r>
      <w:r>
        <w:rPr>
          <w:rFonts w:ascii="Times New Roman" w:eastAsia="Times New Roman" w:hAnsi="Times New Roman" w:cs="Times New Roman"/>
          <w:b/>
          <w:sz w:val="40"/>
          <w:szCs w:val="40"/>
        </w:rPr>
        <w:t>V</w:t>
      </w:r>
    </w:p>
    <w:p w14:paraId="0E2F4B5C" w14:textId="4DEA172F" w:rsidR="00A668E1" w:rsidRDefault="00A668E1" w:rsidP="00A668E1">
      <w:pPr>
        <w:spacing w:before="1" w:line="360" w:lineRule="auto"/>
        <w:ind w:left="120"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Optimization of ETL</w:t>
      </w:r>
    </w:p>
    <w:p w14:paraId="56579F09" w14:textId="77777777" w:rsidR="00016426" w:rsidRDefault="00016426" w:rsidP="00A668E1">
      <w:pPr>
        <w:spacing w:before="1" w:line="360" w:lineRule="auto"/>
        <w:ind w:left="120" w:right="559"/>
        <w:jc w:val="center"/>
        <w:rPr>
          <w:rFonts w:ascii="Times New Roman" w:eastAsia="Times New Roman" w:hAnsi="Times New Roman" w:cs="Times New Roman"/>
          <w:b/>
          <w:sz w:val="28"/>
          <w:szCs w:val="28"/>
        </w:rPr>
      </w:pPr>
    </w:p>
    <w:p w14:paraId="51943A19" w14:textId="15D6BAF1" w:rsidR="00A668E1" w:rsidRDefault="00016426" w:rsidP="00016426">
      <w:pPr>
        <w:spacing w:before="1" w:line="360" w:lineRule="auto"/>
        <w:ind w:left="120" w:right="559"/>
        <w:jc w:val="both"/>
        <w:rPr>
          <w:rFonts w:ascii="Times New Roman" w:eastAsia="Times New Roman" w:hAnsi="Times New Roman" w:cs="Times New Roman"/>
          <w:bCs/>
          <w:sz w:val="28"/>
          <w:szCs w:val="28"/>
        </w:rPr>
      </w:pPr>
      <w:r w:rsidRPr="00016426">
        <w:rPr>
          <w:rFonts w:ascii="Times New Roman" w:eastAsia="Times New Roman" w:hAnsi="Times New Roman" w:cs="Times New Roman"/>
          <w:bCs/>
          <w:sz w:val="28"/>
          <w:szCs w:val="28"/>
        </w:rPr>
        <w:t xml:space="preserve">I concentrated on optimizing the execution time of our ETL process. This involved refining Tiger Graph calls and strategically adjusting delays to their optimal values. By fine-tuning these parameters, we aim to minimize the total time taken for the ETL process to run, thereby improving overall </w:t>
      </w:r>
      <w:r w:rsidRPr="00016426">
        <w:rPr>
          <w:rFonts w:ascii="Times New Roman" w:eastAsia="Times New Roman" w:hAnsi="Times New Roman" w:cs="Times New Roman"/>
          <w:bCs/>
          <w:sz w:val="28"/>
          <w:szCs w:val="28"/>
        </w:rPr>
        <w:t>efficiency,</w:t>
      </w:r>
      <w:r w:rsidRPr="00016426">
        <w:rPr>
          <w:rFonts w:ascii="Times New Roman" w:eastAsia="Times New Roman" w:hAnsi="Times New Roman" w:cs="Times New Roman"/>
          <w:bCs/>
          <w:sz w:val="28"/>
          <w:szCs w:val="28"/>
        </w:rPr>
        <w:t xml:space="preserve"> and enhancing the responsiveness of our data pipeline.</w:t>
      </w:r>
    </w:p>
    <w:p w14:paraId="0A611BEC"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1810A262"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0E610552"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51207B26"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222A30C1"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7484EACF"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3737BDAE"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44795936"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5092701F"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78FB4999"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430DB7FE"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5CBE1D97" w14:textId="77777777" w:rsid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28722170" w14:textId="77777777" w:rsidR="00016426" w:rsidRPr="00016426" w:rsidRDefault="00016426" w:rsidP="00016426">
      <w:pPr>
        <w:spacing w:before="1" w:line="360" w:lineRule="auto"/>
        <w:ind w:left="120" w:right="559"/>
        <w:jc w:val="both"/>
        <w:rPr>
          <w:rFonts w:ascii="Times New Roman" w:eastAsia="Times New Roman" w:hAnsi="Times New Roman" w:cs="Times New Roman"/>
          <w:bCs/>
          <w:sz w:val="28"/>
          <w:szCs w:val="28"/>
        </w:rPr>
      </w:pPr>
    </w:p>
    <w:p w14:paraId="57BF1055" w14:textId="1C4EF724" w:rsidR="00A668E1" w:rsidRDefault="00A668E1" w:rsidP="00A668E1">
      <w:pPr>
        <w:spacing w:before="1" w:line="247" w:lineRule="auto"/>
        <w:ind w:right="559"/>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Week X</w:t>
      </w:r>
      <w:r>
        <w:rPr>
          <w:rFonts w:ascii="Times New Roman" w:eastAsia="Times New Roman" w:hAnsi="Times New Roman" w:cs="Times New Roman"/>
          <w:b/>
          <w:sz w:val="40"/>
          <w:szCs w:val="40"/>
        </w:rPr>
        <w:t>V</w:t>
      </w:r>
      <w:r>
        <w:rPr>
          <w:rFonts w:ascii="Times New Roman" w:eastAsia="Times New Roman" w:hAnsi="Times New Roman" w:cs="Times New Roman"/>
          <w:b/>
          <w:sz w:val="40"/>
          <w:szCs w:val="40"/>
        </w:rPr>
        <w:t>I</w:t>
      </w:r>
    </w:p>
    <w:p w14:paraId="620AE9FA" w14:textId="5BD8635F" w:rsidR="00A668E1" w:rsidRDefault="00A668E1" w:rsidP="00A668E1">
      <w:pPr>
        <w:spacing w:before="1" w:line="360" w:lineRule="auto"/>
        <w:ind w:left="120" w:right="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Documentation and KT</w:t>
      </w:r>
    </w:p>
    <w:p w14:paraId="2B55AFAB" w14:textId="77777777" w:rsidR="00016426" w:rsidRDefault="00016426" w:rsidP="00A668E1">
      <w:pPr>
        <w:spacing w:before="1" w:line="360" w:lineRule="auto"/>
        <w:ind w:left="120" w:right="559"/>
        <w:jc w:val="center"/>
        <w:rPr>
          <w:rFonts w:ascii="Times New Roman" w:eastAsia="Times New Roman" w:hAnsi="Times New Roman" w:cs="Times New Roman"/>
          <w:sz w:val="28"/>
          <w:szCs w:val="28"/>
        </w:rPr>
      </w:pPr>
    </w:p>
    <w:p w14:paraId="7A361DB9" w14:textId="6A55AAC8" w:rsidR="00A668E1" w:rsidRDefault="00016426">
      <w:pPr>
        <w:spacing w:before="1" w:line="360" w:lineRule="auto"/>
        <w:ind w:left="120" w:right="559"/>
        <w:jc w:val="both"/>
        <w:rPr>
          <w:rFonts w:ascii="Times New Roman" w:eastAsia="Times New Roman" w:hAnsi="Times New Roman" w:cs="Times New Roman"/>
          <w:sz w:val="28"/>
          <w:szCs w:val="28"/>
        </w:rPr>
      </w:pPr>
      <w:r w:rsidRPr="00016426">
        <w:rPr>
          <w:rFonts w:ascii="Times New Roman" w:eastAsia="Times New Roman" w:hAnsi="Times New Roman" w:cs="Times New Roman"/>
          <w:sz w:val="28"/>
          <w:szCs w:val="28"/>
        </w:rPr>
        <w:t>I've dedicated efforts to documentation and knowledge transfer for our project's new processes. This included meticulously crafting comprehensive documentation detailing the intricacies of the newly created processes. Additionally, I conducted Knowledge Transfer sessions with our new team member to ensure they have a clear understanding of the project's objectives, methodologies, and intricacies. These efforts aim to facilitate smooth onboarding and empower team members with the necessary insights to contribute effectively to the project.</w:t>
      </w:r>
    </w:p>
    <w:p w14:paraId="798BA205"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5B7DF25C"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497CFE40"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441F7998"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43AEEF91"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332D535F"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06ABAA11"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02E9AE9E"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00E51D68"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26EFC396"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76075A3B" w14:textId="77777777" w:rsidR="00016426" w:rsidRDefault="00016426">
      <w:pPr>
        <w:spacing w:before="1" w:line="360" w:lineRule="auto"/>
        <w:ind w:left="120" w:right="559"/>
        <w:jc w:val="both"/>
        <w:rPr>
          <w:rFonts w:ascii="Times New Roman" w:eastAsia="Times New Roman" w:hAnsi="Times New Roman" w:cs="Times New Roman"/>
          <w:sz w:val="28"/>
          <w:szCs w:val="28"/>
        </w:rPr>
      </w:pPr>
    </w:p>
    <w:p w14:paraId="524C3EFE" w14:textId="77777777" w:rsidR="004D4BFC" w:rsidRDefault="00000000">
      <w:pPr>
        <w:spacing w:before="1" w:line="360" w:lineRule="auto"/>
        <w:ind w:left="120" w:right="55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14:paraId="5219720F" w14:textId="77777777" w:rsidR="004D4BFC" w:rsidRDefault="004D4BFC">
      <w:pPr>
        <w:spacing w:before="1" w:line="360" w:lineRule="auto"/>
        <w:ind w:left="120" w:right="559"/>
        <w:jc w:val="center"/>
        <w:rPr>
          <w:rFonts w:ascii="Times New Roman" w:eastAsia="Times New Roman" w:hAnsi="Times New Roman" w:cs="Times New Roman"/>
          <w:b/>
          <w:sz w:val="40"/>
          <w:szCs w:val="40"/>
        </w:rPr>
      </w:pPr>
    </w:p>
    <w:p w14:paraId="353996D8" w14:textId="77777777" w:rsidR="004D4BFC" w:rsidRDefault="00000000">
      <w:pPr>
        <w:spacing w:before="1" w:line="360" w:lineRule="auto"/>
        <w:ind w:left="120" w:right="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Over the past weeks, I've embarked on an enriching journey as a Cloud Data Engineer, diving deep into various tools, technologies, and project tasks. From mastering essential cloud platforms like AWS to exploring infrastructure as code with Terraform, each week has been filled with learning and growth. Delving into new projects, understanding middleware components, and troubleshooting bugs have honed my problem-solving skills and adaptability. Creating and testing ETL processes, integrating with new software like </w:t>
      </w:r>
      <w:proofErr w:type="spellStart"/>
      <w:r>
        <w:rPr>
          <w:rFonts w:ascii="Times New Roman" w:eastAsia="Times New Roman" w:hAnsi="Times New Roman" w:cs="Times New Roman"/>
          <w:sz w:val="28"/>
          <w:szCs w:val="28"/>
        </w:rPr>
        <w:t>Gathr</w:t>
      </w:r>
      <w:proofErr w:type="spellEnd"/>
      <w:r>
        <w:rPr>
          <w:rFonts w:ascii="Times New Roman" w:eastAsia="Times New Roman" w:hAnsi="Times New Roman" w:cs="Times New Roman"/>
          <w:sz w:val="28"/>
          <w:szCs w:val="28"/>
        </w:rPr>
        <w:t xml:space="preserve">, and connecting with </w:t>
      </w:r>
      <w:proofErr w:type="spellStart"/>
      <w:r>
        <w:rPr>
          <w:rFonts w:ascii="Times New Roman" w:eastAsia="Times New Roman" w:hAnsi="Times New Roman" w:cs="Times New Roman"/>
          <w:sz w:val="28"/>
          <w:szCs w:val="28"/>
        </w:rPr>
        <w:t>TigerGraph</w:t>
      </w:r>
      <w:proofErr w:type="spellEnd"/>
      <w:r>
        <w:rPr>
          <w:rFonts w:ascii="Times New Roman" w:eastAsia="Times New Roman" w:hAnsi="Times New Roman" w:cs="Times New Roman"/>
          <w:sz w:val="28"/>
          <w:szCs w:val="28"/>
        </w:rPr>
        <w:t xml:space="preserve"> have expanded my expertise in data management and analysis. As I conclude this period, I'm equipped with a diverse skill set and a deeper understanding of cloud data engineering, ready to tackle upcoming challenges and drive innovation in our projects.</w:t>
      </w:r>
    </w:p>
    <w:sectPr w:rsidR="004D4BF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D6976" w14:textId="77777777" w:rsidR="008148BC" w:rsidRDefault="008148BC">
      <w:pPr>
        <w:spacing w:after="0" w:line="240" w:lineRule="auto"/>
      </w:pPr>
      <w:r>
        <w:separator/>
      </w:r>
    </w:p>
  </w:endnote>
  <w:endnote w:type="continuationSeparator" w:id="0">
    <w:p w14:paraId="5DA05B7F" w14:textId="77777777" w:rsidR="008148BC" w:rsidRDefault="0081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E16E" w14:textId="77777777" w:rsidR="004D4BFC" w:rsidRDefault="00000000">
    <w:pPr>
      <w:pBdr>
        <w:top w:val="nil"/>
        <w:left w:val="nil"/>
        <w:bottom w:val="nil"/>
        <w:right w:val="nil"/>
        <w:between w:val="nil"/>
      </w:pBdr>
      <w:tabs>
        <w:tab w:val="center" w:pos="4680"/>
        <w:tab w:val="right" w:pos="9360"/>
      </w:tabs>
      <w:spacing w:after="0" w:line="240" w:lineRule="auto"/>
      <w:jc w:val="center"/>
      <w:rPr>
        <w:smallCaps/>
        <w:color w:val="156082"/>
      </w:rPr>
    </w:pPr>
    <w:r>
      <w:rPr>
        <w:smallCaps/>
        <w:color w:val="156082"/>
      </w:rPr>
      <w:fldChar w:fldCharType="begin"/>
    </w:r>
    <w:r>
      <w:rPr>
        <w:smallCaps/>
        <w:color w:val="156082"/>
      </w:rPr>
      <w:instrText>PAGE</w:instrText>
    </w:r>
    <w:r>
      <w:rPr>
        <w:smallCaps/>
        <w:color w:val="156082"/>
      </w:rPr>
      <w:fldChar w:fldCharType="separate"/>
    </w:r>
    <w:r w:rsidR="00A668E1">
      <w:rPr>
        <w:smallCaps/>
        <w:noProof/>
        <w:color w:val="156082"/>
      </w:rPr>
      <w:t>1</w:t>
    </w:r>
    <w:r>
      <w:rPr>
        <w:smallCaps/>
        <w:color w:val="156082"/>
      </w:rPr>
      <w:fldChar w:fldCharType="end"/>
    </w:r>
  </w:p>
  <w:p w14:paraId="7A4E1678" w14:textId="77777777" w:rsidR="004D4BFC" w:rsidRDefault="004D4BF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AA3B" w14:textId="77777777" w:rsidR="008148BC" w:rsidRDefault="008148BC">
      <w:pPr>
        <w:spacing w:after="0" w:line="240" w:lineRule="auto"/>
      </w:pPr>
      <w:r>
        <w:separator/>
      </w:r>
    </w:p>
  </w:footnote>
  <w:footnote w:type="continuationSeparator" w:id="0">
    <w:p w14:paraId="1A084086" w14:textId="77777777" w:rsidR="008148BC" w:rsidRDefault="00814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66CE0"/>
    <w:multiLevelType w:val="multilevel"/>
    <w:tmpl w:val="3458A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7094902"/>
    <w:multiLevelType w:val="multilevel"/>
    <w:tmpl w:val="401AAC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69779482">
    <w:abstractNumId w:val="0"/>
    <w:lvlOverride w:ilvl="0"/>
    <w:lvlOverride w:ilvl="1"/>
    <w:lvlOverride w:ilvl="2"/>
    <w:lvlOverride w:ilvl="3"/>
    <w:lvlOverride w:ilvl="4"/>
    <w:lvlOverride w:ilvl="5"/>
    <w:lvlOverride w:ilvl="6"/>
    <w:lvlOverride w:ilvl="7"/>
    <w:lvlOverride w:ilvl="8"/>
  </w:num>
  <w:num w:numId="2" w16cid:durableId="141906044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BFC"/>
    <w:rsid w:val="00016426"/>
    <w:rsid w:val="004D4BFC"/>
    <w:rsid w:val="005E36A5"/>
    <w:rsid w:val="0076266E"/>
    <w:rsid w:val="008148BC"/>
    <w:rsid w:val="00A6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C609"/>
  <w15:docId w15:val="{A9031853-472D-4324-A9A6-0395FF73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E1"/>
  </w:style>
  <w:style w:type="paragraph" w:styleId="Heading1">
    <w:name w:val="heading 1"/>
    <w:basedOn w:val="Normal"/>
    <w:next w:val="Normal"/>
    <w:link w:val="Heading1Char"/>
    <w:uiPriority w:val="9"/>
    <w:qFormat/>
    <w:rsid w:val="00C6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C6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1"/>
    <w:rsid w:val="00C6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56C"/>
    <w:rPr>
      <w:rFonts w:eastAsiaTheme="majorEastAsia" w:cstheme="majorBidi"/>
      <w:color w:val="272727" w:themeColor="text1" w:themeTint="D8"/>
    </w:rPr>
  </w:style>
  <w:style w:type="character" w:customStyle="1" w:styleId="TitleChar">
    <w:name w:val="Title Char"/>
    <w:basedOn w:val="DefaultParagraphFont"/>
    <w:link w:val="Title"/>
    <w:uiPriority w:val="10"/>
    <w:rsid w:val="00C6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C6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56C"/>
    <w:pPr>
      <w:spacing w:before="160"/>
      <w:jc w:val="center"/>
    </w:pPr>
    <w:rPr>
      <w:i/>
      <w:iCs/>
      <w:color w:val="404040" w:themeColor="text1" w:themeTint="BF"/>
    </w:rPr>
  </w:style>
  <w:style w:type="character" w:customStyle="1" w:styleId="QuoteChar">
    <w:name w:val="Quote Char"/>
    <w:basedOn w:val="DefaultParagraphFont"/>
    <w:link w:val="Quote"/>
    <w:uiPriority w:val="29"/>
    <w:rsid w:val="00C6656C"/>
    <w:rPr>
      <w:i/>
      <w:iCs/>
      <w:color w:val="404040" w:themeColor="text1" w:themeTint="BF"/>
    </w:rPr>
  </w:style>
  <w:style w:type="paragraph" w:styleId="ListParagraph">
    <w:name w:val="List Paragraph"/>
    <w:basedOn w:val="Normal"/>
    <w:uiPriority w:val="34"/>
    <w:qFormat/>
    <w:rsid w:val="00C6656C"/>
    <w:pPr>
      <w:ind w:left="720"/>
      <w:contextualSpacing/>
    </w:pPr>
  </w:style>
  <w:style w:type="character" w:styleId="IntenseEmphasis">
    <w:name w:val="Intense Emphasis"/>
    <w:basedOn w:val="DefaultParagraphFont"/>
    <w:uiPriority w:val="21"/>
    <w:qFormat/>
    <w:rsid w:val="00C6656C"/>
    <w:rPr>
      <w:i/>
      <w:iCs/>
      <w:color w:val="0F4761" w:themeColor="accent1" w:themeShade="BF"/>
    </w:rPr>
  </w:style>
  <w:style w:type="paragraph" w:styleId="IntenseQuote">
    <w:name w:val="Intense Quote"/>
    <w:basedOn w:val="Normal"/>
    <w:next w:val="Normal"/>
    <w:link w:val="IntenseQuoteChar"/>
    <w:uiPriority w:val="30"/>
    <w:qFormat/>
    <w:rsid w:val="00C6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56C"/>
    <w:rPr>
      <w:i/>
      <w:iCs/>
      <w:color w:val="0F4761" w:themeColor="accent1" w:themeShade="BF"/>
    </w:rPr>
  </w:style>
  <w:style w:type="character" w:styleId="IntenseReference">
    <w:name w:val="Intense Reference"/>
    <w:basedOn w:val="DefaultParagraphFont"/>
    <w:uiPriority w:val="32"/>
    <w:qFormat/>
    <w:rsid w:val="00C6656C"/>
    <w:rPr>
      <w:b/>
      <w:bCs/>
      <w:smallCaps/>
      <w:color w:val="0F4761" w:themeColor="accent1" w:themeShade="BF"/>
      <w:spacing w:val="5"/>
    </w:rPr>
  </w:style>
  <w:style w:type="paragraph" w:styleId="BodyText">
    <w:name w:val="Body Text"/>
    <w:basedOn w:val="Normal"/>
    <w:link w:val="BodyTextChar"/>
    <w:uiPriority w:val="1"/>
    <w:qFormat/>
    <w:rsid w:val="00C6656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6656C"/>
    <w:rPr>
      <w:rFonts w:ascii="Times New Roman" w:eastAsia="Times New Roman" w:hAnsi="Times New Roman" w:cs="Times New Roman"/>
      <w:kern w:val="0"/>
      <w:sz w:val="24"/>
      <w:szCs w:val="24"/>
      <w:lang w:bidi="en-US"/>
    </w:rPr>
  </w:style>
  <w:style w:type="table" w:styleId="TableGrid">
    <w:name w:val="Table Grid"/>
    <w:basedOn w:val="TableNormal"/>
    <w:uiPriority w:val="39"/>
    <w:rsid w:val="00385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479"/>
  </w:style>
  <w:style w:type="paragraph" w:styleId="Footer">
    <w:name w:val="footer"/>
    <w:basedOn w:val="Normal"/>
    <w:link w:val="FooterChar"/>
    <w:uiPriority w:val="99"/>
    <w:unhideWhenUsed/>
    <w:rsid w:val="00181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479"/>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GpA3gAV6OgBJIFoCBElnxc1uA==">CgMxLjA4AHIhMW1taU12eFY2LXZBR1hmU2cxTnA3Njc2YkFDM1BMcWJD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Krupal Patel</dc:creator>
  <cp:lastModifiedBy>Krupal</cp:lastModifiedBy>
  <cp:revision>2</cp:revision>
  <dcterms:created xsi:type="dcterms:W3CDTF">2024-05-03T06:11:00Z</dcterms:created>
  <dcterms:modified xsi:type="dcterms:W3CDTF">2024-05-03T06:11:00Z</dcterms:modified>
</cp:coreProperties>
</file>