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2C17" w:rsidRPr="00904BEC" w:rsidRDefault="008D5032">
      <w:pPr>
        <w:rPr>
          <w:sz w:val="24"/>
          <w:szCs w:val="24"/>
        </w:rPr>
      </w:pPr>
      <w:r w:rsidRPr="00904BEC">
        <w:rPr>
          <w:rFonts w:hint="eastAsia"/>
          <w:sz w:val="24"/>
          <w:szCs w:val="24"/>
        </w:rPr>
        <w:t>大厅图标要分主次：</w:t>
      </w:r>
    </w:p>
    <w:p w:rsidR="00904BEC" w:rsidRPr="00904BEC" w:rsidRDefault="008D5032">
      <w:pPr>
        <w:rPr>
          <w:sz w:val="24"/>
          <w:szCs w:val="24"/>
        </w:rPr>
      </w:pPr>
      <w:r w:rsidRPr="00904BEC">
        <w:rPr>
          <w:sz w:val="24"/>
          <w:szCs w:val="24"/>
        </w:rPr>
        <w:t>主要图标</w:t>
      </w:r>
      <w:r w:rsidRPr="00904BEC">
        <w:rPr>
          <w:rFonts w:hint="eastAsia"/>
          <w:sz w:val="24"/>
          <w:szCs w:val="24"/>
        </w:rPr>
        <w:t>：</w:t>
      </w:r>
      <w:r w:rsidRPr="00904BEC">
        <w:rPr>
          <w:noProof/>
          <w:sz w:val="24"/>
          <w:szCs w:val="24"/>
        </w:rPr>
        <w:drawing>
          <wp:inline distT="0" distB="0" distL="0" distR="0" wp14:anchorId="298D89DF" wp14:editId="448E5825">
            <wp:extent cx="813814" cy="100965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3776" cy="102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BEC" w:rsidRPr="00904BEC">
        <w:rPr>
          <w:noProof/>
          <w:sz w:val="24"/>
          <w:szCs w:val="24"/>
        </w:rPr>
        <w:drawing>
          <wp:inline distT="0" distB="0" distL="0" distR="0" wp14:anchorId="240DFD4B" wp14:editId="6867470C">
            <wp:extent cx="751104" cy="113090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7187" cy="118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032" w:rsidRPr="00904BEC" w:rsidRDefault="008D5032">
      <w:pPr>
        <w:rPr>
          <w:sz w:val="24"/>
          <w:szCs w:val="24"/>
        </w:rPr>
      </w:pPr>
      <w:r w:rsidRPr="00904BEC">
        <w:rPr>
          <w:sz w:val="24"/>
          <w:szCs w:val="24"/>
        </w:rPr>
        <w:t>次要图标</w:t>
      </w:r>
      <w:r w:rsidRPr="00904BEC">
        <w:rPr>
          <w:rFonts w:hint="eastAsia"/>
          <w:sz w:val="24"/>
          <w:szCs w:val="24"/>
        </w:rPr>
        <w:t>：</w:t>
      </w:r>
      <w:r w:rsidRPr="00904BEC">
        <w:rPr>
          <w:noProof/>
          <w:sz w:val="24"/>
          <w:szCs w:val="24"/>
        </w:rPr>
        <w:drawing>
          <wp:inline distT="0" distB="0" distL="0" distR="0" wp14:anchorId="3E29547F" wp14:editId="3276756F">
            <wp:extent cx="1282591" cy="5206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7820" cy="52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BEC" w:rsidRPr="00904BEC">
        <w:rPr>
          <w:noProof/>
          <w:sz w:val="24"/>
          <w:szCs w:val="24"/>
        </w:rPr>
        <w:drawing>
          <wp:inline distT="0" distB="0" distL="0" distR="0" wp14:anchorId="3EAB8F50" wp14:editId="103F22F5">
            <wp:extent cx="1219200" cy="73078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6359" cy="75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032" w:rsidRPr="00904BEC" w:rsidRDefault="008D5032">
      <w:pPr>
        <w:rPr>
          <w:sz w:val="24"/>
          <w:szCs w:val="24"/>
        </w:rPr>
      </w:pPr>
      <w:r w:rsidRPr="00904BEC">
        <w:rPr>
          <w:rFonts w:hint="eastAsia"/>
          <w:sz w:val="24"/>
          <w:szCs w:val="24"/>
        </w:rPr>
        <w:t>主要图标内容丰富</w:t>
      </w:r>
      <w:r w:rsidRPr="00904BEC">
        <w:rPr>
          <w:rFonts w:hint="eastAsia"/>
          <w:sz w:val="24"/>
          <w:szCs w:val="24"/>
        </w:rPr>
        <w:t xml:space="preserve"> </w:t>
      </w:r>
      <w:r w:rsidRPr="00904BEC">
        <w:rPr>
          <w:rFonts w:hint="eastAsia"/>
          <w:sz w:val="24"/>
          <w:szCs w:val="24"/>
        </w:rPr>
        <w:t>体感强</w:t>
      </w:r>
    </w:p>
    <w:p w:rsidR="008D5032" w:rsidRPr="00904BEC" w:rsidRDefault="008D5032">
      <w:pPr>
        <w:rPr>
          <w:sz w:val="24"/>
          <w:szCs w:val="24"/>
        </w:rPr>
      </w:pPr>
      <w:r w:rsidRPr="00904BEC">
        <w:rPr>
          <w:sz w:val="24"/>
          <w:szCs w:val="24"/>
        </w:rPr>
        <w:t>次要图标表现方式简化</w:t>
      </w:r>
      <w:r w:rsidRPr="00904BEC">
        <w:rPr>
          <w:rFonts w:hint="eastAsia"/>
          <w:sz w:val="24"/>
          <w:szCs w:val="24"/>
        </w:rPr>
        <w:t xml:space="preserve"> </w:t>
      </w:r>
      <w:r w:rsidRPr="00904BEC">
        <w:rPr>
          <w:rFonts w:hint="eastAsia"/>
          <w:sz w:val="24"/>
          <w:szCs w:val="24"/>
        </w:rPr>
        <w:t>弱化体感</w:t>
      </w:r>
      <w:r w:rsidRPr="00904BEC">
        <w:rPr>
          <w:rFonts w:hint="eastAsia"/>
          <w:sz w:val="24"/>
          <w:szCs w:val="24"/>
        </w:rPr>
        <w:t xml:space="preserve"> </w:t>
      </w:r>
      <w:r w:rsidRPr="00904BEC">
        <w:rPr>
          <w:rFonts w:hint="eastAsia"/>
          <w:sz w:val="24"/>
          <w:szCs w:val="24"/>
        </w:rPr>
        <w:t>次于主要图标</w:t>
      </w:r>
    </w:p>
    <w:p w:rsidR="008D5032" w:rsidRPr="00904BEC" w:rsidRDefault="008D5032">
      <w:pPr>
        <w:rPr>
          <w:sz w:val="24"/>
          <w:szCs w:val="24"/>
        </w:rPr>
      </w:pPr>
    </w:p>
    <w:p w:rsidR="008D5032" w:rsidRPr="00904BEC" w:rsidRDefault="008D5032">
      <w:pPr>
        <w:rPr>
          <w:sz w:val="24"/>
          <w:szCs w:val="24"/>
        </w:rPr>
      </w:pPr>
      <w:r w:rsidRPr="00904BEC">
        <w:rPr>
          <w:sz w:val="24"/>
          <w:szCs w:val="24"/>
        </w:rPr>
        <w:t>图标意义要明确</w:t>
      </w:r>
      <w:r w:rsidRPr="00904BEC">
        <w:rPr>
          <w:rFonts w:hint="eastAsia"/>
          <w:sz w:val="24"/>
          <w:szCs w:val="24"/>
        </w:rPr>
        <w:t xml:space="preserve"> </w:t>
      </w:r>
    </w:p>
    <w:p w:rsidR="00833212" w:rsidRPr="00904BEC" w:rsidRDefault="00833212">
      <w:pPr>
        <w:rPr>
          <w:sz w:val="24"/>
          <w:szCs w:val="24"/>
        </w:rPr>
      </w:pPr>
    </w:p>
    <w:p w:rsidR="00833212" w:rsidRPr="00904BEC" w:rsidRDefault="00833212">
      <w:pPr>
        <w:rPr>
          <w:sz w:val="24"/>
          <w:szCs w:val="24"/>
        </w:rPr>
      </w:pPr>
      <w:r w:rsidRPr="00904BEC">
        <w:rPr>
          <w:sz w:val="24"/>
          <w:szCs w:val="24"/>
        </w:rPr>
        <w:t>背景</w:t>
      </w:r>
      <w:proofErr w:type="gramStart"/>
      <w:r w:rsidRPr="00904BEC">
        <w:rPr>
          <w:sz w:val="24"/>
          <w:szCs w:val="24"/>
        </w:rPr>
        <w:t>层内容</w:t>
      </w:r>
      <w:proofErr w:type="gramEnd"/>
      <w:r w:rsidRPr="00904BEC">
        <w:rPr>
          <w:sz w:val="24"/>
          <w:szCs w:val="24"/>
        </w:rPr>
        <w:t>层次分明</w:t>
      </w:r>
      <w:r w:rsidRPr="00904BEC">
        <w:rPr>
          <w:rFonts w:hint="eastAsia"/>
          <w:sz w:val="24"/>
          <w:szCs w:val="24"/>
        </w:rPr>
        <w:t xml:space="preserve"> </w:t>
      </w:r>
      <w:r w:rsidRPr="00904BEC">
        <w:rPr>
          <w:rFonts w:hint="eastAsia"/>
          <w:sz w:val="24"/>
          <w:szCs w:val="24"/>
        </w:rPr>
        <w:t>有足够表现力的内容为宜</w:t>
      </w:r>
    </w:p>
    <w:p w:rsidR="00833212" w:rsidRPr="00904BEC" w:rsidRDefault="00833212">
      <w:pPr>
        <w:rPr>
          <w:sz w:val="24"/>
          <w:szCs w:val="24"/>
        </w:rPr>
      </w:pPr>
      <w:r w:rsidRPr="00904BEC">
        <w:rPr>
          <w:sz w:val="24"/>
          <w:szCs w:val="24"/>
        </w:rPr>
        <w:t>比如</w:t>
      </w:r>
      <w:r w:rsidRPr="00904BEC">
        <w:rPr>
          <w:rFonts w:hint="eastAsia"/>
          <w:sz w:val="24"/>
          <w:szCs w:val="24"/>
        </w:rPr>
        <w:t>：</w:t>
      </w:r>
    </w:p>
    <w:p w:rsidR="00833212" w:rsidRPr="00904BEC" w:rsidRDefault="00833212">
      <w:pPr>
        <w:rPr>
          <w:sz w:val="24"/>
          <w:szCs w:val="24"/>
        </w:rPr>
      </w:pPr>
      <w:r w:rsidRPr="00904BEC">
        <w:rPr>
          <w:noProof/>
          <w:sz w:val="24"/>
          <w:szCs w:val="24"/>
        </w:rPr>
        <w:drawing>
          <wp:inline distT="0" distB="0" distL="0" distR="0" wp14:anchorId="3D7D2780" wp14:editId="1D100221">
            <wp:extent cx="2009675" cy="90152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1724" cy="92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212" w:rsidRPr="00904BEC" w:rsidRDefault="00833212">
      <w:pPr>
        <w:rPr>
          <w:sz w:val="24"/>
          <w:szCs w:val="24"/>
        </w:rPr>
      </w:pPr>
      <w:r w:rsidRPr="00904BEC">
        <w:rPr>
          <w:sz w:val="24"/>
          <w:szCs w:val="24"/>
        </w:rPr>
        <w:t>明暗</w:t>
      </w:r>
      <w:proofErr w:type="gramStart"/>
      <w:r w:rsidRPr="00904BEC">
        <w:rPr>
          <w:sz w:val="24"/>
          <w:szCs w:val="24"/>
        </w:rPr>
        <w:t>感强烈带</w:t>
      </w:r>
      <w:proofErr w:type="gramEnd"/>
      <w:r w:rsidRPr="00904BEC">
        <w:rPr>
          <w:sz w:val="24"/>
          <w:szCs w:val="24"/>
        </w:rPr>
        <w:t>光晕的背景层</w:t>
      </w:r>
    </w:p>
    <w:p w:rsidR="00833212" w:rsidRPr="00904BEC" w:rsidRDefault="00833212">
      <w:pPr>
        <w:rPr>
          <w:sz w:val="24"/>
          <w:szCs w:val="24"/>
        </w:rPr>
      </w:pPr>
      <w:r w:rsidRPr="00904BEC">
        <w:rPr>
          <w:noProof/>
          <w:sz w:val="24"/>
          <w:szCs w:val="24"/>
        </w:rPr>
        <w:drawing>
          <wp:inline distT="0" distB="0" distL="0" distR="0" wp14:anchorId="42D34233" wp14:editId="0868CA4A">
            <wp:extent cx="2005347" cy="8628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3162" cy="88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212" w:rsidRPr="00904BEC" w:rsidRDefault="00833212">
      <w:pPr>
        <w:rPr>
          <w:sz w:val="24"/>
          <w:szCs w:val="24"/>
        </w:rPr>
      </w:pPr>
      <w:proofErr w:type="gramStart"/>
      <w:r w:rsidRPr="00904BEC">
        <w:rPr>
          <w:sz w:val="24"/>
          <w:szCs w:val="24"/>
        </w:rPr>
        <w:t>电玩城大厅</w:t>
      </w:r>
      <w:proofErr w:type="gramEnd"/>
      <w:r w:rsidRPr="00904BEC">
        <w:rPr>
          <w:sz w:val="24"/>
          <w:szCs w:val="24"/>
        </w:rPr>
        <w:t>内容的背景</w:t>
      </w:r>
    </w:p>
    <w:p w:rsidR="00833212" w:rsidRPr="00904BEC" w:rsidRDefault="00833212">
      <w:pPr>
        <w:rPr>
          <w:sz w:val="24"/>
          <w:szCs w:val="24"/>
        </w:rPr>
      </w:pPr>
      <w:r w:rsidRPr="00904BEC">
        <w:rPr>
          <w:noProof/>
          <w:sz w:val="24"/>
          <w:szCs w:val="24"/>
        </w:rPr>
        <w:drawing>
          <wp:inline distT="0" distB="0" distL="0" distR="0" wp14:anchorId="4643C9EF" wp14:editId="6DB1240E">
            <wp:extent cx="2025112" cy="101743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1277" cy="104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212" w:rsidRPr="00904BEC" w:rsidRDefault="00833212">
      <w:pPr>
        <w:rPr>
          <w:sz w:val="24"/>
          <w:szCs w:val="24"/>
        </w:rPr>
      </w:pPr>
      <w:r w:rsidRPr="00904BEC">
        <w:rPr>
          <w:sz w:val="24"/>
          <w:szCs w:val="24"/>
        </w:rPr>
        <w:t>与游戏风格搭配的古风背景</w:t>
      </w:r>
    </w:p>
    <w:p w:rsidR="00833212" w:rsidRPr="00904BEC" w:rsidRDefault="00833212">
      <w:pPr>
        <w:rPr>
          <w:sz w:val="24"/>
          <w:szCs w:val="24"/>
        </w:rPr>
      </w:pPr>
      <w:r w:rsidRPr="00904BEC">
        <w:rPr>
          <w:noProof/>
          <w:sz w:val="24"/>
          <w:szCs w:val="24"/>
        </w:rPr>
        <w:drawing>
          <wp:inline distT="0" distB="0" distL="0" distR="0" wp14:anchorId="03283C67" wp14:editId="22A2CF3D">
            <wp:extent cx="2054009" cy="1133341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8858" cy="114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212" w:rsidRPr="00904BEC" w:rsidRDefault="00833212">
      <w:pPr>
        <w:rPr>
          <w:sz w:val="24"/>
          <w:szCs w:val="24"/>
        </w:rPr>
      </w:pPr>
      <w:r w:rsidRPr="00904BEC">
        <w:rPr>
          <w:sz w:val="24"/>
          <w:szCs w:val="24"/>
        </w:rPr>
        <w:t>与界面风格颜色搭配光感背景层</w:t>
      </w:r>
    </w:p>
    <w:p w:rsidR="00904BEC" w:rsidRPr="00904BEC" w:rsidRDefault="00904BEC">
      <w:pPr>
        <w:rPr>
          <w:sz w:val="24"/>
          <w:szCs w:val="24"/>
        </w:rPr>
      </w:pPr>
    </w:p>
    <w:p w:rsidR="00904BEC" w:rsidRPr="00904BEC" w:rsidRDefault="00904BEC">
      <w:pPr>
        <w:rPr>
          <w:sz w:val="24"/>
          <w:szCs w:val="24"/>
        </w:rPr>
      </w:pPr>
      <w:r w:rsidRPr="00904BEC">
        <w:rPr>
          <w:rFonts w:hint="eastAsia"/>
          <w:sz w:val="24"/>
          <w:szCs w:val="24"/>
        </w:rPr>
        <w:t>1.1</w:t>
      </w:r>
      <w:r w:rsidRPr="00904BEC">
        <w:rPr>
          <w:rFonts w:hint="eastAsia"/>
          <w:sz w:val="24"/>
          <w:szCs w:val="24"/>
        </w:rPr>
        <w:t>赛场</w:t>
      </w:r>
    </w:p>
    <w:p w:rsidR="00904BEC" w:rsidRDefault="00904BEC">
      <w:pPr>
        <w:rPr>
          <w:rFonts w:hint="eastAsia"/>
          <w:sz w:val="24"/>
          <w:szCs w:val="24"/>
        </w:rPr>
      </w:pPr>
    </w:p>
    <w:p w:rsidR="00904BEC" w:rsidRDefault="00904BEC">
      <w:pPr>
        <w:rPr>
          <w:sz w:val="24"/>
          <w:szCs w:val="24"/>
        </w:rPr>
      </w:pPr>
      <w:r>
        <w:rPr>
          <w:sz w:val="24"/>
          <w:szCs w:val="24"/>
        </w:rPr>
        <w:t>每个场次下的排版需调整</w:t>
      </w:r>
    </w:p>
    <w:p w:rsidR="00142C1C" w:rsidRDefault="00142C1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3B348F4" wp14:editId="684C04FF">
            <wp:extent cx="5274310" cy="174879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C1C" w:rsidRDefault="00142C1C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30895E0" wp14:editId="233B40CE">
            <wp:extent cx="2279560" cy="1524556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9606" cy="15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8E023" wp14:editId="43E87D76">
            <wp:extent cx="2564167" cy="1481071"/>
            <wp:effectExtent l="0" t="0" r="762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853" cy="148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C1C" w:rsidRDefault="00142C1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内容标识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文字区分明显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排版清晰</w:t>
      </w:r>
    </w:p>
    <w:p w:rsidR="0021359B" w:rsidRDefault="0021359B">
      <w:pPr>
        <w:rPr>
          <w:sz w:val="24"/>
          <w:szCs w:val="24"/>
        </w:rPr>
      </w:pPr>
    </w:p>
    <w:p w:rsidR="0021359B" w:rsidRDefault="0021359B">
      <w:pPr>
        <w:rPr>
          <w:rFonts w:hint="eastAsia"/>
          <w:sz w:val="24"/>
          <w:szCs w:val="24"/>
        </w:rPr>
      </w:pPr>
    </w:p>
    <w:p w:rsidR="0021359B" w:rsidRDefault="0021359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1.2</w:t>
      </w:r>
      <w:r>
        <w:rPr>
          <w:rFonts w:hint="eastAsia"/>
          <w:sz w:val="24"/>
          <w:szCs w:val="24"/>
        </w:rPr>
        <w:t>比赛详情</w:t>
      </w:r>
    </w:p>
    <w:p w:rsidR="0021359B" w:rsidRDefault="0021359B">
      <w:pPr>
        <w:rPr>
          <w:sz w:val="24"/>
          <w:szCs w:val="24"/>
        </w:rPr>
      </w:pPr>
      <w:r>
        <w:rPr>
          <w:sz w:val="24"/>
          <w:szCs w:val="24"/>
        </w:rPr>
        <w:t>重点图标紧凑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不要松散</w:t>
      </w:r>
    </w:p>
    <w:p w:rsidR="0021359B" w:rsidRDefault="0021359B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0167487" wp14:editId="38813596">
            <wp:extent cx="2176529" cy="1442809"/>
            <wp:effectExtent l="0" t="0" r="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2695" cy="145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59B" w:rsidRDefault="0021359B">
      <w:pPr>
        <w:rPr>
          <w:sz w:val="24"/>
          <w:szCs w:val="24"/>
        </w:rPr>
      </w:pPr>
      <w:r>
        <w:rPr>
          <w:sz w:val="24"/>
          <w:szCs w:val="24"/>
        </w:rPr>
        <w:t>获胜奖励排版不要盲目对齐一边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视觉上要美观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一般情况下居中为宜</w:t>
      </w:r>
    </w:p>
    <w:p w:rsidR="0021359B" w:rsidRDefault="0021359B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图标上已经是前三名的奖励了</w:t>
      </w:r>
      <w:r>
        <w:rPr>
          <w:rFonts w:hint="eastAsia"/>
          <w:sz w:val="24"/>
          <w:szCs w:val="24"/>
        </w:rPr>
        <w:t xml:space="preserve"> </w:t>
      </w:r>
    </w:p>
    <w:p w:rsidR="0021359B" w:rsidRDefault="0021359B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下面的获胜奖励就不需要了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直接改为从第四名开始的奖励或者统一为其它名次奖励</w:t>
      </w:r>
    </w:p>
    <w:p w:rsidR="0021359B" w:rsidRDefault="0021359B">
      <w:pPr>
        <w:rPr>
          <w:sz w:val="24"/>
          <w:szCs w:val="24"/>
        </w:rPr>
      </w:pPr>
      <w:r>
        <w:rPr>
          <w:sz w:val="24"/>
          <w:szCs w:val="24"/>
        </w:rPr>
        <w:t>比赛规则若是点击类</w:t>
      </w:r>
      <w:r>
        <w:rPr>
          <w:rFonts w:hint="eastAsia"/>
          <w:sz w:val="24"/>
          <w:szCs w:val="24"/>
        </w:rPr>
        <w:t>文字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建议用深色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不要用浅色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会很不明显</w:t>
      </w:r>
    </w:p>
    <w:p w:rsidR="0021359B" w:rsidRDefault="0021359B">
      <w:pPr>
        <w:rPr>
          <w:sz w:val="24"/>
          <w:szCs w:val="24"/>
        </w:rPr>
      </w:pPr>
    </w:p>
    <w:p w:rsidR="0021359B" w:rsidRDefault="0021359B">
      <w:pPr>
        <w:rPr>
          <w:sz w:val="24"/>
          <w:szCs w:val="24"/>
        </w:rPr>
      </w:pPr>
    </w:p>
    <w:p w:rsidR="0021359B" w:rsidRDefault="0021359B">
      <w:pPr>
        <w:rPr>
          <w:sz w:val="24"/>
          <w:szCs w:val="24"/>
        </w:rPr>
      </w:pPr>
    </w:p>
    <w:p w:rsidR="0021359B" w:rsidRDefault="0021359B">
      <w:pPr>
        <w:rPr>
          <w:sz w:val="24"/>
          <w:szCs w:val="24"/>
        </w:rPr>
      </w:pPr>
    </w:p>
    <w:p w:rsidR="0021359B" w:rsidRDefault="0021359B">
      <w:pPr>
        <w:rPr>
          <w:sz w:val="24"/>
          <w:szCs w:val="24"/>
        </w:rPr>
      </w:pPr>
    </w:p>
    <w:p w:rsidR="0021359B" w:rsidRPr="0021359B" w:rsidRDefault="0021359B">
      <w:pPr>
        <w:rPr>
          <w:rFonts w:hint="eastAsia"/>
          <w:sz w:val="24"/>
          <w:szCs w:val="24"/>
        </w:rPr>
      </w:pPr>
      <w:bookmarkStart w:id="0" w:name="_GoBack"/>
      <w:bookmarkEnd w:id="0"/>
    </w:p>
    <w:sectPr w:rsidR="0021359B" w:rsidRPr="00213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2AD"/>
    <w:rsid w:val="00142C1C"/>
    <w:rsid w:val="0021359B"/>
    <w:rsid w:val="002D12AD"/>
    <w:rsid w:val="00833212"/>
    <w:rsid w:val="008D5032"/>
    <w:rsid w:val="00904BEC"/>
    <w:rsid w:val="00CD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379BAC-CC3E-41A9-98A5-8F7547FA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6</cp:revision>
  <dcterms:created xsi:type="dcterms:W3CDTF">2018-04-23T00:54:00Z</dcterms:created>
  <dcterms:modified xsi:type="dcterms:W3CDTF">2018-04-23T01:39:00Z</dcterms:modified>
</cp:coreProperties>
</file>