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66411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sz w:val="44"/>
          <w:szCs w:val="44"/>
        </w:rPr>
      </w:pPr>
      <w:r>
        <w:rPr>
          <w:rFonts w:hint="default" w:ascii="Times New Roman" w:hAnsi="Times New Roman" w:eastAsia="宋体" w:cs="Times New Roman"/>
          <w:b/>
          <w:sz w:val="44"/>
          <w:szCs w:val="44"/>
        </w:rPr>
        <w:t>Web 开发技术现状与课程思政报告</w:t>
      </w:r>
    </w:p>
    <w:p w14:paraId="2A86947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——基于 WEMOVE SPORTS 官网与业务门户重构项目的实践总结</w:t>
      </w:r>
    </w:p>
    <w:p w14:paraId="329F651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br w:type="textWrapping"/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6"/>
        <w:gridCol w:w="4646"/>
      </w:tblGrid>
      <w:tr w14:paraId="28E7E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6" w:type="dxa"/>
            <w:vAlign w:val="center"/>
          </w:tcPr>
          <w:p w14:paraId="28AF960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8"/>
                <w:szCs w:val="28"/>
              </w:rPr>
              <w:t>课程名称</w:t>
            </w:r>
          </w:p>
        </w:tc>
        <w:tc>
          <w:tcPr>
            <w:tcW w:w="4646" w:type="dxa"/>
            <w:vAlign w:val="center"/>
          </w:tcPr>
          <w:p w14:paraId="6FAFF43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软件开发实践 2</w:t>
            </w:r>
          </w:p>
        </w:tc>
      </w:tr>
      <w:tr w14:paraId="6F500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6" w:type="dxa"/>
            <w:vAlign w:val="center"/>
          </w:tcPr>
          <w:p w14:paraId="46485C3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8"/>
                <w:szCs w:val="28"/>
              </w:rPr>
              <w:t>项目名称</w:t>
            </w:r>
          </w:p>
        </w:tc>
        <w:tc>
          <w:tcPr>
            <w:tcW w:w="4646" w:type="dxa"/>
            <w:vAlign w:val="center"/>
          </w:tcPr>
          <w:p w14:paraId="2A9B819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WEMOVE SPORTS 官网与业务门户重构</w:t>
            </w:r>
          </w:p>
        </w:tc>
      </w:tr>
      <w:tr w14:paraId="2BD9E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6" w:type="dxa"/>
            <w:vAlign w:val="center"/>
          </w:tcPr>
          <w:p w14:paraId="6D7F560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8"/>
                <w:szCs w:val="28"/>
              </w:rPr>
              <w:t>姓名</w:t>
            </w:r>
          </w:p>
        </w:tc>
        <w:tc>
          <w:tcPr>
            <w:tcW w:w="4646" w:type="dxa"/>
            <w:vAlign w:val="center"/>
          </w:tcPr>
          <w:p w14:paraId="74350A8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  <w:t>陈婧琳</w:t>
            </w:r>
          </w:p>
        </w:tc>
      </w:tr>
      <w:tr w14:paraId="08E28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6" w:type="dxa"/>
            <w:vAlign w:val="center"/>
          </w:tcPr>
          <w:p w14:paraId="48F78B5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8"/>
                <w:szCs w:val="28"/>
              </w:rPr>
              <w:t>学号</w:t>
            </w:r>
          </w:p>
        </w:tc>
        <w:tc>
          <w:tcPr>
            <w:tcW w:w="4646" w:type="dxa"/>
            <w:vAlign w:val="center"/>
          </w:tcPr>
          <w:p w14:paraId="2C37B63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  <w:t>24151009</w:t>
            </w:r>
          </w:p>
        </w:tc>
      </w:tr>
      <w:tr w14:paraId="7DBA2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6" w:type="dxa"/>
            <w:vAlign w:val="center"/>
          </w:tcPr>
          <w:p w14:paraId="5EC2DA3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8"/>
                <w:szCs w:val="28"/>
              </w:rPr>
              <w:t>班级</w:t>
            </w:r>
          </w:p>
        </w:tc>
        <w:tc>
          <w:tcPr>
            <w:tcW w:w="4646" w:type="dxa"/>
            <w:vAlign w:val="center"/>
          </w:tcPr>
          <w:p w14:paraId="71B91C8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  <w:t>计科14班</w:t>
            </w:r>
          </w:p>
        </w:tc>
      </w:tr>
      <w:tr w14:paraId="439D8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6" w:type="dxa"/>
            <w:vAlign w:val="center"/>
          </w:tcPr>
          <w:p w14:paraId="149BCFB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8"/>
                <w:szCs w:val="28"/>
              </w:rPr>
              <w:t>完成日期</w:t>
            </w:r>
          </w:p>
        </w:tc>
        <w:tc>
          <w:tcPr>
            <w:tcW w:w="4646" w:type="dxa"/>
            <w:vAlign w:val="center"/>
          </w:tcPr>
          <w:p w14:paraId="28D7E2A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 xml:space="preserve">2026 年 </w:t>
            </w:r>
            <w:r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  <w:t>9</w:t>
            </w: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 xml:space="preserve"> 月 </w:t>
            </w:r>
            <w:r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  <w:t>7</w:t>
            </w: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 xml:space="preserve"> 日</w:t>
            </w:r>
          </w:p>
        </w:tc>
      </w:tr>
    </w:tbl>
    <w:p w14:paraId="40B3E66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br w:type="page"/>
      </w:r>
    </w:p>
    <w:p w14:paraId="27BE77C3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一、</w:t>
      </w:r>
      <w:r>
        <w:rPr>
          <w:rFonts w:hint="default" w:ascii="Times New Roman" w:hAnsi="Times New Roman" w:eastAsia="宋体" w:cs="Times New Roman"/>
          <w:color w:val="auto"/>
          <w:lang w:val="en-US" w:eastAsia="zh-CN"/>
        </w:rPr>
        <w:t>项</w:t>
      </w:r>
      <w:r>
        <w:rPr>
          <w:rFonts w:hint="default" w:ascii="Times New Roman" w:hAnsi="Times New Roman" w:eastAsia="宋体" w:cs="Times New Roman"/>
          <w:color w:val="auto"/>
        </w:rPr>
        <w:t>目背景与本人任务</w:t>
      </w:r>
    </w:p>
    <w:p w14:paraId="540FCAE3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（一）</w:t>
      </w:r>
      <w:r>
        <w:rPr>
          <w:rFonts w:hint="eastAsia" w:ascii="Times New Roman" w:hAnsi="Times New Roman" w:eastAsia="宋体" w:cs="Times New Roman"/>
          <w:color w:val="auto"/>
          <w:sz w:val="24"/>
          <w:szCs w:val="24"/>
          <w:lang w:val="en-US" w:eastAsia="zh-CN"/>
        </w:rPr>
        <w:t>项目背景</w:t>
      </w:r>
    </w:p>
    <w:p w14:paraId="4DF360B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20"/>
        <w:textAlignment w:val="auto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WEMOVE SPORTS 项目面向运动游戏玩具品牌官网重构，业务对象包括普通游客、注册用户、经销商以及内部运营人员。系统并非单纯的宣传主页，而是要求逐步形成品牌官网、用户中心、经销商门户和运营管理后台相互协作的综合平台。产品、内容、用户、经销商、价格及订单等核心数据由不同模块维护，并通过统一的接口完成前后端协作。</w:t>
      </w:r>
    </w:p>
    <w:p w14:paraId="687E3B9F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（</w:t>
      </w:r>
      <w:r>
        <w:rPr>
          <w:rFonts w:hint="eastAsia" w:ascii="Times New Roman" w:hAnsi="Times New Roman" w:eastAsia="宋体" w:cs="Times New Roman"/>
          <w:color w:val="auto"/>
          <w:sz w:val="24"/>
          <w:szCs w:val="24"/>
          <w:lang w:val="en-US" w:eastAsia="zh-CN"/>
        </w:rPr>
        <w:t>二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）</w:t>
      </w:r>
      <w:r>
        <w:rPr>
          <w:rFonts w:hint="eastAsia" w:ascii="Times New Roman" w:hAnsi="Times New Roman" w:eastAsia="宋体" w:cs="Times New Roman"/>
          <w:color w:val="auto"/>
          <w:sz w:val="24"/>
          <w:szCs w:val="24"/>
          <w:lang w:val="en-US" w:eastAsia="zh-CN"/>
        </w:rPr>
        <w:t>本人任务</w:t>
      </w:r>
    </w:p>
    <w:p w14:paraId="569D037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20"/>
        <w:textAlignment w:val="auto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/>
          <w:sz w:val="24"/>
        </w:rPr>
        <w:t>根据小组分工，我主要负责前端部分。具体来说，我完成了网站的响应式布局和公共区域，如导航栏、公告条和页脚；参与首页的展示内容；负责产品列表、产品详情和产品对比页面；同时完成 B2C 用户中心中的注册、登录、找回密码、个人资料、地址簿和收藏夹等页面与交互。我也参与了小组沟通记录的整理。</w:t>
      </w:r>
    </w:p>
    <w:p w14:paraId="52C613D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20"/>
        <w:textAlignment w:val="auto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/>
          <w:sz w:val="24"/>
        </w:rPr>
        <w:t>在实际开发中，我越来越明显地感受到，前端并不是独立完成页面就可以。很多功能都要依赖后端接口，测试也需要前端提供稳定、可以验证的流程。只有大家把职责、接口和版本说明清楚，项目才能顺利推进。</w:t>
      </w:r>
    </w:p>
    <w:p w14:paraId="3DA2FDDB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color w:val="auto"/>
          <w:sz w:val="32"/>
          <w:szCs w:val="32"/>
        </w:rPr>
      </w:pPr>
      <w:r>
        <w:rPr>
          <w:rFonts w:hint="eastAsia" w:ascii="Times New Roman" w:hAnsi="Times New Roman" w:eastAsia="宋体" w:cs="Times New Roman"/>
          <w:color w:val="auto"/>
          <w:sz w:val="32"/>
          <w:szCs w:val="32"/>
          <w:lang w:val="en-US" w:eastAsia="zh-CN"/>
        </w:rPr>
        <w:t>二</w:t>
      </w:r>
      <w:r>
        <w:rPr>
          <w:rFonts w:hint="default" w:ascii="Times New Roman" w:hAnsi="Times New Roman" w:eastAsia="宋体" w:cs="Times New Roman"/>
          <w:color w:val="auto"/>
          <w:sz w:val="32"/>
          <w:szCs w:val="32"/>
        </w:rPr>
        <w:t>、项目实践中的主要收获</w:t>
      </w:r>
    </w:p>
    <w:p w14:paraId="31EF3CE5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（一）</w:t>
      </w:r>
      <w:r>
        <w:rPr>
          <w:rFonts w:hint="eastAsia" w:ascii="Times New Roman" w:hAnsi="Times New Roman" w:eastAsia="宋体" w:cs="Times New Roman"/>
          <w:color w:val="auto"/>
          <w:sz w:val="24"/>
          <w:szCs w:val="24"/>
          <w:lang w:val="en-US" w:eastAsia="zh-CN"/>
        </w:rPr>
        <w:t>项目过程中思路的改变</w:t>
      </w:r>
    </w:p>
    <w:p w14:paraId="3A5FF4A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20"/>
        <w:textAlignment w:val="auto"/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项目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>前期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我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>先追求的是每个页面的框架有没有建好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，但随着需求拆分和验收项增加，我逐渐发现页面框架只是第一步。例如产品列表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>购买流程的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真正完成需要筛选、排序、空状态、收藏、比较和跳转；产品详情除了主图与文案，还需要规格、卖点、玩法、安全说明等信息；用户中心也不仅是登录页，还包括资料、地址和收藏的连续流程。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>通过完善这些动态的细节，最后才实现了网站的动态重构</w:t>
      </w:r>
    </w:p>
    <w:p w14:paraId="20D5EBD4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（二）</w:t>
      </w:r>
      <w:r>
        <w:rPr>
          <w:rFonts w:hint="eastAsia" w:ascii="Times New Roman" w:hAnsi="Times New Roman" w:eastAsia="宋体" w:cs="Times New Roman"/>
          <w:color w:val="auto"/>
          <w:sz w:val="24"/>
          <w:szCs w:val="24"/>
          <w:lang w:val="en-US" w:eastAsia="zh-CN"/>
        </w:rPr>
        <w:t>GitHub合作遇到的问题</w:t>
      </w:r>
    </w:p>
    <w:p w14:paraId="18D3B1A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20"/>
        <w:textAlignment w:val="auto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团队采用 Git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>Hub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 xml:space="preserve"> 分支并行开发后，我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>第一次使用GitHub合作，完全不知道该怎么弄，所以只会盲目的去修改自己的分支，而去忽略了合并到主分支的问题。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遇到了个人分支领先 main、同时又落后 main 的情况。</w:t>
      </w:r>
      <w:r>
        <w:rPr>
          <w:rFonts w:ascii="Times New Roman" w:hAnsi="Times New Roman"/>
          <w:sz w:val="24"/>
        </w:rPr>
        <w:t>经过实际处理后，我才明白 GitHub 不只是用来上传代码，更重要的是帮助团队管理版本。及时同步主分支、写清楚 commit、通过 Pull Request 合并，以及遇到冲突时认真判断应该保留哪部分代码，都是团队开发中必须养成的习惯。</w:t>
      </w:r>
    </w:p>
    <w:p w14:paraId="0C55FB32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color w:val="auto"/>
          <w:sz w:val="32"/>
          <w:szCs w:val="32"/>
        </w:rPr>
      </w:pPr>
      <w:r>
        <w:rPr>
          <w:rFonts w:hint="eastAsia" w:ascii="Times New Roman" w:hAnsi="Times New Roman" w:eastAsia="宋体" w:cs="Times New Roman"/>
          <w:color w:val="auto"/>
          <w:sz w:val="32"/>
          <w:szCs w:val="32"/>
          <w:lang w:val="en-US" w:eastAsia="zh-CN"/>
        </w:rPr>
        <w:t>三</w:t>
      </w:r>
      <w:r>
        <w:rPr>
          <w:rFonts w:hint="default" w:ascii="Times New Roman" w:hAnsi="Times New Roman" w:eastAsia="宋体" w:cs="Times New Roman"/>
          <w:color w:val="auto"/>
          <w:sz w:val="32"/>
          <w:szCs w:val="32"/>
        </w:rPr>
        <w:t>、课程思政体会</w:t>
      </w:r>
    </w:p>
    <w:p w14:paraId="24B42A0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20"/>
        <w:textAlignment w:val="auto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/>
          <w:sz w:val="24"/>
        </w:rPr>
        <w:t>通过这次开发</w:t>
      </w:r>
      <w:r>
        <w:rPr>
          <w:rFonts w:hint="eastAsia" w:ascii="Times New Roman" w:hAnsi="Times New Roman"/>
          <w:sz w:val="24"/>
          <w:lang w:eastAsia="zh-CN"/>
        </w:rPr>
        <w:t>，</w:t>
      </w:r>
      <w:r>
        <w:rPr>
          <w:rFonts w:hint="eastAsia" w:ascii="Times New Roman" w:hAnsi="Times New Roman"/>
          <w:sz w:val="24"/>
          <w:lang w:val="en-US" w:eastAsia="zh-CN"/>
        </w:rPr>
        <w:t>我明白</w:t>
      </w:r>
      <w:bookmarkStart w:id="0" w:name="_GoBack"/>
      <w:bookmarkEnd w:id="0"/>
      <w:r>
        <w:rPr>
          <w:rFonts w:ascii="Times New Roman" w:hAnsi="Times New Roman"/>
          <w:sz w:val="24"/>
        </w:rPr>
        <w:t>前端页面能显示出来只是开始，按钮反馈是否清楚、页面跳转是否合理、不同尺寸下布局是否正常，这些小细节都会影响真实用户。以前我更关注“能不能做出来”，现在会更在意“能不能做好、用起来顺不顺”。</w:t>
      </w:r>
    </w:p>
    <w:p w14:paraId="19A05F3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20"/>
        <w:textAlignment w:val="auto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/>
          <w:sz w:val="24"/>
        </w:rPr>
        <w:t>同时，我也更理解团队协作的重要性。前端、后端、CMS、经销商模块和测试之间互相依赖，一个人的代码只有真正接入整个系统后才有价值。主动沟通接口、同步分支、记录问题和说明未完成内容，看起来不是写代码本身，但这些事情会直接影响整个小组的效率。</w:t>
      </w:r>
    </w:p>
    <w:p w14:paraId="366C1F2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20"/>
        <w:textAlignment w:val="auto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/>
          <w:sz w:val="24"/>
        </w:rPr>
        <w:t>项目还让我意识到，Web 开发必须重视规则、隐私和数据安全。系统会处理账号、地址、订单、价格等信息，所以不同用户应该有不同权限，例如普通用户不应该看到经销商专属价格，后台功能也应该按照角色进行限制。涉及用户信息时，也应尽量少收集不必要的数据，并注意表单、账户和日志中的安全问题。</w:t>
      </w:r>
    </w:p>
    <w:p w14:paraId="3BD9FCC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20"/>
        <w:textAlignment w:val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这些问题让我明白，技术不是只要“能实现”就可以，开发者还要考虑功能是否合理、是否会影响用户权益。遵守规则、保护数据、避免滥用技术，也是软件开发中很重要的责任。</w:t>
      </w:r>
    </w:p>
    <w:p w14:paraId="0A71DCD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20"/>
        <w:textAlignment w:val="auto"/>
        <w:rPr>
          <w:rFonts w:hint="default" w:ascii="Times New Roman" w:hAnsi="Times New Roman"/>
          <w:sz w:val="24"/>
        </w:rPr>
      </w:pPr>
      <w:r>
        <w:rPr>
          <w:rFonts w:ascii="Times New Roman" w:hAnsi="Times New Roman"/>
          <w:sz w:val="24"/>
        </w:rPr>
        <w:t>因为这个项目面向家庭用户、消费者和经销商，而且产品与儿童运动有关，所以页面设计还要考虑真实用户的感受。比如保护隐私、让操作步骤清楚、让用户知道自己提交了什么信息以及下一步会发生什么。</w:t>
      </w:r>
    </w:p>
    <w:p w14:paraId="2D785688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color w:val="auto"/>
          <w:sz w:val="32"/>
          <w:szCs w:val="32"/>
        </w:rPr>
      </w:pPr>
      <w:r>
        <w:rPr>
          <w:rFonts w:hint="eastAsia" w:ascii="Times New Roman" w:hAnsi="Times New Roman" w:eastAsia="宋体" w:cs="Times New Roman"/>
          <w:color w:val="auto"/>
          <w:sz w:val="32"/>
          <w:szCs w:val="32"/>
          <w:lang w:val="en-US" w:eastAsia="zh-CN"/>
        </w:rPr>
        <w:t>四</w:t>
      </w:r>
      <w:r>
        <w:rPr>
          <w:rFonts w:hint="default" w:ascii="Times New Roman" w:hAnsi="Times New Roman" w:eastAsia="宋体" w:cs="Times New Roman"/>
          <w:color w:val="auto"/>
          <w:sz w:val="32"/>
          <w:szCs w:val="32"/>
        </w:rPr>
        <w:t>、存在的不足与改进方向</w:t>
      </w:r>
    </w:p>
    <w:p w14:paraId="3A59E37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20"/>
        <w:textAlignment w:val="auto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通过这次项目，我也看到了自己的不足。现在我对复杂前端功能的整体规划还不够成熟，GitHub 多人协作中的分支同步和冲突处理也需要继续练习；在后端接口未完成时，mock 数据与正式接口的切换也可以更规范。以后我会先整理需求清单，以功能是否完整作为进度标准，并养成及时同步 main、提前和后端沟通数据结构与错误状态的习惯，让自己的开发过程更有条理，也更适合团队协作。</w:t>
      </w:r>
    </w:p>
    <w:sectPr>
      <w:footerReference r:id="rId5" w:type="default"/>
      <w:pgSz w:w="12240" w:h="15840"/>
      <w:pgMar w:top="1361" w:right="1474" w:bottom="1247" w:left="147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Times New Roman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大宋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F271D6">
    <w:pPr>
      <w:pStyle w:val="24"/>
      <w:jc w:val="center"/>
    </w:pPr>
    <w: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0736FA1"/>
    <w:rsid w:val="2EDF0C0F"/>
    <w:rsid w:val="3269792C"/>
    <w:rsid w:val="361347B7"/>
    <w:rsid w:val="383B0583"/>
    <w:rsid w:val="4BFC1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44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1995</Words>
  <Characters>2140</Characters>
  <Lines>0</Lines>
  <Paragraphs>0</Paragraphs>
  <TotalTime>4</TotalTime>
  <ScaleCrop>false</ScaleCrop>
  <LinksUpToDate>false</LinksUpToDate>
  <CharactersWithSpaces>2194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BDC</cp:lastModifiedBy>
  <dcterms:modified xsi:type="dcterms:W3CDTF">2026-09-07T11:48:21Z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eyJoZGlkIjoiOGUxOThmM2JhOGQ1OWQ5OGFkMDAyYzNhOTMzN2YxMjYiLCJ1c2VySWQiOiIxNjM0ODQ2NTE3In0=</vt:lpwstr>
  </property>
  <property fmtid="{D5CDD505-2E9C-101B-9397-08002B2CF9AE}" pid="3" name="KSOProductBuildVer">
    <vt:lpwstr>2052-12.1.0.28505</vt:lpwstr>
  </property>
  <property fmtid="{D5CDD505-2E9C-101B-9397-08002B2CF9AE}" pid="4" name="ICV">
    <vt:lpwstr>EFADFCE977E249099860567FE0EC5986_13</vt:lpwstr>
  </property>
</Properties>
</file>