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F1EC8" w14:textId="0537E032" w:rsidR="00922CFB" w:rsidRDefault="00A22369" w:rsidP="00A22369">
      <w:pPr>
        <w:pStyle w:val="Titre1"/>
        <w:rPr>
          <w:lang w:val="en-GB"/>
        </w:rPr>
      </w:pPr>
      <w:r w:rsidRPr="00A22369">
        <w:rPr>
          <w:lang w:val="en-GB"/>
        </w:rPr>
        <w:t>How to create a custom i</w:t>
      </w:r>
      <w:r>
        <w:rPr>
          <w:lang w:val="en-GB"/>
        </w:rPr>
        <w:t>ntegration for Twist</w:t>
      </w:r>
    </w:p>
    <w:p w14:paraId="4BA0837A" w14:textId="467DF157" w:rsidR="00A22369" w:rsidRDefault="00A22369">
      <w:pPr>
        <w:rPr>
          <w:lang w:val="en-GB"/>
        </w:rPr>
      </w:pPr>
    </w:p>
    <w:p w14:paraId="68A05E89" w14:textId="2B5980A9" w:rsidR="00A22369" w:rsidRDefault="00A22369">
      <w:pPr>
        <w:rPr>
          <w:lang w:val="en-GB"/>
        </w:rPr>
      </w:pPr>
      <w:r>
        <w:rPr>
          <w:lang w:val="en-GB"/>
        </w:rPr>
        <w:t>The integration panel can be found in you Twist settings tab at the top right of the screen, in “Manage integrations…”</w:t>
      </w:r>
      <w:r w:rsidR="00690DDA">
        <w:rPr>
          <w:lang w:val="en-GB"/>
        </w:rPr>
        <w:t xml:space="preserve">. Or click </w:t>
      </w:r>
      <w:hyperlink r:id="rId5" w:history="1">
        <w:r w:rsidR="00690DDA" w:rsidRPr="00690DDA">
          <w:rPr>
            <w:rStyle w:val="Lienhypertexte"/>
            <w:lang w:val="en-GB"/>
          </w:rPr>
          <w:t>this link</w:t>
        </w:r>
      </w:hyperlink>
      <w:r w:rsidR="00690DDA">
        <w:rPr>
          <w:lang w:val="en-GB"/>
        </w:rPr>
        <w:t>.</w:t>
      </w:r>
    </w:p>
    <w:p w14:paraId="1BD9F0BB" w14:textId="62E45511" w:rsidR="00A22369" w:rsidRDefault="00433503" w:rsidP="00A22369">
      <w:pPr>
        <w:jc w:val="center"/>
        <w:rPr>
          <w:lang w:val="en-GB"/>
        </w:rPr>
      </w:pPr>
      <w:r>
        <w:rPr>
          <w:noProof/>
        </w:rPr>
        <w:pict w14:anchorId="56D27521">
          <v:shapetype id="_x0000_t32" coordsize="21600,21600" o:spt="32" o:oned="t" path="m,l21600,21600e" filled="f">
            <v:path arrowok="t" fillok="f" o:connecttype="none"/>
            <o:lock v:ext="edit" shapetype="t"/>
          </v:shapetype>
          <v:shape id="Connecteur droit avec flèche 3" o:spid="_x0000_s1027" type="#_x0000_t32" style="position:absolute;left:0;text-align:left;margin-left:100.75pt;margin-top:153.4pt;width:67.8pt;height:5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" strokecolor="#ed7d31 [3205]" strokeweight="1.5pt">
            <v:stroke endarrow="block" joinstyle="miter"/>
          </v:shape>
        </w:pict>
      </w:r>
      <w:r w:rsidR="00A22369" w:rsidRPr="00A22369">
        <w:rPr>
          <w:lang w:val="en-GB"/>
        </w:rPr>
        <w:drawing>
          <wp:inline distT="0" distB="0" distL="0" distR="0" wp14:anchorId="4D3D844F" wp14:editId="6A0E95D4">
            <wp:extent cx="2286000" cy="4606549"/>
            <wp:effectExtent l="0" t="0" r="0" b="3810"/>
            <wp:docPr id="1" name="Image 1" descr="Une image contenant texte, moniteur, capture d’écran, 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moniteur, capture d’écran, écran&#10;&#10;Description générée automatiquement"/>
                    <pic:cNvPicPr/>
                  </pic:nvPicPr>
                  <pic:blipFill>
                    <a:blip r:embed="rId6"/>
                    <a:stretch>
                      <a:fillRect/>
                    </a:stretch>
                  </pic:blipFill>
                  <pic:spPr>
                    <a:xfrm>
                      <a:off x="0" y="0"/>
                      <a:ext cx="2291584" cy="4617802"/>
                    </a:xfrm>
                    <a:prstGeom prst="rect">
                      <a:avLst/>
                    </a:prstGeom>
                  </pic:spPr>
                </pic:pic>
              </a:graphicData>
            </a:graphic>
          </wp:inline>
        </w:drawing>
      </w:r>
    </w:p>
    <w:p w14:paraId="77A29989" w14:textId="78942556" w:rsidR="00A22369" w:rsidRDefault="00A22369" w:rsidP="00A22369">
      <w:pPr>
        <w:rPr>
          <w:lang w:val="en-GB"/>
        </w:rPr>
      </w:pPr>
      <w:r>
        <w:rPr>
          <w:lang w:val="en-GB"/>
        </w:rPr>
        <w:t>From there, you can go in the “build” tab, and click “Add new integration”.  Fill in the details you want for your integration. Do not forget to set the type as “General integration”, otherwise the program will not have access to all the information. Then click on “Create my integration”.</w:t>
      </w:r>
    </w:p>
    <w:p w14:paraId="11603B5D" w14:textId="66694827" w:rsidR="00A22369" w:rsidRDefault="00A22369" w:rsidP="00A22369">
      <w:pPr>
        <w:jc w:val="center"/>
        <w:rPr>
          <w:lang w:val="en-GB"/>
        </w:rPr>
      </w:pPr>
      <w:r w:rsidRPr="00A22369">
        <w:rPr>
          <w:lang w:val="en-GB"/>
        </w:rPr>
        <w:drawing>
          <wp:inline distT="0" distB="0" distL="0" distR="0" wp14:anchorId="31AB415F" wp14:editId="6EA66382">
            <wp:extent cx="3771900" cy="2287172"/>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7"/>
                    <a:stretch>
                      <a:fillRect/>
                    </a:stretch>
                  </pic:blipFill>
                  <pic:spPr>
                    <a:xfrm>
                      <a:off x="0" y="0"/>
                      <a:ext cx="3810174" cy="2310380"/>
                    </a:xfrm>
                    <a:prstGeom prst="rect">
                      <a:avLst/>
                    </a:prstGeom>
                  </pic:spPr>
                </pic:pic>
              </a:graphicData>
            </a:graphic>
          </wp:inline>
        </w:drawing>
      </w:r>
    </w:p>
    <w:p w14:paraId="49E7E6F1" w14:textId="3DC48480" w:rsidR="00A22369" w:rsidRDefault="00A22369" w:rsidP="00A22369">
      <w:pPr>
        <w:rPr>
          <w:lang w:val="en-GB"/>
        </w:rPr>
      </w:pPr>
      <w:r>
        <w:rPr>
          <w:lang w:val="en-GB"/>
        </w:rPr>
        <w:lastRenderedPageBreak/>
        <w:t>Once the integration is created, in the “OAuth authentication” tab, you will find a OAuth2 test token field. T</w:t>
      </w:r>
      <w:r w:rsidR="00690DDA">
        <w:rPr>
          <w:lang w:val="en-GB"/>
        </w:rPr>
        <w:t xml:space="preserve">his is the token that needs to be supplied to the program. </w:t>
      </w:r>
    </w:p>
    <w:p w14:paraId="7002005E" w14:textId="36E63829" w:rsidR="00A22369" w:rsidRDefault="00433503" w:rsidP="00A22369">
      <w:pPr>
        <w:jc w:val="center"/>
        <w:rPr>
          <w:lang w:val="en-GB"/>
        </w:rPr>
      </w:pPr>
      <w:r>
        <w:rPr>
          <w:noProof/>
        </w:rPr>
        <w:pict w14:anchorId="2092B2E8">
          <v:rect id="Rectangle 7" o:spid="_x0000_s1026" style="position:absolute;left:0;text-align:left;margin-left:149.95pt;margin-top:154.35pt;width:238.8pt;height:37.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" filled="f" strokecolor="#ed7d31 [3205]" strokeweight="1pt"/>
        </w:pict>
      </w:r>
      <w:r w:rsidR="00A22369" w:rsidRPr="00A22369">
        <w:rPr>
          <w:lang w:val="en-GB"/>
        </w:rPr>
        <w:drawing>
          <wp:inline distT="0" distB="0" distL="0" distR="0" wp14:anchorId="7E1091C2" wp14:editId="3BAC69FE">
            <wp:extent cx="4281287" cy="3688080"/>
            <wp:effectExtent l="0" t="0" r="5080" b="762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8"/>
                    <a:stretch>
                      <a:fillRect/>
                    </a:stretch>
                  </pic:blipFill>
                  <pic:spPr>
                    <a:xfrm>
                      <a:off x="0" y="0"/>
                      <a:ext cx="4283218" cy="3689743"/>
                    </a:xfrm>
                    <a:prstGeom prst="rect">
                      <a:avLst/>
                    </a:prstGeom>
                  </pic:spPr>
                </pic:pic>
              </a:graphicData>
            </a:graphic>
          </wp:inline>
        </w:drawing>
      </w:r>
    </w:p>
    <w:p w14:paraId="23ADC5C8" w14:textId="529972DA" w:rsidR="00690DDA" w:rsidRPr="00A22369" w:rsidRDefault="00690DDA" w:rsidP="00690DDA">
      <w:pPr>
        <w:rPr>
          <w:lang w:val="en-GB"/>
        </w:rPr>
      </w:pPr>
      <w:r>
        <w:rPr>
          <w:lang w:val="en-GB"/>
        </w:rPr>
        <w:t xml:space="preserve">This is not the proper way to do it. Twist integrations are meant to be public, with a proper OAuth authentication system to identify users. However, in this case of a private tool, the OAuth test token is sufficient. </w:t>
      </w:r>
    </w:p>
    <w:sectPr w:rsidR="00690DDA" w:rsidRPr="00A223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22369"/>
    <w:rsid w:val="00433503"/>
    <w:rsid w:val="004F6BB7"/>
    <w:rsid w:val="00542E94"/>
    <w:rsid w:val="00690DDA"/>
    <w:rsid w:val="00741D14"/>
    <w:rsid w:val="00922CFB"/>
    <w:rsid w:val="00A22369"/>
    <w:rsid w:val="00CE54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Connecteur droit avec flèche 3"/>
      </o:rules>
    </o:shapelayout>
  </w:shapeDefaults>
  <w:decimalSymbol w:val=","/>
  <w:listSeparator w:val=";"/>
  <w14:docId w14:val="3BBB8565"/>
  <w15:docId w15:val="{DFD82F89-ECCC-4B92-AAB9-CCC54307B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223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te">
    <w:name w:val="Note"/>
    <w:basedOn w:val="Normal"/>
    <w:link w:val="NoteCar"/>
    <w:qFormat/>
    <w:rsid w:val="00CE54B0"/>
    <w:rPr>
      <w:i/>
      <w:color w:val="808080" w:themeColor="background1" w:themeShade="80"/>
      <w:sz w:val="20"/>
    </w:rPr>
  </w:style>
  <w:style w:type="character" w:customStyle="1" w:styleId="NoteCar">
    <w:name w:val="Note Car"/>
    <w:basedOn w:val="Policepardfaut"/>
    <w:link w:val="Note"/>
    <w:rsid w:val="00CE54B0"/>
    <w:rPr>
      <w:i/>
      <w:color w:val="808080" w:themeColor="background1" w:themeShade="80"/>
      <w:sz w:val="20"/>
    </w:rPr>
  </w:style>
  <w:style w:type="character" w:customStyle="1" w:styleId="Titre1Car">
    <w:name w:val="Titre 1 Car"/>
    <w:basedOn w:val="Policepardfaut"/>
    <w:link w:val="Titre1"/>
    <w:uiPriority w:val="9"/>
    <w:rsid w:val="00A22369"/>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690DDA"/>
    <w:rPr>
      <w:color w:val="0563C1" w:themeColor="hyperlink"/>
      <w:u w:val="single"/>
    </w:rPr>
  </w:style>
  <w:style w:type="character" w:styleId="Mentionnonrsolue">
    <w:name w:val="Unresolved Mention"/>
    <w:basedOn w:val="Policepardfaut"/>
    <w:uiPriority w:val="99"/>
    <w:semiHidden/>
    <w:unhideWhenUsed/>
    <w:rsid w:val="00690D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twist.com/integrations/manag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6FA8E-5950-43FA-9217-2FBBFD004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142</Words>
  <Characters>787</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Couture</dc:creator>
  <cp:keywords/>
  <dc:description/>
  <cp:lastModifiedBy>Clement Couture</cp:lastModifiedBy>
  <cp:revision>1</cp:revision>
  <dcterms:created xsi:type="dcterms:W3CDTF">2021-08-14T08:11:00Z</dcterms:created>
  <dcterms:modified xsi:type="dcterms:W3CDTF">2021-08-14T17:30:00Z</dcterms:modified>
</cp:coreProperties>
</file>