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F8B5" w14:textId="63AADE38" w:rsidR="00442F3C" w:rsidRPr="00556FF3" w:rsidRDefault="005C6F53" w:rsidP="005C6F53">
      <w:pPr>
        <w:jc w:val="center"/>
        <w:rPr>
          <w:rFonts w:ascii="Times New Roman" w:eastAsia="宋体" w:hAnsi="Times New Roman"/>
          <w:b/>
          <w:sz w:val="28"/>
        </w:rPr>
      </w:pPr>
      <w:r w:rsidRPr="00556FF3">
        <w:rPr>
          <w:rFonts w:ascii="Times New Roman" w:eastAsia="宋体" w:hAnsi="Times New Roman" w:hint="eastAsia"/>
          <w:b/>
          <w:sz w:val="28"/>
        </w:rPr>
        <w:t>T</w:t>
      </w:r>
      <w:r w:rsidRPr="00556FF3">
        <w:rPr>
          <w:rFonts w:ascii="Times New Roman" w:eastAsia="宋体" w:hAnsi="Times New Roman"/>
          <w:b/>
          <w:sz w:val="28"/>
        </w:rPr>
        <w:t>LB</w:t>
      </w:r>
      <w:r w:rsidRPr="00556FF3">
        <w:rPr>
          <w:rFonts w:ascii="Times New Roman" w:eastAsia="宋体" w:hAnsi="Times New Roman" w:hint="eastAsia"/>
          <w:b/>
          <w:sz w:val="28"/>
        </w:rPr>
        <w:t>背景</w:t>
      </w:r>
    </w:p>
    <w:p w14:paraId="2D1BEED3" w14:textId="76034D03" w:rsidR="005C6F53" w:rsidRPr="00DF3B60" w:rsidRDefault="005C6F53" w:rsidP="00FE3990">
      <w:pPr>
        <w:ind w:firstLine="420"/>
        <w:rPr>
          <w:rFonts w:ascii="Times New Roman" w:eastAsia="宋体" w:hAnsi="Times New Roman"/>
        </w:rPr>
      </w:pPr>
      <w:r w:rsidRPr="00DF3B60">
        <w:rPr>
          <w:rFonts w:ascii="Times New Roman" w:eastAsia="宋体" w:hAnsi="Times New Roman"/>
        </w:rPr>
        <w:t>TLB(T</w:t>
      </w:r>
      <w:bookmarkStart w:id="0" w:name="_GoBack"/>
      <w:bookmarkEnd w:id="0"/>
      <w:r w:rsidRPr="00DF3B60">
        <w:rPr>
          <w:rFonts w:ascii="Times New Roman" w:eastAsia="宋体" w:hAnsi="Times New Roman"/>
        </w:rPr>
        <w:t>-liked B cell)</w:t>
      </w:r>
      <w:r w:rsidRPr="00DF3B60">
        <w:rPr>
          <w:rFonts w:ascii="Times New Roman" w:eastAsia="宋体" w:hAnsi="Times New Roman" w:hint="eastAsia"/>
        </w:rPr>
        <w:t>是一种</w:t>
      </w:r>
      <w:r w:rsidR="00754B2F">
        <w:rPr>
          <w:rFonts w:ascii="Times New Roman" w:eastAsia="宋体" w:hAnsi="Times New Roman" w:hint="eastAsia"/>
        </w:rPr>
        <w:t>目前缺乏</w:t>
      </w:r>
      <w:r w:rsidRPr="00DF3B60">
        <w:rPr>
          <w:rFonts w:ascii="Times New Roman" w:eastAsia="宋体" w:hAnsi="Times New Roman" w:hint="eastAsia"/>
        </w:rPr>
        <w:t>系统</w:t>
      </w:r>
      <w:r w:rsidR="00754B2F">
        <w:rPr>
          <w:rFonts w:ascii="Times New Roman" w:eastAsia="宋体" w:hAnsi="Times New Roman" w:hint="eastAsia"/>
        </w:rPr>
        <w:t>性</w:t>
      </w:r>
      <w:r w:rsidR="0088698B">
        <w:rPr>
          <w:rFonts w:ascii="Times New Roman" w:eastAsia="宋体" w:hAnsi="Times New Roman" w:hint="eastAsia"/>
        </w:rPr>
        <w:t>研究</w:t>
      </w:r>
      <w:r w:rsidRPr="00DF3B60">
        <w:rPr>
          <w:rFonts w:ascii="Times New Roman" w:eastAsia="宋体" w:hAnsi="Times New Roman" w:hint="eastAsia"/>
        </w:rPr>
        <w:t>的</w:t>
      </w:r>
      <w:r w:rsidR="004B48E7">
        <w:rPr>
          <w:rFonts w:ascii="Times New Roman" w:eastAsia="宋体" w:hAnsi="Times New Roman" w:hint="eastAsia"/>
        </w:rPr>
        <w:t>稀有免疫</w:t>
      </w:r>
      <w:r w:rsidRPr="00DF3B60">
        <w:rPr>
          <w:rFonts w:ascii="Times New Roman" w:eastAsia="宋体" w:hAnsi="Times New Roman" w:hint="eastAsia"/>
        </w:rPr>
        <w:t>细胞类型，</w:t>
      </w:r>
      <w:r w:rsidR="00A94B5B">
        <w:rPr>
          <w:rFonts w:ascii="Times New Roman" w:eastAsia="宋体" w:hAnsi="Times New Roman" w:hint="eastAsia"/>
        </w:rPr>
        <w:t>它最显著的特征是细胞同时表达</w:t>
      </w:r>
      <w:r w:rsidR="00A94B5B">
        <w:rPr>
          <w:rFonts w:ascii="Times New Roman" w:eastAsia="宋体" w:hAnsi="Times New Roman" w:hint="eastAsia"/>
        </w:rPr>
        <w:t>T</w:t>
      </w:r>
      <w:r w:rsidR="00A94B5B">
        <w:rPr>
          <w:rFonts w:ascii="Times New Roman" w:eastAsia="宋体" w:hAnsi="Times New Roman"/>
        </w:rPr>
        <w:t xml:space="preserve"> </w:t>
      </w:r>
      <w:r w:rsidR="00A94B5B">
        <w:rPr>
          <w:rFonts w:ascii="Times New Roman" w:eastAsia="宋体" w:hAnsi="Times New Roman" w:hint="eastAsia"/>
        </w:rPr>
        <w:t>细胞</w:t>
      </w:r>
      <w:r w:rsidR="00A94B5B">
        <w:rPr>
          <w:rFonts w:ascii="Times New Roman" w:eastAsia="宋体" w:hAnsi="Times New Roman" w:hint="eastAsia"/>
        </w:rPr>
        <w:t>marker</w:t>
      </w:r>
      <w:r w:rsidR="00A94B5B">
        <w:rPr>
          <w:rFonts w:ascii="Times New Roman" w:eastAsia="宋体" w:hAnsi="Times New Roman"/>
        </w:rPr>
        <w:t>(CD3D</w:t>
      </w:r>
      <w:r w:rsidR="00210A44">
        <w:rPr>
          <w:rFonts w:ascii="Times New Roman" w:eastAsia="宋体" w:hAnsi="Times New Roman" w:hint="eastAsia"/>
        </w:rPr>
        <w:t>等</w:t>
      </w:r>
      <w:r w:rsidR="00A94B5B">
        <w:rPr>
          <w:rFonts w:ascii="Times New Roman" w:eastAsia="宋体" w:hAnsi="Times New Roman"/>
        </w:rPr>
        <w:t>)</w:t>
      </w:r>
      <w:r w:rsidR="00A94B5B">
        <w:rPr>
          <w:rFonts w:ascii="Times New Roman" w:eastAsia="宋体" w:hAnsi="Times New Roman" w:hint="eastAsia"/>
        </w:rPr>
        <w:t>以及</w:t>
      </w:r>
      <w:r w:rsidR="00A94B5B">
        <w:rPr>
          <w:rFonts w:ascii="Times New Roman" w:eastAsia="宋体" w:hAnsi="Times New Roman" w:hint="eastAsia"/>
        </w:rPr>
        <w:t>B</w:t>
      </w:r>
      <w:r w:rsidR="00A94B5B">
        <w:rPr>
          <w:rFonts w:ascii="Times New Roman" w:eastAsia="宋体" w:hAnsi="Times New Roman"/>
        </w:rPr>
        <w:t xml:space="preserve"> </w:t>
      </w:r>
      <w:r w:rsidR="00A94B5B">
        <w:rPr>
          <w:rFonts w:ascii="Times New Roman" w:eastAsia="宋体" w:hAnsi="Times New Roman" w:hint="eastAsia"/>
        </w:rPr>
        <w:t>细胞</w:t>
      </w:r>
      <w:r w:rsidR="00A94B5B">
        <w:rPr>
          <w:rFonts w:ascii="Times New Roman" w:eastAsia="宋体" w:hAnsi="Times New Roman" w:hint="eastAsia"/>
        </w:rPr>
        <w:t>ma</w:t>
      </w:r>
      <w:r w:rsidR="00A94B5B">
        <w:rPr>
          <w:rFonts w:ascii="Times New Roman" w:eastAsia="宋体" w:hAnsi="Times New Roman"/>
        </w:rPr>
        <w:t>rk</w:t>
      </w:r>
      <w:r w:rsidR="00A94B5B">
        <w:rPr>
          <w:rFonts w:ascii="Times New Roman" w:eastAsia="宋体" w:hAnsi="Times New Roman" w:hint="eastAsia"/>
        </w:rPr>
        <w:t>er</w:t>
      </w:r>
      <w:r w:rsidR="00A94B5B">
        <w:rPr>
          <w:rFonts w:ascii="Times New Roman" w:eastAsia="宋体" w:hAnsi="Times New Roman"/>
        </w:rPr>
        <w:t>(CD79A</w:t>
      </w:r>
      <w:r w:rsidR="00210A44">
        <w:rPr>
          <w:rFonts w:ascii="Times New Roman" w:eastAsia="宋体" w:hAnsi="Times New Roman" w:hint="eastAsia"/>
        </w:rPr>
        <w:t>等</w:t>
      </w:r>
      <w:r w:rsidR="00A94B5B">
        <w:rPr>
          <w:rFonts w:ascii="Times New Roman" w:eastAsia="宋体" w:hAnsi="Times New Roman"/>
        </w:rPr>
        <w:t>)</w:t>
      </w:r>
      <w:r w:rsidR="007D03CE" w:rsidRPr="00DF3B60">
        <w:rPr>
          <w:rFonts w:ascii="Times New Roman" w:eastAsia="宋体" w:hAnsi="Times New Roman" w:hint="eastAsia"/>
        </w:rPr>
        <w:t>。之前</w:t>
      </w:r>
      <w:r w:rsidR="00596B88">
        <w:rPr>
          <w:rFonts w:ascii="Times New Roman" w:eastAsia="宋体" w:hAnsi="Times New Roman" w:hint="eastAsia"/>
        </w:rPr>
        <w:t>已经有一些研究初步</w:t>
      </w:r>
      <w:r w:rsidR="00FD1CE7">
        <w:rPr>
          <w:rFonts w:ascii="Times New Roman" w:eastAsia="宋体" w:hAnsi="Times New Roman" w:hint="eastAsia"/>
        </w:rPr>
        <w:t>探讨</w:t>
      </w:r>
      <w:r w:rsidR="00596B88">
        <w:rPr>
          <w:rFonts w:ascii="Times New Roman" w:eastAsia="宋体" w:hAnsi="Times New Roman" w:hint="eastAsia"/>
        </w:rPr>
        <w:t>了</w:t>
      </w:r>
      <w:r w:rsidR="00596B88">
        <w:rPr>
          <w:rFonts w:ascii="Times New Roman" w:eastAsia="宋体" w:hAnsi="Times New Roman"/>
        </w:rPr>
        <w:t>TLB</w:t>
      </w:r>
      <w:r w:rsidR="00596B88">
        <w:rPr>
          <w:rFonts w:ascii="Times New Roman" w:eastAsia="宋体" w:hAnsi="Times New Roman" w:hint="eastAsia"/>
        </w:rPr>
        <w:t>细胞的存在性和一些功能</w:t>
      </w:r>
      <w:r w:rsidR="00F26F1F">
        <w:rPr>
          <w:rFonts w:ascii="Times New Roman" w:eastAsia="宋体" w:hAnsi="Times New Roman" w:hint="eastAsia"/>
        </w:rPr>
        <w:t>：</w:t>
      </w:r>
    </w:p>
    <w:p w14:paraId="46D0B6E6" w14:textId="34664705" w:rsidR="00FE3990" w:rsidRPr="00DF3B60" w:rsidRDefault="00691F29" w:rsidP="00FE3990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最初，</w:t>
      </w:r>
      <w:r w:rsidR="00FE3990" w:rsidRPr="00DF3B60">
        <w:rPr>
          <w:rFonts w:ascii="Times New Roman" w:eastAsia="宋体" w:hAnsi="Times New Roman" w:hint="eastAsia"/>
        </w:rPr>
        <w:t>不少科学家认为这种细胞类型是细胞染色和分离中的假象，代表性文章有</w:t>
      </w:r>
      <w:hyperlink r:id="rId4" w:history="1">
        <w:r w:rsidR="00FE3990" w:rsidRPr="00DF3B60">
          <w:rPr>
            <w:rStyle w:val="a3"/>
            <w:rFonts w:ascii="Times New Roman" w:eastAsia="宋体" w:hAnsi="Times New Roman"/>
          </w:rPr>
          <w:t>https://onlinelibrary.wiley.com/doi/full/10.1002/art.27527</w:t>
        </w:r>
      </w:hyperlink>
      <w:r w:rsidR="0072167E" w:rsidRPr="00DF3B60">
        <w:rPr>
          <w:rFonts w:ascii="Times New Roman" w:eastAsia="宋体" w:hAnsi="Times New Roman" w:hint="eastAsia"/>
        </w:rPr>
        <w:t>。</w:t>
      </w:r>
      <w:r w:rsidR="00FE3990" w:rsidRPr="00DF3B60">
        <w:rPr>
          <w:rFonts w:ascii="Times New Roman" w:eastAsia="宋体" w:hAnsi="Times New Roman" w:hint="eastAsia"/>
        </w:rPr>
        <w:t>但</w:t>
      </w:r>
      <w:r w:rsidR="0072167E" w:rsidRPr="00DF3B60">
        <w:rPr>
          <w:rFonts w:ascii="Times New Roman" w:eastAsia="宋体" w:hAnsi="Times New Roman" w:hint="eastAsia"/>
        </w:rPr>
        <w:t>近</w:t>
      </w:r>
      <w:r w:rsidR="00FE3990" w:rsidRPr="00DF3B60">
        <w:rPr>
          <w:rFonts w:ascii="Times New Roman" w:eastAsia="宋体" w:hAnsi="Times New Roman" w:hint="eastAsia"/>
        </w:rPr>
        <w:t>年来随着技术的进步，</w:t>
      </w:r>
      <w:r w:rsidR="0076313E">
        <w:rPr>
          <w:rFonts w:ascii="Times New Roman" w:eastAsia="宋体" w:hAnsi="Times New Roman" w:hint="eastAsia"/>
        </w:rPr>
        <w:t>允许</w:t>
      </w:r>
      <w:r w:rsidR="001B4FBA">
        <w:rPr>
          <w:rFonts w:ascii="Times New Roman" w:eastAsia="宋体" w:hAnsi="Times New Roman" w:hint="eastAsia"/>
        </w:rPr>
        <w:t>我们</w:t>
      </w:r>
      <w:r w:rsidR="00FE3990" w:rsidRPr="00DF3B60">
        <w:rPr>
          <w:rFonts w:ascii="Times New Roman" w:eastAsia="宋体" w:hAnsi="Times New Roman" w:hint="eastAsia"/>
        </w:rPr>
        <w:t>对</w:t>
      </w:r>
      <w:r w:rsidR="00A7731D">
        <w:rPr>
          <w:rFonts w:ascii="Times New Roman" w:eastAsia="宋体" w:hAnsi="Times New Roman" w:hint="eastAsia"/>
        </w:rPr>
        <w:t>T</w:t>
      </w:r>
      <w:r w:rsidR="00A7731D">
        <w:rPr>
          <w:rFonts w:ascii="Times New Roman" w:eastAsia="宋体" w:hAnsi="Times New Roman"/>
        </w:rPr>
        <w:t>LB</w:t>
      </w:r>
      <w:r w:rsidR="00CC6AC3">
        <w:rPr>
          <w:rFonts w:ascii="Times New Roman" w:eastAsia="宋体" w:hAnsi="Times New Roman" w:hint="eastAsia"/>
        </w:rPr>
        <w:t>的存在性和</w:t>
      </w:r>
      <w:r w:rsidR="00DD0DDD">
        <w:rPr>
          <w:rFonts w:ascii="Times New Roman" w:eastAsia="宋体" w:hAnsi="Times New Roman" w:hint="eastAsia"/>
        </w:rPr>
        <w:t>特征</w:t>
      </w:r>
      <w:r w:rsidR="00FE3990" w:rsidRPr="00DF3B60">
        <w:rPr>
          <w:rFonts w:ascii="Times New Roman" w:eastAsia="宋体" w:hAnsi="Times New Roman" w:hint="eastAsia"/>
        </w:rPr>
        <w:t>有更全面的认识。</w:t>
      </w:r>
    </w:p>
    <w:p w14:paraId="4195543D" w14:textId="05F5F0FF" w:rsidR="007D03CE" w:rsidRPr="00DF3B60" w:rsidRDefault="00FE3990" w:rsidP="00FE3990">
      <w:pPr>
        <w:ind w:firstLine="420"/>
        <w:rPr>
          <w:rFonts w:ascii="Times New Roman" w:eastAsia="宋体" w:hAnsi="Times New Roman"/>
        </w:rPr>
      </w:pPr>
      <w:r w:rsidRPr="00DF3B60">
        <w:rPr>
          <w:rFonts w:ascii="Times New Roman" w:eastAsia="宋体" w:hAnsi="Times New Roman" w:hint="eastAsia"/>
        </w:rPr>
        <w:t>2016</w:t>
      </w:r>
      <w:r w:rsidRPr="00DF3B60">
        <w:rPr>
          <w:rFonts w:ascii="Times New Roman" w:eastAsia="宋体" w:hAnsi="Times New Roman" w:hint="eastAsia"/>
        </w:rPr>
        <w:t>年</w:t>
      </w:r>
      <w:r w:rsidR="007D03CE" w:rsidRPr="00E17E90">
        <w:rPr>
          <w:rFonts w:ascii="Times New Roman" w:eastAsia="宋体" w:hAnsi="Times New Roman"/>
          <w:i/>
        </w:rPr>
        <w:t xml:space="preserve">Journal of Immunology </w:t>
      </w:r>
      <w:r w:rsidR="007D03CE" w:rsidRPr="00DF3B60">
        <w:rPr>
          <w:rFonts w:ascii="Times New Roman" w:eastAsia="宋体" w:hAnsi="Times New Roman" w:hint="eastAsia"/>
        </w:rPr>
        <w:t>上的文章</w:t>
      </w:r>
      <w:hyperlink r:id="rId5" w:history="1">
        <w:r w:rsidR="007D03CE" w:rsidRPr="00DF3B60">
          <w:rPr>
            <w:rStyle w:val="a3"/>
            <w:rFonts w:ascii="Times New Roman" w:eastAsia="宋体" w:hAnsi="Times New Roman"/>
          </w:rPr>
          <w:t>Features of Human CD3+ CD20+ T Cells</w:t>
        </w:r>
      </w:hyperlink>
      <w:r w:rsidRPr="00DF3B60">
        <w:rPr>
          <w:rFonts w:ascii="Times New Roman" w:eastAsia="宋体" w:hAnsi="Times New Roman" w:hint="eastAsia"/>
        </w:rPr>
        <w:t>报道了</w:t>
      </w:r>
      <w:r w:rsidR="007D03CE" w:rsidRPr="00DF3B60">
        <w:rPr>
          <w:rFonts w:ascii="Times New Roman" w:eastAsia="宋体" w:hAnsi="Times New Roman" w:hint="eastAsia"/>
        </w:rPr>
        <w:t>这种细胞类型在</w:t>
      </w:r>
      <w:r w:rsidR="007D03CE" w:rsidRPr="00DF3B60">
        <w:rPr>
          <w:rFonts w:ascii="Times New Roman" w:eastAsia="宋体" w:hAnsi="Times New Roman" w:hint="eastAsia"/>
        </w:rPr>
        <w:t>M</w:t>
      </w:r>
      <w:r w:rsidR="007D03CE" w:rsidRPr="00DF3B60">
        <w:rPr>
          <w:rFonts w:ascii="Times New Roman" w:eastAsia="宋体" w:hAnsi="Times New Roman"/>
        </w:rPr>
        <w:t>S</w:t>
      </w:r>
      <w:r w:rsidR="007D03CE" w:rsidRPr="00DF3B60">
        <w:rPr>
          <w:rFonts w:ascii="Times New Roman" w:eastAsia="宋体" w:hAnsi="Times New Roman" w:hint="eastAsia"/>
        </w:rPr>
        <w:t>（多发性硬化）的作用</w:t>
      </w:r>
      <w:r w:rsidR="00AC1C15">
        <w:rPr>
          <w:rFonts w:ascii="Times New Roman" w:eastAsia="宋体" w:hAnsi="Times New Roman" w:hint="eastAsia"/>
        </w:rPr>
        <w:t>。</w:t>
      </w:r>
      <w:r w:rsidR="007D03CE" w:rsidRPr="00DF3B60">
        <w:rPr>
          <w:rFonts w:ascii="Times New Roman" w:eastAsia="宋体" w:hAnsi="Times New Roman" w:hint="eastAsia"/>
        </w:rPr>
        <w:t>但是比较遗憾的是这篇文章</w:t>
      </w:r>
      <w:r w:rsidR="00AC1C15">
        <w:rPr>
          <w:rFonts w:ascii="Times New Roman" w:eastAsia="宋体" w:hAnsi="Times New Roman" w:hint="eastAsia"/>
        </w:rPr>
        <w:t>只考虑了</w:t>
      </w:r>
      <w:r w:rsidR="007D03CE" w:rsidRPr="00DF3B60">
        <w:rPr>
          <w:rFonts w:ascii="Times New Roman" w:eastAsia="宋体" w:hAnsi="Times New Roman" w:hint="eastAsia"/>
        </w:rPr>
        <w:t>表面</w:t>
      </w:r>
      <w:r w:rsidR="007D03CE" w:rsidRPr="00DF3B60">
        <w:rPr>
          <w:rFonts w:ascii="Times New Roman" w:eastAsia="宋体" w:hAnsi="Times New Roman" w:hint="eastAsia"/>
        </w:rPr>
        <w:t>marker</w:t>
      </w:r>
      <w:r w:rsidR="00AC1C15">
        <w:rPr>
          <w:rFonts w:ascii="Times New Roman" w:eastAsia="宋体" w:hAnsi="Times New Roman" w:hint="eastAsia"/>
        </w:rPr>
        <w:t>，没有用</w:t>
      </w:r>
      <w:r w:rsidR="00AC1C15">
        <w:rPr>
          <w:rFonts w:ascii="Times New Roman" w:eastAsia="宋体" w:hAnsi="Times New Roman"/>
        </w:rPr>
        <w:t>RNA</w:t>
      </w:r>
      <w:r w:rsidR="00AC1C15">
        <w:rPr>
          <w:rFonts w:ascii="Times New Roman" w:eastAsia="宋体" w:hAnsi="Times New Roman" w:hint="eastAsia"/>
        </w:rPr>
        <w:t>-seq</w:t>
      </w:r>
      <w:r w:rsidR="00AC1C15">
        <w:rPr>
          <w:rFonts w:ascii="Times New Roman" w:eastAsia="宋体" w:hAnsi="Times New Roman" w:hint="eastAsia"/>
        </w:rPr>
        <w:t>观测全体转录组</w:t>
      </w:r>
      <w:r w:rsidR="007D03CE" w:rsidRPr="00DF3B60">
        <w:rPr>
          <w:rFonts w:ascii="Times New Roman" w:eastAsia="宋体" w:hAnsi="Times New Roman" w:hint="eastAsia"/>
        </w:rPr>
        <w:t>，所以认为这种细胞是</w:t>
      </w:r>
      <w:r w:rsidR="00AC1C15">
        <w:rPr>
          <w:rFonts w:ascii="Times New Roman" w:eastAsia="宋体" w:hAnsi="Times New Roman" w:hint="eastAsia"/>
        </w:rPr>
        <w:t>一种</w:t>
      </w:r>
      <w:r w:rsidR="007D03CE" w:rsidRPr="00DF3B60">
        <w:rPr>
          <w:rFonts w:ascii="Times New Roman" w:eastAsia="宋体" w:hAnsi="Times New Roman" w:hint="eastAsia"/>
        </w:rPr>
        <w:t>T</w:t>
      </w:r>
      <w:r w:rsidR="007D03CE" w:rsidRPr="00DF3B60">
        <w:rPr>
          <w:rFonts w:ascii="Times New Roman" w:eastAsia="宋体" w:hAnsi="Times New Roman"/>
        </w:rPr>
        <w:t xml:space="preserve"> </w:t>
      </w:r>
      <w:r w:rsidR="007D03CE" w:rsidRPr="00DF3B60">
        <w:rPr>
          <w:rFonts w:ascii="Times New Roman" w:eastAsia="宋体" w:hAnsi="Times New Roman" w:hint="eastAsia"/>
        </w:rPr>
        <w:t>细胞。</w:t>
      </w:r>
    </w:p>
    <w:p w14:paraId="57E71606" w14:textId="6487ACE2" w:rsidR="00407328" w:rsidRPr="00DF3B60" w:rsidRDefault="00407328" w:rsidP="00FE3990">
      <w:pPr>
        <w:ind w:firstLine="420"/>
        <w:rPr>
          <w:rFonts w:ascii="Times New Roman" w:eastAsia="宋体" w:hAnsi="Times New Roman"/>
        </w:rPr>
      </w:pPr>
      <w:r w:rsidRPr="00DF3B60">
        <w:rPr>
          <w:rFonts w:ascii="Times New Roman" w:eastAsia="宋体" w:hAnsi="Times New Roman" w:hint="eastAsia"/>
        </w:rPr>
        <w:t>2019</w:t>
      </w:r>
      <w:r w:rsidRPr="00DF3B60">
        <w:rPr>
          <w:rFonts w:ascii="Times New Roman" w:eastAsia="宋体" w:hAnsi="Times New Roman" w:hint="eastAsia"/>
        </w:rPr>
        <w:t>年</w:t>
      </w:r>
      <w:r w:rsidRPr="00E17E90">
        <w:rPr>
          <w:rFonts w:ascii="Times New Roman" w:eastAsia="宋体" w:hAnsi="Times New Roman" w:hint="eastAsia"/>
          <w:i/>
        </w:rPr>
        <w:t>Cell</w:t>
      </w:r>
      <w:r w:rsidRPr="00DF3B60">
        <w:rPr>
          <w:rFonts w:ascii="Times New Roman" w:eastAsia="宋体" w:hAnsi="Times New Roman" w:hint="eastAsia"/>
        </w:rPr>
        <w:t>上</w:t>
      </w:r>
      <w:r w:rsidR="00847FE3" w:rsidRPr="00DF3B60">
        <w:rPr>
          <w:rFonts w:ascii="Times New Roman" w:eastAsia="宋体" w:hAnsi="Times New Roman"/>
        </w:rPr>
        <w:t>Abdel Rahim A. Hamad</w:t>
      </w:r>
      <w:r w:rsidR="00847FE3" w:rsidRPr="00DF3B60">
        <w:rPr>
          <w:rFonts w:ascii="Times New Roman" w:eastAsia="宋体" w:hAnsi="Times New Roman" w:hint="eastAsia"/>
        </w:rPr>
        <w:t>等人</w:t>
      </w:r>
      <w:r w:rsidRPr="00DF3B60">
        <w:rPr>
          <w:rFonts w:ascii="Times New Roman" w:eastAsia="宋体" w:hAnsi="Times New Roman" w:hint="eastAsia"/>
        </w:rPr>
        <w:t>的文章</w:t>
      </w:r>
      <w:hyperlink r:id="rId6" w:history="1">
        <w:r w:rsidRPr="00DF3B60">
          <w:rPr>
            <w:rStyle w:val="a3"/>
            <w:rFonts w:ascii="Times New Roman" w:eastAsia="宋体" w:hAnsi="Times New Roman"/>
          </w:rPr>
          <w:t>A Public BCR Present in a Unique Dual-Receptor-Expressing Lymphocyte from Type 1 Diabetes Patients Encodes a Potent T Cell Autoantigen</w:t>
        </w:r>
      </w:hyperlink>
      <w:r w:rsidRPr="00DF3B60">
        <w:rPr>
          <w:rFonts w:ascii="Times New Roman" w:eastAsia="宋体" w:hAnsi="Times New Roman" w:hint="eastAsia"/>
        </w:rPr>
        <w:t>报道了一种同时表达</w:t>
      </w:r>
      <w:r w:rsidRPr="00DF3B60">
        <w:rPr>
          <w:rFonts w:ascii="Times New Roman" w:eastAsia="宋体" w:hAnsi="Times New Roman" w:hint="eastAsia"/>
        </w:rPr>
        <w:t>T</w:t>
      </w:r>
      <w:r w:rsidRPr="00DF3B60">
        <w:rPr>
          <w:rFonts w:ascii="Times New Roman" w:eastAsia="宋体" w:hAnsi="Times New Roman"/>
        </w:rPr>
        <w:t>CR</w:t>
      </w:r>
      <w:r w:rsidRPr="00DF3B60">
        <w:rPr>
          <w:rFonts w:ascii="Times New Roman" w:eastAsia="宋体" w:hAnsi="Times New Roman" w:hint="eastAsia"/>
        </w:rPr>
        <w:t>和</w:t>
      </w:r>
      <w:r w:rsidRPr="00DF3B60">
        <w:rPr>
          <w:rFonts w:ascii="Times New Roman" w:eastAsia="宋体" w:hAnsi="Times New Roman"/>
        </w:rPr>
        <w:t>BCR</w:t>
      </w:r>
      <w:r w:rsidRPr="00DF3B60">
        <w:rPr>
          <w:rFonts w:ascii="Times New Roman" w:eastAsia="宋体" w:hAnsi="Times New Roman" w:hint="eastAsia"/>
        </w:rPr>
        <w:t>的细胞类型，它们将其命名为</w:t>
      </w:r>
      <w:r w:rsidRPr="00DF3B60">
        <w:rPr>
          <w:rFonts w:ascii="Times New Roman" w:eastAsia="宋体" w:hAnsi="Times New Roman" w:hint="eastAsia"/>
        </w:rPr>
        <w:t>D</w:t>
      </w:r>
      <w:r w:rsidRPr="00DF3B60">
        <w:rPr>
          <w:rFonts w:ascii="Times New Roman" w:eastAsia="宋体" w:hAnsi="Times New Roman"/>
        </w:rPr>
        <w:t>E</w:t>
      </w:r>
      <w:r w:rsidRPr="00DF3B60">
        <w:rPr>
          <w:rFonts w:ascii="Times New Roman" w:eastAsia="宋体" w:hAnsi="Times New Roman" w:hint="eastAsia"/>
        </w:rPr>
        <w:t>细胞（</w:t>
      </w:r>
      <w:r w:rsidRPr="00DF3B60">
        <w:rPr>
          <w:rFonts w:ascii="Times New Roman" w:eastAsia="宋体" w:hAnsi="Times New Roman" w:hint="eastAsia"/>
        </w:rPr>
        <w:t>Dual</w:t>
      </w:r>
      <w:r w:rsidRPr="00DF3B60">
        <w:rPr>
          <w:rFonts w:ascii="Times New Roman" w:eastAsia="宋体" w:hAnsi="Times New Roman"/>
        </w:rPr>
        <w:t xml:space="preserve"> </w:t>
      </w:r>
      <w:r w:rsidRPr="00DF3B60">
        <w:rPr>
          <w:rFonts w:ascii="Times New Roman" w:eastAsia="宋体" w:hAnsi="Times New Roman" w:hint="eastAsia"/>
        </w:rPr>
        <w:t>expression</w:t>
      </w:r>
      <w:r w:rsidRPr="00DF3B60">
        <w:rPr>
          <w:rFonts w:ascii="Times New Roman" w:eastAsia="宋体" w:hAnsi="Times New Roman"/>
        </w:rPr>
        <w:t xml:space="preserve"> </w:t>
      </w:r>
      <w:r w:rsidRPr="00DF3B60">
        <w:rPr>
          <w:rFonts w:ascii="Times New Roman" w:eastAsia="宋体" w:hAnsi="Times New Roman" w:hint="eastAsia"/>
        </w:rPr>
        <w:t>of</w:t>
      </w:r>
      <w:r w:rsidRPr="00DF3B60">
        <w:rPr>
          <w:rFonts w:ascii="Times New Roman" w:eastAsia="宋体" w:hAnsi="Times New Roman"/>
        </w:rPr>
        <w:t xml:space="preserve"> TCR&amp;BCR</w:t>
      </w:r>
      <w:r w:rsidRPr="00DF3B60">
        <w:rPr>
          <w:rFonts w:ascii="Times New Roman" w:eastAsia="宋体" w:hAnsi="Times New Roman" w:hint="eastAsia"/>
        </w:rPr>
        <w:t>）它们的研究表明这种新型淋巴细胞类型在一型糖尿病患者</w:t>
      </w:r>
      <w:r w:rsidRPr="00DF3B60">
        <w:rPr>
          <w:rFonts w:ascii="Times New Roman" w:eastAsia="宋体" w:hAnsi="Times New Roman" w:hint="eastAsia"/>
        </w:rPr>
        <w:t>P</w:t>
      </w:r>
      <w:r w:rsidRPr="00DF3B60">
        <w:rPr>
          <w:rFonts w:ascii="Times New Roman" w:eastAsia="宋体" w:hAnsi="Times New Roman"/>
        </w:rPr>
        <w:t>BMC</w:t>
      </w:r>
      <w:r w:rsidRPr="00DF3B60">
        <w:rPr>
          <w:rFonts w:ascii="Times New Roman" w:eastAsia="宋体" w:hAnsi="Times New Roman" w:hint="eastAsia"/>
        </w:rPr>
        <w:t>中的数量要显著高于正常人，并通过</w:t>
      </w:r>
      <w:r w:rsidRPr="00DF3B60">
        <w:rPr>
          <w:rFonts w:ascii="Times New Roman" w:eastAsia="宋体" w:hAnsi="Times New Roman" w:hint="eastAsia"/>
        </w:rPr>
        <w:t>B</w:t>
      </w:r>
      <w:r w:rsidRPr="00DF3B60">
        <w:rPr>
          <w:rFonts w:ascii="Times New Roman" w:eastAsia="宋体" w:hAnsi="Times New Roman"/>
        </w:rPr>
        <w:t>CR</w:t>
      </w:r>
      <w:r w:rsidRPr="00DF3B60">
        <w:rPr>
          <w:rFonts w:ascii="Times New Roman" w:eastAsia="宋体" w:hAnsi="Times New Roman" w:hint="eastAsia"/>
        </w:rPr>
        <w:t>的克隆</w:t>
      </w:r>
      <w:proofErr w:type="gramStart"/>
      <w:r w:rsidRPr="00DF3B60">
        <w:rPr>
          <w:rFonts w:ascii="Times New Roman" w:eastAsia="宋体" w:hAnsi="Times New Roman" w:hint="eastAsia"/>
        </w:rPr>
        <w:t>型证明</w:t>
      </w:r>
      <w:proofErr w:type="gramEnd"/>
      <w:r w:rsidRPr="00DF3B60">
        <w:rPr>
          <w:rFonts w:ascii="Times New Roman" w:eastAsia="宋体" w:hAnsi="Times New Roman" w:hint="eastAsia"/>
        </w:rPr>
        <w:t>了</w:t>
      </w:r>
      <w:r w:rsidR="000A4992">
        <w:rPr>
          <w:rFonts w:ascii="Times New Roman" w:eastAsia="宋体" w:hAnsi="Times New Roman" w:hint="eastAsia"/>
        </w:rPr>
        <w:t>D</w:t>
      </w:r>
      <w:r w:rsidR="000A4992">
        <w:rPr>
          <w:rFonts w:ascii="Times New Roman" w:eastAsia="宋体" w:hAnsi="Times New Roman"/>
        </w:rPr>
        <w:t>E</w:t>
      </w:r>
      <w:r w:rsidR="000A4992">
        <w:rPr>
          <w:rFonts w:ascii="Times New Roman" w:eastAsia="宋体" w:hAnsi="Times New Roman" w:hint="eastAsia"/>
        </w:rPr>
        <w:t>细胞对</w:t>
      </w:r>
      <w:r w:rsidRPr="00DF3B60">
        <w:rPr>
          <w:rFonts w:ascii="Times New Roman" w:eastAsia="宋体" w:hAnsi="Times New Roman" w:hint="eastAsia"/>
        </w:rPr>
        <w:t>T</w:t>
      </w:r>
      <w:r w:rsidRPr="00DF3B60">
        <w:rPr>
          <w:rFonts w:ascii="Times New Roman" w:eastAsia="宋体" w:hAnsi="Times New Roman"/>
        </w:rPr>
        <w:t>ID</w:t>
      </w:r>
      <w:r w:rsidRPr="00DF3B60">
        <w:rPr>
          <w:rFonts w:ascii="Times New Roman" w:eastAsia="宋体" w:hAnsi="Times New Roman" w:hint="eastAsia"/>
        </w:rPr>
        <w:t>的发病有重要意义</w:t>
      </w:r>
      <w:r w:rsidR="000A4992">
        <w:rPr>
          <w:rFonts w:ascii="Times New Roman" w:eastAsia="宋体" w:hAnsi="Times New Roman" w:hint="eastAsia"/>
        </w:rPr>
        <w:t>。</w:t>
      </w:r>
    </w:p>
    <w:p w14:paraId="19902529" w14:textId="722D1C07" w:rsidR="00407328" w:rsidRPr="00DF3B60" w:rsidRDefault="00407328" w:rsidP="00FE3990">
      <w:pPr>
        <w:ind w:firstLine="420"/>
        <w:rPr>
          <w:rFonts w:ascii="Times New Roman" w:eastAsia="宋体" w:hAnsi="Times New Roman"/>
        </w:rPr>
      </w:pPr>
      <w:r w:rsidRPr="00DF3B60">
        <w:rPr>
          <w:rFonts w:ascii="Times New Roman" w:eastAsia="宋体" w:hAnsi="Times New Roman" w:hint="eastAsia"/>
        </w:rPr>
        <w:t>但是这一结果受到了宾夕法尼亚大学微生物系与免疫学研究所的</w:t>
      </w:r>
      <w:r w:rsidRPr="00DF3B60">
        <w:rPr>
          <w:rFonts w:ascii="Times New Roman" w:eastAsia="宋体" w:hAnsi="Times New Roman"/>
        </w:rPr>
        <w:t>Michael R. Betts</w:t>
      </w:r>
      <w:r w:rsidRPr="00DF3B60">
        <w:rPr>
          <w:rFonts w:ascii="Times New Roman" w:eastAsia="宋体" w:hAnsi="Times New Roman"/>
        </w:rPr>
        <w:t>研究团队</w:t>
      </w:r>
      <w:r w:rsidRPr="00DF3B60">
        <w:rPr>
          <w:rFonts w:ascii="Times New Roman" w:eastAsia="宋体" w:hAnsi="Times New Roman" w:hint="eastAsia"/>
        </w:rPr>
        <w:t>的质疑，他们在于</w:t>
      </w:r>
      <w:r w:rsidRPr="00DF3B60">
        <w:rPr>
          <w:rFonts w:ascii="Times New Roman" w:eastAsia="宋体" w:hAnsi="Times New Roman" w:hint="eastAsia"/>
        </w:rPr>
        <w:t>2021</w:t>
      </w:r>
      <w:r w:rsidRPr="00DF3B60">
        <w:rPr>
          <w:rFonts w:ascii="Times New Roman" w:eastAsia="宋体" w:hAnsi="Times New Roman" w:hint="eastAsia"/>
        </w:rPr>
        <w:t>年</w:t>
      </w:r>
      <w:r w:rsidRPr="00DF3B60">
        <w:rPr>
          <w:rFonts w:ascii="Times New Roman" w:eastAsia="宋体" w:hAnsi="Times New Roman" w:hint="eastAsia"/>
        </w:rPr>
        <w:t>2</w:t>
      </w:r>
      <w:r w:rsidRPr="00DF3B60">
        <w:rPr>
          <w:rFonts w:ascii="Times New Roman" w:eastAsia="宋体" w:hAnsi="Times New Roman" w:hint="eastAsia"/>
        </w:rPr>
        <w:t>月在</w:t>
      </w:r>
      <w:r w:rsidRPr="00E17E90">
        <w:rPr>
          <w:rFonts w:ascii="Times New Roman" w:eastAsia="宋体" w:hAnsi="Times New Roman" w:hint="eastAsia"/>
          <w:i/>
        </w:rPr>
        <w:t>Cell</w:t>
      </w:r>
      <w:r w:rsidRPr="00DF3B60">
        <w:rPr>
          <w:rFonts w:ascii="Times New Roman" w:eastAsia="宋体" w:hAnsi="Times New Roman" w:hint="eastAsia"/>
        </w:rPr>
        <w:t>发表了题为“</w:t>
      </w:r>
      <w:hyperlink r:id="rId7" w:history="1">
        <w:r w:rsidRPr="00DF3B60">
          <w:rPr>
            <w:rStyle w:val="a3"/>
            <w:rFonts w:ascii="Times New Roman" w:eastAsia="宋体" w:hAnsi="Times New Roman"/>
          </w:rPr>
          <w:t>TCR+/BCR+ dual-expressing cells and their associated public BCR clonotype are not enriched in type 1 diabetes</w:t>
        </w:r>
      </w:hyperlink>
      <w:r w:rsidRPr="00DF3B60">
        <w:rPr>
          <w:rFonts w:ascii="Times New Roman" w:eastAsia="宋体" w:hAnsi="Times New Roman"/>
        </w:rPr>
        <w:t>”</w:t>
      </w:r>
      <w:r w:rsidRPr="00DF3B60">
        <w:rPr>
          <w:rFonts w:ascii="Times New Roman" w:eastAsia="宋体" w:hAnsi="Times New Roman"/>
        </w:rPr>
        <w:t>的研究文章</w:t>
      </w:r>
      <w:r w:rsidRPr="00DF3B60">
        <w:rPr>
          <w:rFonts w:ascii="Times New Roman" w:eastAsia="宋体" w:hAnsi="Times New Roman" w:hint="eastAsia"/>
        </w:rPr>
        <w:t>，他们宣称：该研究团队通过对上述</w:t>
      </w:r>
      <w:r w:rsidRPr="00DF3B60">
        <w:rPr>
          <w:rFonts w:ascii="Times New Roman" w:eastAsia="宋体" w:hAnsi="Times New Roman" w:hint="eastAsia"/>
        </w:rPr>
        <w:t>19</w:t>
      </w:r>
      <w:r w:rsidRPr="00DF3B60">
        <w:rPr>
          <w:rFonts w:ascii="Times New Roman" w:eastAsia="宋体" w:hAnsi="Times New Roman"/>
        </w:rPr>
        <w:t xml:space="preserve"> </w:t>
      </w:r>
      <w:r w:rsidRPr="00DF3B60">
        <w:rPr>
          <w:rFonts w:ascii="Times New Roman" w:eastAsia="宋体" w:hAnsi="Times New Roman" w:hint="eastAsia"/>
        </w:rPr>
        <w:t>年</w:t>
      </w:r>
      <w:r w:rsidRPr="00DF3B60">
        <w:rPr>
          <w:rFonts w:ascii="Times New Roman" w:eastAsia="宋体" w:hAnsi="Times New Roman"/>
        </w:rPr>
        <w:t>Cell</w:t>
      </w:r>
      <w:r w:rsidRPr="00DF3B60">
        <w:rPr>
          <w:rFonts w:ascii="Times New Roman" w:eastAsia="宋体" w:hAnsi="Times New Roman"/>
        </w:rPr>
        <w:t>的核心实验结果进行重复，并没有观测到</w:t>
      </w:r>
      <w:r w:rsidRPr="00DF3B60">
        <w:rPr>
          <w:rFonts w:ascii="Times New Roman" w:eastAsia="宋体" w:hAnsi="Times New Roman"/>
        </w:rPr>
        <w:t>DE</w:t>
      </w:r>
      <w:r w:rsidRPr="00DF3B60">
        <w:rPr>
          <w:rFonts w:ascii="Times New Roman" w:eastAsia="宋体" w:hAnsi="Times New Roman"/>
        </w:rPr>
        <w:t>细胞在</w:t>
      </w:r>
      <w:r w:rsidRPr="00DF3B60">
        <w:rPr>
          <w:rFonts w:ascii="Times New Roman" w:eastAsia="宋体" w:hAnsi="Times New Roman"/>
        </w:rPr>
        <w:t>TID</w:t>
      </w:r>
      <w:r w:rsidRPr="00DF3B60">
        <w:rPr>
          <w:rFonts w:ascii="Times New Roman" w:eastAsia="宋体" w:hAnsi="Times New Roman"/>
        </w:rPr>
        <w:t>患者中增加</w:t>
      </w:r>
      <w:r w:rsidR="00F93CC3">
        <w:rPr>
          <w:rFonts w:ascii="Times New Roman" w:eastAsia="宋体" w:hAnsi="Times New Roman" w:hint="eastAsia"/>
        </w:rPr>
        <w:t>。第二</w:t>
      </w:r>
      <w:r w:rsidRPr="00DF3B60">
        <w:rPr>
          <w:rFonts w:ascii="Times New Roman" w:eastAsia="宋体" w:hAnsi="Times New Roman"/>
        </w:rPr>
        <w:t>，他们也没有鉴定到之前报道的在</w:t>
      </w:r>
      <w:r w:rsidRPr="00DF3B60">
        <w:rPr>
          <w:rFonts w:ascii="Times New Roman" w:eastAsia="宋体" w:hAnsi="Times New Roman"/>
        </w:rPr>
        <w:t>T1D</w:t>
      </w:r>
      <w:r w:rsidRPr="00DF3B60">
        <w:rPr>
          <w:rFonts w:ascii="Times New Roman" w:eastAsia="宋体" w:hAnsi="Times New Roman"/>
        </w:rPr>
        <w:t>发生过程中发挥重要作用的一类</w:t>
      </w:r>
      <w:r w:rsidRPr="00DF3B60">
        <w:rPr>
          <w:rFonts w:ascii="Times New Roman" w:eastAsia="宋体" w:hAnsi="Times New Roman"/>
        </w:rPr>
        <w:t>DE</w:t>
      </w:r>
      <w:r w:rsidRPr="00DF3B60">
        <w:rPr>
          <w:rFonts w:ascii="Times New Roman" w:eastAsia="宋体" w:hAnsi="Times New Roman"/>
        </w:rPr>
        <w:t>细胞群体</w:t>
      </w:r>
    </w:p>
    <w:p w14:paraId="7F736CA4" w14:textId="508B0478" w:rsidR="00847FE3" w:rsidRDefault="00847FE3" w:rsidP="00FE3990">
      <w:pPr>
        <w:ind w:firstLine="420"/>
        <w:rPr>
          <w:rFonts w:ascii="Times New Roman" w:eastAsia="宋体" w:hAnsi="Times New Roman"/>
          <w:bCs/>
        </w:rPr>
      </w:pPr>
      <w:r w:rsidRPr="00DF3B60">
        <w:rPr>
          <w:rFonts w:ascii="Times New Roman" w:eastAsia="宋体" w:hAnsi="Times New Roman" w:hint="eastAsia"/>
          <w:bCs/>
        </w:rPr>
        <w:t>针对</w:t>
      </w:r>
      <w:r w:rsidRPr="00DF3B60">
        <w:rPr>
          <w:rFonts w:ascii="Times New Roman" w:eastAsia="宋体" w:hAnsi="Times New Roman" w:hint="eastAsia"/>
          <w:bCs/>
        </w:rPr>
        <w:t>Michael R. Betts</w:t>
      </w:r>
      <w:r w:rsidRPr="00DF3B60">
        <w:rPr>
          <w:rFonts w:ascii="Times New Roman" w:eastAsia="宋体" w:hAnsi="Times New Roman" w:hint="eastAsia"/>
          <w:bCs/>
        </w:rPr>
        <w:t>等人的质疑，通讯作者</w:t>
      </w:r>
      <w:r w:rsidRPr="00DF3B60">
        <w:rPr>
          <w:rFonts w:ascii="Times New Roman" w:eastAsia="宋体" w:hAnsi="Times New Roman" w:hint="eastAsia"/>
          <w:bCs/>
        </w:rPr>
        <w:t>Abdel Rahim A. Hamad</w:t>
      </w:r>
      <w:r w:rsidRPr="00DF3B60">
        <w:rPr>
          <w:rFonts w:ascii="Times New Roman" w:eastAsia="宋体" w:hAnsi="Times New Roman" w:hint="eastAsia"/>
          <w:bCs/>
        </w:rPr>
        <w:t>以</w:t>
      </w:r>
      <w:r w:rsidRPr="00DF3B60">
        <w:rPr>
          <w:rFonts w:ascii="Times New Roman" w:eastAsia="宋体" w:hAnsi="Times New Roman" w:hint="eastAsia"/>
          <w:bCs/>
        </w:rPr>
        <w:t>Matters Arising Response</w:t>
      </w:r>
      <w:r w:rsidRPr="00DF3B60">
        <w:rPr>
          <w:rFonts w:ascii="Times New Roman" w:eastAsia="宋体" w:hAnsi="Times New Roman" w:hint="eastAsia"/>
          <w:bCs/>
        </w:rPr>
        <w:t>的形式在同期</w:t>
      </w:r>
      <w:r w:rsidRPr="00E17E90">
        <w:rPr>
          <w:rFonts w:ascii="Times New Roman" w:eastAsia="宋体" w:hAnsi="Times New Roman" w:hint="eastAsia"/>
          <w:i/>
          <w:iCs/>
        </w:rPr>
        <w:t>Cell</w:t>
      </w:r>
      <w:r w:rsidRPr="00DF3B60">
        <w:rPr>
          <w:rFonts w:ascii="Times New Roman" w:eastAsia="宋体" w:hAnsi="Times New Roman" w:hint="eastAsia"/>
          <w:i/>
          <w:iCs/>
        </w:rPr>
        <w:t> </w:t>
      </w:r>
      <w:r w:rsidRPr="00DF3B60">
        <w:rPr>
          <w:rFonts w:ascii="Times New Roman" w:eastAsia="宋体" w:hAnsi="Times New Roman" w:hint="eastAsia"/>
          <w:bCs/>
        </w:rPr>
        <w:t>杂志上做出了回应。</w:t>
      </w:r>
      <w:r w:rsidR="00DF3B60" w:rsidRPr="00DF3B60">
        <w:rPr>
          <w:rFonts w:ascii="Times New Roman" w:eastAsia="宋体" w:hAnsi="Times New Roman" w:hint="eastAsia"/>
          <w:bCs/>
        </w:rPr>
        <w:t>他们认为</w:t>
      </w:r>
      <w:r w:rsidR="00DF3B60" w:rsidRPr="00DF3B60">
        <w:rPr>
          <w:rFonts w:ascii="Times New Roman" w:eastAsia="宋体" w:hAnsi="Times New Roman"/>
          <w:bCs/>
        </w:rPr>
        <w:t>Betts</w:t>
      </w:r>
      <w:r w:rsidR="00DF3B60" w:rsidRPr="00DF3B60">
        <w:rPr>
          <w:rFonts w:ascii="Times New Roman" w:eastAsia="宋体" w:hAnsi="Times New Roman"/>
          <w:bCs/>
        </w:rPr>
        <w:t>等人流式</w:t>
      </w:r>
      <w:r w:rsidR="00DF3B60">
        <w:rPr>
          <w:rFonts w:ascii="Times New Roman" w:eastAsia="宋体" w:hAnsi="Times New Roman" w:hint="eastAsia"/>
          <w:bCs/>
        </w:rPr>
        <w:t>(</w:t>
      </w:r>
      <w:r w:rsidR="00DF3B60">
        <w:rPr>
          <w:rFonts w:ascii="Times New Roman" w:eastAsia="宋体" w:hAnsi="Times New Roman"/>
          <w:bCs/>
        </w:rPr>
        <w:t>FCAS)</w:t>
      </w:r>
      <w:r w:rsidR="00DF3B60" w:rsidRPr="00DF3B60">
        <w:rPr>
          <w:rFonts w:ascii="Times New Roman" w:eastAsia="宋体" w:hAnsi="Times New Roman"/>
          <w:bCs/>
        </w:rPr>
        <w:t>结果存在较大的偏差，使得他们的统计</w:t>
      </w:r>
      <w:r w:rsidR="00DF3B60" w:rsidRPr="00DF3B60">
        <w:rPr>
          <w:rFonts w:ascii="Times New Roman" w:eastAsia="宋体" w:hAnsi="Times New Roman"/>
          <w:bCs/>
        </w:rPr>
        <w:t>DE</w:t>
      </w:r>
      <w:r w:rsidR="00DF3B60" w:rsidRPr="00DF3B60">
        <w:rPr>
          <w:rFonts w:ascii="Times New Roman" w:eastAsia="宋体" w:hAnsi="Times New Roman"/>
          <w:bCs/>
        </w:rPr>
        <w:t>细胞在</w:t>
      </w:r>
      <w:r w:rsidR="00DF3B60" w:rsidRPr="00DF3B60">
        <w:rPr>
          <w:rFonts w:ascii="Times New Roman" w:eastAsia="宋体" w:hAnsi="Times New Roman"/>
          <w:bCs/>
        </w:rPr>
        <w:t>T1D</w:t>
      </w:r>
      <w:r w:rsidR="00DF3B60" w:rsidRPr="00DF3B60">
        <w:rPr>
          <w:rFonts w:ascii="Times New Roman" w:eastAsia="宋体" w:hAnsi="Times New Roman"/>
          <w:bCs/>
        </w:rPr>
        <w:t>患者的比例偏低。</w:t>
      </w:r>
      <w:r w:rsidR="00F93CC3" w:rsidRPr="00F93CC3">
        <w:rPr>
          <w:rFonts w:ascii="Times New Roman" w:eastAsia="宋体" w:hAnsi="Times New Roman" w:hint="eastAsia"/>
          <w:bCs/>
        </w:rPr>
        <w:t>针对第二个问题，</w:t>
      </w:r>
      <w:r w:rsidR="00F93CC3" w:rsidRPr="00F93CC3">
        <w:rPr>
          <w:rFonts w:ascii="Times New Roman" w:eastAsia="宋体" w:hAnsi="Times New Roman"/>
          <w:bCs/>
        </w:rPr>
        <w:t>Hamad</w:t>
      </w:r>
      <w:r w:rsidR="00F93CC3" w:rsidRPr="00F93CC3">
        <w:rPr>
          <w:rFonts w:ascii="Times New Roman" w:eastAsia="宋体" w:hAnsi="Times New Roman"/>
          <w:bCs/>
        </w:rPr>
        <w:t>认为他们已经使用三种不同的方法证明了</w:t>
      </w:r>
      <w:r w:rsidR="002A5E70">
        <w:rPr>
          <w:rFonts w:ascii="Times New Roman" w:eastAsia="宋体" w:hAnsi="Times New Roman"/>
          <w:bCs/>
        </w:rPr>
        <w:t>BCR</w:t>
      </w:r>
      <w:r w:rsidR="002A5E70">
        <w:rPr>
          <w:rFonts w:ascii="Times New Roman" w:eastAsia="宋体" w:hAnsi="Times New Roman" w:hint="eastAsia"/>
          <w:bCs/>
        </w:rPr>
        <w:t>特定克隆型</w:t>
      </w:r>
      <w:r w:rsidR="00F93CC3" w:rsidRPr="00F93CC3">
        <w:rPr>
          <w:rFonts w:ascii="Times New Roman" w:eastAsia="宋体" w:hAnsi="Times New Roman"/>
          <w:bCs/>
        </w:rPr>
        <w:t>的存在，并且他建议</w:t>
      </w:r>
      <w:r w:rsidR="00F93CC3" w:rsidRPr="00F93CC3">
        <w:rPr>
          <w:rFonts w:ascii="Times New Roman" w:eastAsia="宋体" w:hAnsi="Times New Roman"/>
          <w:bCs/>
        </w:rPr>
        <w:t>Betts</w:t>
      </w:r>
      <w:r w:rsidR="00F93CC3" w:rsidRPr="00F93CC3">
        <w:rPr>
          <w:rFonts w:ascii="Times New Roman" w:eastAsia="宋体" w:hAnsi="Times New Roman"/>
          <w:bCs/>
        </w:rPr>
        <w:t>等人直接用他们的</w:t>
      </w:r>
      <w:r w:rsidR="00F93CC3" w:rsidRPr="00F93CC3">
        <w:rPr>
          <w:rFonts w:ascii="Times New Roman" w:eastAsia="宋体" w:hAnsi="Times New Roman"/>
          <w:bCs/>
        </w:rPr>
        <w:t>PCR</w:t>
      </w:r>
      <w:r w:rsidR="00F93CC3" w:rsidRPr="00F93CC3">
        <w:rPr>
          <w:rFonts w:ascii="Times New Roman" w:eastAsia="宋体" w:hAnsi="Times New Roman"/>
          <w:bCs/>
        </w:rPr>
        <w:t>引物进行鉴定。有意思的是，他们在</w:t>
      </w:r>
      <w:r w:rsidR="00F93CC3" w:rsidRPr="00F93CC3">
        <w:rPr>
          <w:rFonts w:ascii="Times New Roman" w:eastAsia="宋体" w:hAnsi="Times New Roman"/>
          <w:bCs/>
        </w:rPr>
        <w:t>Betts</w:t>
      </w:r>
      <w:r w:rsidR="00F93CC3" w:rsidRPr="00F93CC3">
        <w:rPr>
          <w:rFonts w:ascii="Times New Roman" w:eastAsia="宋体" w:hAnsi="Times New Roman"/>
          <w:bCs/>
        </w:rPr>
        <w:t>等人的数据中找到了三个克隆</w:t>
      </w:r>
      <w:r w:rsidR="008B7DAC">
        <w:rPr>
          <w:rFonts w:ascii="Times New Roman" w:eastAsia="宋体" w:hAnsi="Times New Roman" w:hint="eastAsia"/>
          <w:bCs/>
        </w:rPr>
        <w:t>与他们之前数据</w:t>
      </w:r>
      <w:r w:rsidR="00F93CC3" w:rsidRPr="00F93CC3">
        <w:rPr>
          <w:rFonts w:ascii="Times New Roman" w:eastAsia="宋体" w:hAnsi="Times New Roman"/>
          <w:bCs/>
        </w:rPr>
        <w:t>的相似度为</w:t>
      </w:r>
      <w:r w:rsidR="00F93CC3" w:rsidRPr="00F93CC3">
        <w:rPr>
          <w:rFonts w:ascii="Times New Roman" w:eastAsia="宋体" w:hAnsi="Times New Roman"/>
          <w:bCs/>
        </w:rPr>
        <w:t>88%</w:t>
      </w:r>
      <w:r w:rsidR="00F93CC3" w:rsidRPr="00F93CC3">
        <w:rPr>
          <w:rFonts w:ascii="Times New Roman" w:eastAsia="宋体" w:hAnsi="Times New Roman"/>
          <w:bCs/>
        </w:rPr>
        <w:t>。</w:t>
      </w:r>
    </w:p>
    <w:p w14:paraId="0037429E" w14:textId="09AC0DD9" w:rsidR="00BA0006" w:rsidRDefault="00BA0006" w:rsidP="00FE3990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综上，</w:t>
      </w:r>
      <w:r w:rsidR="002E2A37">
        <w:rPr>
          <w:rFonts w:ascii="Times New Roman" w:eastAsia="宋体" w:hAnsi="Times New Roman" w:hint="eastAsia"/>
        </w:rPr>
        <w:t>上述</w:t>
      </w:r>
      <w:r>
        <w:rPr>
          <w:rFonts w:ascii="Times New Roman" w:eastAsia="宋体" w:hAnsi="Times New Roman" w:hint="eastAsia"/>
        </w:rPr>
        <w:t>文章</w:t>
      </w:r>
      <w:r w:rsidR="002E2A37">
        <w:rPr>
          <w:rFonts w:ascii="Times New Roman" w:eastAsia="宋体" w:hAnsi="Times New Roman" w:hint="eastAsia"/>
        </w:rPr>
        <w:t>的结果说明</w:t>
      </w:r>
      <w:r>
        <w:rPr>
          <w:rFonts w:ascii="Times New Roman" w:eastAsia="宋体" w:hAnsi="Times New Roman" w:hint="eastAsia"/>
        </w:rPr>
        <w:t>了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LB</w:t>
      </w:r>
      <w:r>
        <w:rPr>
          <w:rFonts w:ascii="Times New Roman" w:eastAsia="宋体" w:hAnsi="Times New Roman" w:hint="eastAsia"/>
        </w:rPr>
        <w:t>细胞</w:t>
      </w:r>
      <w:r w:rsidR="002E2A37">
        <w:rPr>
          <w:rFonts w:ascii="Times New Roman" w:eastAsia="宋体" w:hAnsi="Times New Roman" w:hint="eastAsia"/>
        </w:rPr>
        <w:t>作为一种细胞类型</w:t>
      </w:r>
      <w:r>
        <w:rPr>
          <w:rFonts w:ascii="Times New Roman" w:eastAsia="宋体" w:hAnsi="Times New Roman" w:hint="eastAsia"/>
        </w:rPr>
        <w:t>的真实存在</w:t>
      </w:r>
      <w:r w:rsidR="002E2A37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但是</w:t>
      </w:r>
      <w:r w:rsidR="002E2A37">
        <w:rPr>
          <w:rFonts w:ascii="Times New Roman" w:eastAsia="宋体" w:hAnsi="Times New Roman" w:hint="eastAsia"/>
        </w:rPr>
        <w:t>一直</w:t>
      </w:r>
      <w:r>
        <w:rPr>
          <w:rFonts w:ascii="Times New Roman" w:eastAsia="宋体" w:hAnsi="Times New Roman" w:hint="eastAsia"/>
        </w:rPr>
        <w:t>缺乏对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LB</w:t>
      </w:r>
      <w:r>
        <w:rPr>
          <w:rFonts w:ascii="Times New Roman" w:eastAsia="宋体" w:hAnsi="Times New Roman" w:hint="eastAsia"/>
        </w:rPr>
        <w:t>细胞单细胞水平的系统性研究。</w:t>
      </w:r>
      <w:r w:rsidR="004F5240">
        <w:rPr>
          <w:rFonts w:ascii="Times New Roman" w:eastAsia="宋体" w:hAnsi="Times New Roman" w:hint="eastAsia"/>
        </w:rPr>
        <w:t>而我们通过对海量单细胞数据的系统性整合和分析</w:t>
      </w:r>
      <w:r w:rsidR="002E2A37">
        <w:rPr>
          <w:rFonts w:ascii="Times New Roman" w:eastAsia="宋体" w:hAnsi="Times New Roman" w:hint="eastAsia"/>
        </w:rPr>
        <w:t>，</w:t>
      </w:r>
      <w:r w:rsidR="004F5240">
        <w:rPr>
          <w:rFonts w:ascii="Times New Roman" w:eastAsia="宋体" w:hAnsi="Times New Roman" w:hint="eastAsia"/>
        </w:rPr>
        <w:t>再次证实了</w:t>
      </w:r>
      <w:r w:rsidR="004F5240">
        <w:rPr>
          <w:rFonts w:ascii="Times New Roman" w:eastAsia="宋体" w:hAnsi="Times New Roman" w:hint="eastAsia"/>
        </w:rPr>
        <w:t>T</w:t>
      </w:r>
      <w:r w:rsidR="004F5240">
        <w:rPr>
          <w:rFonts w:ascii="Times New Roman" w:eastAsia="宋体" w:hAnsi="Times New Roman"/>
        </w:rPr>
        <w:t>LB</w:t>
      </w:r>
      <w:r w:rsidR="004F5240">
        <w:rPr>
          <w:rFonts w:ascii="Times New Roman" w:eastAsia="宋体" w:hAnsi="Times New Roman" w:hint="eastAsia"/>
        </w:rPr>
        <w:t>的广泛存在性，并首次揭示了</w:t>
      </w:r>
      <w:r w:rsidR="004F5240">
        <w:rPr>
          <w:rFonts w:ascii="Times New Roman" w:eastAsia="宋体" w:hAnsi="Times New Roman" w:hint="eastAsia"/>
        </w:rPr>
        <w:t>T</w:t>
      </w:r>
      <w:r w:rsidR="004F5240">
        <w:rPr>
          <w:rFonts w:ascii="Times New Roman" w:eastAsia="宋体" w:hAnsi="Times New Roman"/>
        </w:rPr>
        <w:t>LB</w:t>
      </w:r>
      <w:r w:rsidR="004F5240">
        <w:rPr>
          <w:rFonts w:ascii="Times New Roman" w:eastAsia="宋体" w:hAnsi="Times New Roman" w:hint="eastAsia"/>
        </w:rPr>
        <w:t>内部可能存在</w:t>
      </w:r>
      <w:r w:rsidR="001657A2">
        <w:rPr>
          <w:rFonts w:ascii="Times New Roman" w:eastAsia="宋体" w:hAnsi="Times New Roman" w:hint="eastAsia"/>
        </w:rPr>
        <w:t>三个</w:t>
      </w:r>
      <w:r w:rsidR="004F5240">
        <w:rPr>
          <w:rFonts w:ascii="Times New Roman" w:eastAsia="宋体" w:hAnsi="Times New Roman" w:hint="eastAsia"/>
        </w:rPr>
        <w:t>亚群：</w:t>
      </w:r>
      <w:r w:rsidR="004F5240">
        <w:rPr>
          <w:rFonts w:ascii="Times New Roman" w:eastAsia="宋体" w:hAnsi="Times New Roman" w:hint="eastAsia"/>
        </w:rPr>
        <w:t>T</w:t>
      </w:r>
      <w:r w:rsidR="004F5240">
        <w:rPr>
          <w:rFonts w:ascii="Times New Roman" w:eastAsia="宋体" w:hAnsi="Times New Roman"/>
        </w:rPr>
        <w:t>LB_mem1,TLB</w:t>
      </w:r>
      <w:r w:rsidR="004F5240">
        <w:rPr>
          <w:rFonts w:ascii="Times New Roman" w:eastAsia="宋体" w:hAnsi="Times New Roman" w:hint="eastAsia"/>
        </w:rPr>
        <w:t>_</w:t>
      </w:r>
      <w:r w:rsidR="004F5240" w:rsidRPr="004F5240">
        <w:rPr>
          <w:rFonts w:ascii="Times New Roman" w:eastAsia="宋体" w:hAnsi="Times New Roman"/>
        </w:rPr>
        <w:t xml:space="preserve"> </w:t>
      </w:r>
      <w:r w:rsidR="004F5240">
        <w:rPr>
          <w:rFonts w:ascii="Times New Roman" w:eastAsia="宋体" w:hAnsi="Times New Roman"/>
        </w:rPr>
        <w:t>mem2</w:t>
      </w:r>
      <w:r w:rsidR="004F5240">
        <w:rPr>
          <w:rFonts w:ascii="Times New Roman" w:eastAsia="宋体" w:hAnsi="Times New Roman" w:hint="eastAsia"/>
        </w:rPr>
        <w:t>以及</w:t>
      </w:r>
      <w:r w:rsidR="004F5240">
        <w:rPr>
          <w:rFonts w:ascii="Times New Roman" w:eastAsia="宋体" w:hAnsi="Times New Roman" w:hint="eastAsia"/>
        </w:rPr>
        <w:t>T</w:t>
      </w:r>
      <w:r w:rsidR="004F5240">
        <w:rPr>
          <w:rFonts w:ascii="Times New Roman" w:eastAsia="宋体" w:hAnsi="Times New Roman"/>
        </w:rPr>
        <w:t>LB</w:t>
      </w:r>
      <w:r w:rsidR="004F5240">
        <w:rPr>
          <w:rFonts w:ascii="Times New Roman" w:eastAsia="宋体" w:hAnsi="Times New Roman" w:hint="eastAsia"/>
        </w:rPr>
        <w:t>_</w:t>
      </w:r>
      <w:r w:rsidR="004F5240">
        <w:rPr>
          <w:rFonts w:ascii="Times New Roman" w:eastAsia="宋体" w:hAnsi="Times New Roman"/>
        </w:rPr>
        <w:t>plasma</w:t>
      </w:r>
      <w:r w:rsidR="004F5240">
        <w:rPr>
          <w:rFonts w:ascii="Times New Roman" w:eastAsia="宋体" w:hAnsi="Times New Roman" w:hint="eastAsia"/>
        </w:rPr>
        <w:t>。</w:t>
      </w:r>
      <w:r w:rsidR="003C15FD">
        <w:rPr>
          <w:rFonts w:ascii="Times New Roman" w:eastAsia="宋体" w:hAnsi="Times New Roman" w:hint="eastAsia"/>
        </w:rPr>
        <w:t>并利用</w:t>
      </w:r>
      <w:r w:rsidR="00CD53D3">
        <w:rPr>
          <w:rFonts w:ascii="Times New Roman" w:eastAsia="宋体" w:hAnsi="Times New Roman" w:hint="eastAsia"/>
        </w:rPr>
        <w:t>最新的</w:t>
      </w:r>
      <w:r w:rsidR="003C15FD">
        <w:rPr>
          <w:rFonts w:ascii="Times New Roman" w:eastAsia="宋体" w:hAnsi="Times New Roman" w:hint="eastAsia"/>
        </w:rPr>
        <w:t>单细胞多组学</w:t>
      </w:r>
      <w:r w:rsidR="00CD53D3">
        <w:rPr>
          <w:rFonts w:ascii="Times New Roman" w:eastAsia="宋体" w:hAnsi="Times New Roman" w:hint="eastAsia"/>
        </w:rPr>
        <w:t>技术</w:t>
      </w:r>
      <w:r w:rsidR="003C15FD">
        <w:rPr>
          <w:rFonts w:ascii="Times New Roman" w:eastAsia="宋体" w:hAnsi="Times New Roman" w:hint="eastAsia"/>
        </w:rPr>
        <w:t>对</w:t>
      </w:r>
      <w:r w:rsidR="00CD53D3">
        <w:rPr>
          <w:rFonts w:ascii="Times New Roman" w:eastAsia="宋体" w:hAnsi="Times New Roman" w:hint="eastAsia"/>
        </w:rPr>
        <w:t>不同亚型的</w:t>
      </w:r>
      <w:r w:rsidR="003C15FD">
        <w:rPr>
          <w:rFonts w:ascii="Times New Roman" w:eastAsia="宋体" w:hAnsi="Times New Roman" w:hint="eastAsia"/>
        </w:rPr>
        <w:t>内部</w:t>
      </w:r>
      <w:r w:rsidR="00CD53D3">
        <w:rPr>
          <w:rFonts w:ascii="Times New Roman" w:eastAsia="宋体" w:hAnsi="Times New Roman" w:hint="eastAsia"/>
        </w:rPr>
        <w:t>转录</w:t>
      </w:r>
      <w:r w:rsidR="003C15FD">
        <w:rPr>
          <w:rFonts w:ascii="Times New Roman" w:eastAsia="宋体" w:hAnsi="Times New Roman" w:hint="eastAsia"/>
        </w:rPr>
        <w:t>调控网络和外部的</w:t>
      </w:r>
      <w:r w:rsidR="005E5B84">
        <w:rPr>
          <w:rFonts w:ascii="Times New Roman" w:eastAsia="宋体" w:hAnsi="Times New Roman" w:hint="eastAsia"/>
        </w:rPr>
        <w:t>surface</w:t>
      </w:r>
      <w:r w:rsidR="005E5B84">
        <w:rPr>
          <w:rFonts w:ascii="Times New Roman" w:eastAsia="宋体" w:hAnsi="Times New Roman"/>
        </w:rPr>
        <w:t xml:space="preserve"> </w:t>
      </w:r>
      <w:r w:rsidR="005E5B84">
        <w:rPr>
          <w:rFonts w:ascii="Times New Roman" w:eastAsia="宋体" w:hAnsi="Times New Roman" w:hint="eastAsia"/>
        </w:rPr>
        <w:t>marker</w:t>
      </w:r>
      <w:r w:rsidR="003C15FD">
        <w:rPr>
          <w:rFonts w:ascii="Times New Roman" w:eastAsia="宋体" w:hAnsi="Times New Roman" w:hint="eastAsia"/>
        </w:rPr>
        <w:t>做了详细的生物信息学分析</w:t>
      </w:r>
      <w:r w:rsidR="00856271">
        <w:rPr>
          <w:rFonts w:ascii="Times New Roman" w:eastAsia="宋体" w:hAnsi="Times New Roman" w:hint="eastAsia"/>
        </w:rPr>
        <w:t>。</w:t>
      </w:r>
    </w:p>
    <w:p w14:paraId="60562D2A" w14:textId="04FF8994" w:rsidR="00BA0006" w:rsidRPr="00DF3B60" w:rsidRDefault="00856271" w:rsidP="00FE3990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此外，</w:t>
      </w:r>
      <w:r w:rsidR="00BA0006">
        <w:rPr>
          <w:rFonts w:ascii="Times New Roman" w:eastAsia="宋体" w:hAnsi="Times New Roman" w:hint="eastAsia"/>
        </w:rPr>
        <w:t>有趣的是</w:t>
      </w:r>
      <w:r w:rsidR="00BE074F">
        <w:rPr>
          <w:rFonts w:ascii="Times New Roman" w:eastAsia="宋体" w:hAnsi="Times New Roman" w:hint="eastAsia"/>
        </w:rPr>
        <w:t>依据</w:t>
      </w:r>
      <w:r w:rsidR="00BA0006">
        <w:rPr>
          <w:rFonts w:ascii="Times New Roman" w:eastAsia="宋体" w:hAnsi="Times New Roman" w:hint="eastAsia"/>
        </w:rPr>
        <w:t>目前</w:t>
      </w:r>
      <w:r w:rsidR="00BE074F">
        <w:rPr>
          <w:rFonts w:ascii="Times New Roman" w:eastAsia="宋体" w:hAnsi="Times New Roman" w:hint="eastAsia"/>
        </w:rPr>
        <w:t>的</w:t>
      </w:r>
      <w:r w:rsidR="00820E08">
        <w:rPr>
          <w:rFonts w:ascii="Times New Roman" w:eastAsia="宋体" w:hAnsi="Times New Roman" w:hint="eastAsia"/>
        </w:rPr>
        <w:t>报道</w:t>
      </w:r>
      <w:r w:rsidR="00BE074F">
        <w:rPr>
          <w:rFonts w:ascii="Times New Roman" w:eastAsia="宋体" w:hAnsi="Times New Roman" w:hint="eastAsia"/>
        </w:rPr>
        <w:t>，</w:t>
      </w:r>
      <w:r w:rsidR="00BA0006">
        <w:rPr>
          <w:rFonts w:ascii="Times New Roman" w:eastAsia="宋体" w:hAnsi="Times New Roman" w:hint="eastAsia"/>
        </w:rPr>
        <w:t>T</w:t>
      </w:r>
      <w:r w:rsidR="00BA0006">
        <w:rPr>
          <w:rFonts w:ascii="Times New Roman" w:eastAsia="宋体" w:hAnsi="Times New Roman"/>
        </w:rPr>
        <w:t>LB</w:t>
      </w:r>
      <w:r w:rsidR="004B037F">
        <w:rPr>
          <w:rFonts w:ascii="Times New Roman" w:eastAsia="宋体" w:hAnsi="Times New Roman" w:hint="eastAsia"/>
        </w:rPr>
        <w:t>似乎</w:t>
      </w:r>
      <w:r w:rsidR="00FE7CA8">
        <w:rPr>
          <w:rFonts w:ascii="Times New Roman" w:eastAsia="宋体" w:hAnsi="Times New Roman" w:hint="eastAsia"/>
        </w:rPr>
        <w:t>与自身免疫疾病有着</w:t>
      </w:r>
      <w:r w:rsidR="007165E9">
        <w:rPr>
          <w:rFonts w:ascii="Times New Roman" w:eastAsia="宋体" w:hAnsi="Times New Roman" w:hint="eastAsia"/>
        </w:rPr>
        <w:t>非常</w:t>
      </w:r>
      <w:r w:rsidR="00FE7CA8">
        <w:rPr>
          <w:rFonts w:ascii="Times New Roman" w:eastAsia="宋体" w:hAnsi="Times New Roman" w:hint="eastAsia"/>
        </w:rPr>
        <w:t>强的联系</w:t>
      </w:r>
      <w:r w:rsidR="00F20FE5">
        <w:rPr>
          <w:rFonts w:ascii="Times New Roman" w:eastAsia="宋体" w:hAnsi="Times New Roman" w:hint="eastAsia"/>
        </w:rPr>
        <w:t>，如上文提到的多发性硬化和一型糖尿病</w:t>
      </w:r>
      <w:r w:rsidR="00FE7CA8">
        <w:rPr>
          <w:rFonts w:ascii="Times New Roman" w:eastAsia="宋体" w:hAnsi="Times New Roman" w:hint="eastAsia"/>
        </w:rPr>
        <w:t>。这</w:t>
      </w:r>
      <w:r w:rsidR="00B1060E">
        <w:rPr>
          <w:rFonts w:ascii="Times New Roman" w:eastAsia="宋体" w:hAnsi="Times New Roman" w:hint="eastAsia"/>
        </w:rPr>
        <w:t>在免疫学</w:t>
      </w:r>
      <w:r w:rsidR="00FE7CA8">
        <w:rPr>
          <w:rFonts w:ascii="Times New Roman" w:eastAsia="宋体" w:hAnsi="Times New Roman" w:hint="eastAsia"/>
        </w:rPr>
        <w:t>也是</w:t>
      </w:r>
      <w:r w:rsidR="00B1060E">
        <w:rPr>
          <w:rFonts w:ascii="Times New Roman" w:eastAsia="宋体" w:hAnsi="Times New Roman" w:hint="eastAsia"/>
        </w:rPr>
        <w:t>有潜在解释</w:t>
      </w:r>
      <w:r w:rsidR="00FE7CA8">
        <w:rPr>
          <w:rFonts w:ascii="Times New Roman" w:eastAsia="宋体" w:hAnsi="Times New Roman" w:hint="eastAsia"/>
        </w:rPr>
        <w:t>的</w:t>
      </w:r>
      <w:r w:rsidR="00B42F70">
        <w:rPr>
          <w:rFonts w:ascii="Times New Roman" w:eastAsia="宋体" w:hAnsi="Times New Roman" w:hint="eastAsia"/>
        </w:rPr>
        <w:t>：</w:t>
      </w:r>
      <w:r w:rsidR="00FE7CA8">
        <w:rPr>
          <w:rFonts w:ascii="Times New Roman" w:eastAsia="宋体" w:hAnsi="Times New Roman" w:hint="eastAsia"/>
        </w:rPr>
        <w:t>因为在正常免疫条件下，</w:t>
      </w:r>
      <w:r w:rsidR="00FE7CA8">
        <w:rPr>
          <w:rFonts w:ascii="Times New Roman" w:eastAsia="宋体" w:hAnsi="Times New Roman" w:hint="eastAsia"/>
        </w:rPr>
        <w:t>B</w:t>
      </w:r>
      <w:r w:rsidR="00FE7CA8">
        <w:rPr>
          <w:rFonts w:ascii="Times New Roman" w:eastAsia="宋体" w:hAnsi="Times New Roman"/>
        </w:rPr>
        <w:t xml:space="preserve"> </w:t>
      </w:r>
      <w:r w:rsidR="00FE7CA8">
        <w:rPr>
          <w:rFonts w:ascii="Times New Roman" w:eastAsia="宋体" w:hAnsi="Times New Roman" w:hint="eastAsia"/>
        </w:rPr>
        <w:t>cell</w:t>
      </w:r>
      <w:r w:rsidR="00FE7CA8">
        <w:rPr>
          <w:rFonts w:ascii="Times New Roman" w:eastAsia="宋体" w:hAnsi="Times New Roman" w:hint="eastAsia"/>
        </w:rPr>
        <w:t>和</w:t>
      </w:r>
      <w:r w:rsidR="00FE7CA8">
        <w:rPr>
          <w:rFonts w:ascii="Times New Roman" w:eastAsia="宋体" w:hAnsi="Times New Roman"/>
        </w:rPr>
        <w:t xml:space="preserve">T </w:t>
      </w:r>
      <w:r w:rsidR="00FE7CA8">
        <w:rPr>
          <w:rFonts w:ascii="Times New Roman" w:eastAsia="宋体" w:hAnsi="Times New Roman" w:hint="eastAsia"/>
        </w:rPr>
        <w:t>cell</w:t>
      </w:r>
      <w:r w:rsidR="003B6C6A">
        <w:rPr>
          <w:rFonts w:ascii="Times New Roman" w:eastAsia="宋体" w:hAnsi="Times New Roman" w:hint="eastAsia"/>
        </w:rPr>
        <w:t>之间</w:t>
      </w:r>
      <w:r w:rsidR="00FE7CA8">
        <w:rPr>
          <w:rFonts w:ascii="Times New Roman" w:eastAsia="宋体" w:hAnsi="Times New Roman" w:hint="eastAsia"/>
        </w:rPr>
        <w:t>互相激活</w:t>
      </w:r>
      <w:r w:rsidR="003B6C6A">
        <w:rPr>
          <w:rFonts w:ascii="Times New Roman" w:eastAsia="宋体" w:hAnsi="Times New Roman" w:hint="eastAsia"/>
        </w:rPr>
        <w:t>并</w:t>
      </w:r>
      <w:r w:rsidR="00FE7CA8">
        <w:rPr>
          <w:rFonts w:ascii="Times New Roman" w:eastAsia="宋体" w:hAnsi="Times New Roman" w:hint="eastAsia"/>
        </w:rPr>
        <w:t>互相制约，</w:t>
      </w:r>
      <w:r w:rsidR="00A935EB">
        <w:rPr>
          <w:rFonts w:ascii="Times New Roman" w:eastAsia="宋体" w:hAnsi="Times New Roman" w:hint="eastAsia"/>
        </w:rPr>
        <w:t>这种机制</w:t>
      </w:r>
      <w:r w:rsidR="00FE7CA8">
        <w:rPr>
          <w:rFonts w:ascii="Times New Roman" w:eastAsia="宋体" w:hAnsi="Times New Roman" w:hint="eastAsia"/>
        </w:rPr>
        <w:t>能够防止免疫系统的过度激活</w:t>
      </w:r>
      <w:r w:rsidR="002D5F74">
        <w:rPr>
          <w:rFonts w:ascii="Times New Roman" w:eastAsia="宋体" w:hAnsi="Times New Roman" w:hint="eastAsia"/>
        </w:rPr>
        <w:t>。</w:t>
      </w:r>
      <w:r w:rsidR="00CC04BC">
        <w:rPr>
          <w:rFonts w:ascii="Times New Roman" w:eastAsia="宋体" w:hAnsi="Times New Roman" w:hint="eastAsia"/>
        </w:rPr>
        <w:t>但</w:t>
      </w:r>
      <w:r w:rsidR="00FE7CA8">
        <w:rPr>
          <w:rFonts w:ascii="Times New Roman" w:eastAsia="宋体" w:hAnsi="Times New Roman" w:hint="eastAsia"/>
        </w:rPr>
        <w:t>T</w:t>
      </w:r>
      <w:r w:rsidR="00FE7CA8">
        <w:rPr>
          <w:rFonts w:ascii="Times New Roman" w:eastAsia="宋体" w:hAnsi="Times New Roman"/>
        </w:rPr>
        <w:t>LB</w:t>
      </w:r>
      <w:r w:rsidR="00FE7CA8">
        <w:rPr>
          <w:rFonts w:ascii="Times New Roman" w:eastAsia="宋体" w:hAnsi="Times New Roman" w:hint="eastAsia"/>
        </w:rPr>
        <w:t>同时拥有</w:t>
      </w:r>
      <w:r w:rsidR="00FE7CA8">
        <w:rPr>
          <w:rFonts w:ascii="Times New Roman" w:eastAsia="宋体" w:hAnsi="Times New Roman"/>
        </w:rPr>
        <w:t xml:space="preserve">T </w:t>
      </w:r>
      <w:r w:rsidR="00FE7CA8">
        <w:rPr>
          <w:rFonts w:ascii="Times New Roman" w:eastAsia="宋体" w:hAnsi="Times New Roman" w:hint="eastAsia"/>
        </w:rPr>
        <w:t>细胞和</w:t>
      </w:r>
      <w:r w:rsidR="00FE7CA8">
        <w:rPr>
          <w:rFonts w:ascii="Times New Roman" w:eastAsia="宋体" w:hAnsi="Times New Roman" w:hint="eastAsia"/>
        </w:rPr>
        <w:t>B</w:t>
      </w:r>
      <w:r w:rsidR="00FE7CA8">
        <w:rPr>
          <w:rFonts w:ascii="Times New Roman" w:eastAsia="宋体" w:hAnsi="Times New Roman"/>
        </w:rPr>
        <w:t xml:space="preserve"> </w:t>
      </w:r>
      <w:r w:rsidR="00FE7CA8">
        <w:rPr>
          <w:rFonts w:ascii="Times New Roman" w:eastAsia="宋体" w:hAnsi="Times New Roman" w:hint="eastAsia"/>
        </w:rPr>
        <w:t>细胞的一些特征，</w:t>
      </w:r>
      <w:r w:rsidR="00FD40C9">
        <w:rPr>
          <w:rFonts w:ascii="Times New Roman" w:eastAsia="宋体" w:hAnsi="Times New Roman" w:hint="eastAsia"/>
        </w:rPr>
        <w:t>暗示了</w:t>
      </w:r>
      <w:r w:rsidR="00FD40C9">
        <w:rPr>
          <w:rFonts w:ascii="Times New Roman" w:eastAsia="宋体" w:hAnsi="Times New Roman" w:hint="eastAsia"/>
        </w:rPr>
        <w:t xml:space="preserve"> </w:t>
      </w:r>
      <w:r w:rsidR="00F27C2C">
        <w:rPr>
          <w:rFonts w:ascii="Times New Roman" w:eastAsia="宋体" w:hAnsi="Times New Roman" w:hint="eastAsia"/>
        </w:rPr>
        <w:t>T</w:t>
      </w:r>
      <w:r w:rsidR="00F27C2C">
        <w:rPr>
          <w:rFonts w:ascii="Times New Roman" w:eastAsia="宋体" w:hAnsi="Times New Roman"/>
        </w:rPr>
        <w:t>LB</w:t>
      </w:r>
      <w:r w:rsidR="00604F37">
        <w:rPr>
          <w:rFonts w:ascii="Times New Roman" w:eastAsia="宋体" w:hAnsi="Times New Roman" w:hint="eastAsia"/>
        </w:rPr>
        <w:t>可能会</w:t>
      </w:r>
      <w:r w:rsidR="00FE7CA8">
        <w:rPr>
          <w:rFonts w:ascii="Times New Roman" w:eastAsia="宋体" w:hAnsi="Times New Roman" w:hint="eastAsia"/>
        </w:rPr>
        <w:t>通过自</w:t>
      </w:r>
      <w:r w:rsidR="0026239D">
        <w:rPr>
          <w:rFonts w:ascii="Times New Roman" w:eastAsia="宋体" w:hAnsi="Times New Roman" w:hint="eastAsia"/>
        </w:rPr>
        <w:t>我</w:t>
      </w:r>
      <w:r w:rsidR="00FE7CA8">
        <w:rPr>
          <w:rFonts w:ascii="Times New Roman" w:eastAsia="宋体" w:hAnsi="Times New Roman" w:hint="eastAsia"/>
        </w:rPr>
        <w:t>激活而绕过免疫系统</w:t>
      </w:r>
      <w:r w:rsidR="009A2A8B">
        <w:rPr>
          <w:rFonts w:ascii="Times New Roman" w:eastAsia="宋体" w:hAnsi="Times New Roman" w:hint="eastAsia"/>
        </w:rPr>
        <w:t>的</w:t>
      </w:r>
      <w:r w:rsidR="00FE7CA8">
        <w:rPr>
          <w:rFonts w:ascii="Times New Roman" w:eastAsia="宋体" w:hAnsi="Times New Roman" w:hint="eastAsia"/>
        </w:rPr>
        <w:t>正常监控</w:t>
      </w:r>
      <w:r w:rsidR="00342E71">
        <w:rPr>
          <w:rFonts w:ascii="Times New Roman" w:eastAsia="宋体" w:hAnsi="Times New Roman" w:hint="eastAsia"/>
        </w:rPr>
        <w:t>，进</w:t>
      </w:r>
      <w:r w:rsidR="00FE7CA8">
        <w:rPr>
          <w:rFonts w:ascii="Times New Roman" w:eastAsia="宋体" w:hAnsi="Times New Roman" w:hint="eastAsia"/>
        </w:rPr>
        <w:t>而导致</w:t>
      </w:r>
      <w:r w:rsidR="00AD21AC">
        <w:rPr>
          <w:rFonts w:ascii="Times New Roman" w:eastAsia="宋体" w:hAnsi="Times New Roman" w:hint="eastAsia"/>
        </w:rPr>
        <w:t>各种</w:t>
      </w:r>
      <w:r w:rsidR="00FE7CA8">
        <w:rPr>
          <w:rFonts w:ascii="Times New Roman" w:eastAsia="宋体" w:hAnsi="Times New Roman" w:hint="eastAsia"/>
        </w:rPr>
        <w:t>自身免疫疾病</w:t>
      </w:r>
      <w:r w:rsidR="00175BEE">
        <w:rPr>
          <w:rFonts w:ascii="Times New Roman" w:eastAsia="宋体" w:hAnsi="Times New Roman" w:hint="eastAsia"/>
        </w:rPr>
        <w:t>的发生</w:t>
      </w:r>
      <w:r w:rsidR="00FE7CA8">
        <w:rPr>
          <w:rFonts w:ascii="Times New Roman" w:eastAsia="宋体" w:hAnsi="Times New Roman" w:hint="eastAsia"/>
        </w:rPr>
        <w:t>。</w:t>
      </w:r>
    </w:p>
    <w:p w14:paraId="1DC5D0E8" w14:textId="6D608C48" w:rsidR="00FE3990" w:rsidRPr="00F20FE5" w:rsidRDefault="00F20FE5" w:rsidP="00FE3990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所以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LB</w:t>
      </w:r>
      <w:r>
        <w:rPr>
          <w:rFonts w:ascii="Times New Roman" w:eastAsia="宋体" w:hAnsi="Times New Roman" w:hint="eastAsia"/>
        </w:rPr>
        <w:t>可能也在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LE</w:t>
      </w:r>
      <w:r>
        <w:rPr>
          <w:rFonts w:ascii="Times New Roman" w:eastAsia="宋体" w:hAnsi="Times New Roman" w:hint="eastAsia"/>
        </w:rPr>
        <w:t>中发挥重要作用，我们目前的数据也支持这一结论，详见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PT</w:t>
      </w:r>
      <w:r>
        <w:rPr>
          <w:rFonts w:ascii="Times New Roman" w:eastAsia="宋体" w:hAnsi="Times New Roman" w:hint="eastAsia"/>
        </w:rPr>
        <w:t>。</w:t>
      </w:r>
    </w:p>
    <w:p w14:paraId="4B7B78BB" w14:textId="77777777" w:rsidR="007D03CE" w:rsidRPr="00DF3B60" w:rsidRDefault="007D03CE" w:rsidP="005C6F53">
      <w:pPr>
        <w:rPr>
          <w:rFonts w:ascii="Times New Roman" w:eastAsia="宋体" w:hAnsi="Times New Roman"/>
        </w:rPr>
      </w:pPr>
    </w:p>
    <w:sectPr w:rsidR="007D03CE" w:rsidRPr="00DF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D1"/>
    <w:rsid w:val="000A4992"/>
    <w:rsid w:val="00120365"/>
    <w:rsid w:val="001657A2"/>
    <w:rsid w:val="00175BEE"/>
    <w:rsid w:val="001B4FBA"/>
    <w:rsid w:val="001E2902"/>
    <w:rsid w:val="001E54D5"/>
    <w:rsid w:val="00210A44"/>
    <w:rsid w:val="0026239D"/>
    <w:rsid w:val="00286F8B"/>
    <w:rsid w:val="00295DF0"/>
    <w:rsid w:val="002A5E70"/>
    <w:rsid w:val="002D5F74"/>
    <w:rsid w:val="002E2A37"/>
    <w:rsid w:val="00342E71"/>
    <w:rsid w:val="003B6C6A"/>
    <w:rsid w:val="003C15FD"/>
    <w:rsid w:val="00407328"/>
    <w:rsid w:val="00421330"/>
    <w:rsid w:val="00442F3C"/>
    <w:rsid w:val="0046346D"/>
    <w:rsid w:val="004B037F"/>
    <w:rsid w:val="004B48E7"/>
    <w:rsid w:val="004F5240"/>
    <w:rsid w:val="00556FF3"/>
    <w:rsid w:val="00596B88"/>
    <w:rsid w:val="005C6F53"/>
    <w:rsid w:val="005E5B84"/>
    <w:rsid w:val="00604F37"/>
    <w:rsid w:val="00691F29"/>
    <w:rsid w:val="007165E9"/>
    <w:rsid w:val="0072167E"/>
    <w:rsid w:val="00754B2F"/>
    <w:rsid w:val="0076313E"/>
    <w:rsid w:val="007D03CE"/>
    <w:rsid w:val="00820E08"/>
    <w:rsid w:val="00847FE3"/>
    <w:rsid w:val="00856271"/>
    <w:rsid w:val="0088698B"/>
    <w:rsid w:val="008B7DAC"/>
    <w:rsid w:val="008D1E28"/>
    <w:rsid w:val="009038D1"/>
    <w:rsid w:val="00917219"/>
    <w:rsid w:val="009277B7"/>
    <w:rsid w:val="009A2A8B"/>
    <w:rsid w:val="00A14FBB"/>
    <w:rsid w:val="00A16748"/>
    <w:rsid w:val="00A7731D"/>
    <w:rsid w:val="00A935EB"/>
    <w:rsid w:val="00A94B5B"/>
    <w:rsid w:val="00AC1C15"/>
    <w:rsid w:val="00AD21AC"/>
    <w:rsid w:val="00AD7826"/>
    <w:rsid w:val="00B1060E"/>
    <w:rsid w:val="00B26258"/>
    <w:rsid w:val="00B42F70"/>
    <w:rsid w:val="00B97A7E"/>
    <w:rsid w:val="00BA0006"/>
    <w:rsid w:val="00BB37F9"/>
    <w:rsid w:val="00BE074F"/>
    <w:rsid w:val="00C11827"/>
    <w:rsid w:val="00CC04BC"/>
    <w:rsid w:val="00CC6AC3"/>
    <w:rsid w:val="00CD53D3"/>
    <w:rsid w:val="00DD0DDD"/>
    <w:rsid w:val="00DF3B60"/>
    <w:rsid w:val="00E17E90"/>
    <w:rsid w:val="00E2230B"/>
    <w:rsid w:val="00E35796"/>
    <w:rsid w:val="00E8562B"/>
    <w:rsid w:val="00E85DFE"/>
    <w:rsid w:val="00EE49C7"/>
    <w:rsid w:val="00F20FE5"/>
    <w:rsid w:val="00F26F1F"/>
    <w:rsid w:val="00F27C2C"/>
    <w:rsid w:val="00F45361"/>
    <w:rsid w:val="00F93CC3"/>
    <w:rsid w:val="00FD1CE7"/>
    <w:rsid w:val="00FD40C9"/>
    <w:rsid w:val="00FE3990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7B7F"/>
  <w15:chartTrackingRefBased/>
  <w15:docId w15:val="{5F647ED3-584E-4FCA-BC8E-5F6E7965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9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3990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847FE3"/>
    <w:rPr>
      <w:b/>
      <w:bCs/>
    </w:rPr>
  </w:style>
  <w:style w:type="character" w:styleId="a6">
    <w:name w:val="Emphasis"/>
    <w:basedOn w:val="a0"/>
    <w:uiPriority w:val="20"/>
    <w:qFormat/>
    <w:rsid w:val="00847F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3354503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ll.com/cell/fulltext/S0092-8674(19)30505-7?_returnURL=https%3A%2F%2Flinkinghub.elsevier.com%2Fretrieve%2Fpii%2FS0092867419305057%3Fshowall%3Dtrue" TargetMode="External"/><Relationship Id="rId5" Type="http://schemas.openxmlformats.org/officeDocument/2006/relationships/hyperlink" Target="jimmunol.org/content/early/2016/07/13/jimmunol.1600089" TargetMode="External"/><Relationship Id="rId4" Type="http://schemas.openxmlformats.org/officeDocument/2006/relationships/hyperlink" Target="https://onlinelibrary.wiley.com/doi/full/10.1002/art.275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79</cp:revision>
  <dcterms:created xsi:type="dcterms:W3CDTF">2021-03-22T13:15:00Z</dcterms:created>
  <dcterms:modified xsi:type="dcterms:W3CDTF">2021-03-23T02:40:00Z</dcterms:modified>
</cp:coreProperties>
</file>