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2CE97" w14:textId="42B88C87" w:rsidR="0095477A" w:rsidRDefault="0095477A" w:rsidP="00871431"/>
    <w:p w14:paraId="3CF3DEE6" w14:textId="250DE0AC" w:rsidR="00BA10B8" w:rsidRDefault="00BA10B8" w:rsidP="00BA10B8">
      <w:pPr>
        <w:pStyle w:val="1"/>
      </w:pPr>
      <w:r>
        <w:rPr>
          <w:rFonts w:hint="eastAsia"/>
        </w:rPr>
        <w:t>收样本计划</w:t>
      </w:r>
    </w:p>
    <w:p w14:paraId="697CA5AB" w14:textId="72496877" w:rsidR="00BA10B8" w:rsidRDefault="00BA10B8" w:rsidP="00BA10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目前余下3例SLE-PAH、3例SLE不是PAH、3例治疗后、1例对照待测定</w:t>
      </w:r>
      <w:r w:rsidR="00B6418B">
        <w:rPr>
          <w:rFonts w:hint="eastAsia"/>
        </w:rPr>
        <w:t>（</w:t>
      </w:r>
      <w:r w:rsidR="00B6418B" w:rsidRPr="00B6418B">
        <w:rPr>
          <w:rFonts w:hint="eastAsia"/>
          <w:color w:val="5B9BD5" w:themeColor="accent5"/>
        </w:rPr>
        <w:t>应该是总体的实验设计是10例，包含已经测序的患者</w:t>
      </w:r>
      <w:r w:rsidR="00B6418B">
        <w:rPr>
          <w:rFonts w:hint="eastAsia"/>
        </w:rPr>
        <w:t>）</w:t>
      </w:r>
    </w:p>
    <w:p w14:paraId="70741A75" w14:textId="1615CDBD" w:rsidR="00BA10B8" w:rsidRDefault="00BA10B8" w:rsidP="00BA10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已经和门诊大夫打招呼，能提前抽血就去抽血；另外放宽了入组标准，这一次送测序的病人用了2片1</w:t>
      </w:r>
      <w:r>
        <w:t>0</w:t>
      </w:r>
      <w:r>
        <w:rPr>
          <w:rFonts w:hint="eastAsia"/>
        </w:rPr>
        <w:t>mg激素小量，3个月没有</w:t>
      </w:r>
      <w:r w:rsidR="007C6A93">
        <w:rPr>
          <w:rFonts w:hint="eastAsia"/>
        </w:rPr>
        <w:t>使用</w:t>
      </w:r>
      <w:r>
        <w:rPr>
          <w:rFonts w:hint="eastAsia"/>
        </w:rPr>
        <w:t>免疫抑制剂（详情见PPT），也放进来了</w:t>
      </w:r>
    </w:p>
    <w:p w14:paraId="37DECC0D" w14:textId="77DF49A1" w:rsidR="007C6A93" w:rsidRPr="007C6A93" w:rsidRDefault="007C6A93" w:rsidP="007C6A93">
      <w:pPr>
        <w:pStyle w:val="a3"/>
        <w:ind w:left="360" w:firstLineChars="0" w:firstLine="0"/>
        <w:rPr>
          <w:rFonts w:hint="eastAsia"/>
          <w:color w:val="5B9BD5" w:themeColor="accent5"/>
        </w:rPr>
      </w:pPr>
      <w:r w:rsidRPr="007C6A93">
        <w:rPr>
          <w:rFonts w:hint="eastAsia"/>
          <w:color w:val="5B9BD5" w:themeColor="accent5"/>
        </w:rPr>
        <w:t>这是排除</w:t>
      </w:r>
      <w:r w:rsidR="00D62875">
        <w:rPr>
          <w:rFonts w:hint="eastAsia"/>
          <w:color w:val="5B9BD5" w:themeColor="accent5"/>
        </w:rPr>
        <w:t>入组</w:t>
      </w:r>
      <w:r w:rsidRPr="007C6A93">
        <w:rPr>
          <w:rFonts w:hint="eastAsia"/>
          <w:color w:val="5B9BD5" w:themeColor="accent5"/>
        </w:rPr>
        <w:t>的标准</w:t>
      </w:r>
    </w:p>
    <w:p w14:paraId="33F5AFEA" w14:textId="2A8896CF" w:rsidR="007E1A68" w:rsidRPr="007C6A93" w:rsidRDefault="007E1A68" w:rsidP="007C6A93">
      <w:pPr>
        <w:pStyle w:val="a3"/>
        <w:numPr>
          <w:ilvl w:val="0"/>
          <w:numId w:val="6"/>
        </w:numPr>
        <w:ind w:firstLineChars="0"/>
        <w:rPr>
          <w:color w:val="5B9BD5" w:themeColor="accent5"/>
        </w:rPr>
      </w:pPr>
      <w:r w:rsidRPr="007C6A93">
        <w:rPr>
          <w:color w:val="5B9BD5" w:themeColor="accent5"/>
        </w:rPr>
        <w:t xml:space="preserve">Overlap </w:t>
      </w:r>
      <w:proofErr w:type="spellStart"/>
      <w:r w:rsidRPr="007C6A93">
        <w:rPr>
          <w:color w:val="5B9BD5" w:themeColor="accent5"/>
        </w:rPr>
        <w:t>witb</w:t>
      </w:r>
      <w:proofErr w:type="spellEnd"/>
      <w:r w:rsidRPr="007C6A93">
        <w:rPr>
          <w:color w:val="5B9BD5" w:themeColor="accent5"/>
        </w:rPr>
        <w:t xml:space="preserve"> other autoimmune disease;</w:t>
      </w:r>
    </w:p>
    <w:p w14:paraId="736A7BE5" w14:textId="77777777" w:rsidR="007E1A68" w:rsidRPr="007C6A93" w:rsidRDefault="007E1A68" w:rsidP="007C6A93">
      <w:pPr>
        <w:pStyle w:val="a3"/>
        <w:numPr>
          <w:ilvl w:val="0"/>
          <w:numId w:val="6"/>
        </w:numPr>
        <w:ind w:firstLineChars="0"/>
        <w:rPr>
          <w:color w:val="5B9BD5" w:themeColor="accent5"/>
        </w:rPr>
      </w:pPr>
      <w:r w:rsidRPr="007C6A93">
        <w:rPr>
          <w:color w:val="5B9BD5" w:themeColor="accent5"/>
        </w:rPr>
        <w:t xml:space="preserve">Combined with infectious disease; </w:t>
      </w:r>
    </w:p>
    <w:p w14:paraId="572002DE" w14:textId="77777777" w:rsidR="007E1A68" w:rsidRPr="007C6A93" w:rsidRDefault="007E1A68" w:rsidP="007C6A93">
      <w:pPr>
        <w:pStyle w:val="a3"/>
        <w:numPr>
          <w:ilvl w:val="0"/>
          <w:numId w:val="6"/>
        </w:numPr>
        <w:ind w:firstLineChars="0"/>
        <w:rPr>
          <w:color w:val="5B9BD5" w:themeColor="accent5"/>
        </w:rPr>
      </w:pPr>
      <w:r w:rsidRPr="007C6A93">
        <w:rPr>
          <w:color w:val="5B9BD5" w:themeColor="accent5"/>
        </w:rPr>
        <w:t xml:space="preserve">Use of steroids (prednisone &gt;15 mg/d oral) or immunosuppressants; </w:t>
      </w:r>
    </w:p>
    <w:p w14:paraId="021AD019" w14:textId="77777777" w:rsidR="007E1A68" w:rsidRPr="007C6A93" w:rsidRDefault="007E1A68" w:rsidP="007C6A93">
      <w:pPr>
        <w:pStyle w:val="a3"/>
        <w:numPr>
          <w:ilvl w:val="0"/>
          <w:numId w:val="6"/>
        </w:numPr>
        <w:ind w:firstLineChars="0"/>
        <w:rPr>
          <w:color w:val="5B9BD5" w:themeColor="accent5"/>
        </w:rPr>
      </w:pPr>
      <w:r w:rsidRPr="007C6A93">
        <w:rPr>
          <w:color w:val="5B9BD5" w:themeColor="accent5"/>
        </w:rPr>
        <w:t xml:space="preserve">Any changes in immunosuppressant therapy in the last 30 d; </w:t>
      </w:r>
    </w:p>
    <w:p w14:paraId="59AE1391" w14:textId="77777777" w:rsidR="007E1A68" w:rsidRPr="007C6A93" w:rsidRDefault="007E1A68" w:rsidP="007C6A93">
      <w:pPr>
        <w:pStyle w:val="a3"/>
        <w:numPr>
          <w:ilvl w:val="0"/>
          <w:numId w:val="6"/>
        </w:numPr>
        <w:ind w:firstLineChars="0"/>
        <w:rPr>
          <w:color w:val="5B9BD5" w:themeColor="accent5"/>
        </w:rPr>
      </w:pPr>
      <w:r w:rsidRPr="007C6A93">
        <w:rPr>
          <w:color w:val="5B9BD5" w:themeColor="accent5"/>
        </w:rPr>
        <w:t xml:space="preserve">Use of biologics within the last 30 d; </w:t>
      </w:r>
    </w:p>
    <w:p w14:paraId="1BB9C766" w14:textId="550E3DF1" w:rsidR="007E1A68" w:rsidRPr="007C6A93" w:rsidRDefault="007E1A68" w:rsidP="007C6A93">
      <w:pPr>
        <w:pStyle w:val="a3"/>
        <w:numPr>
          <w:ilvl w:val="0"/>
          <w:numId w:val="6"/>
        </w:numPr>
        <w:ind w:firstLineChars="0"/>
        <w:rPr>
          <w:color w:val="5B9BD5" w:themeColor="accent5"/>
        </w:rPr>
      </w:pPr>
      <w:r w:rsidRPr="007C6A93">
        <w:rPr>
          <w:color w:val="5B9BD5" w:themeColor="accent5"/>
        </w:rPr>
        <w:t>Pregnancy</w:t>
      </w:r>
    </w:p>
    <w:p w14:paraId="7B0FD7CE" w14:textId="543E73EF" w:rsidR="00BA10B8" w:rsidRDefault="00BA10B8" w:rsidP="00BA10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争取3个月收完</w:t>
      </w:r>
      <w:r w:rsidR="00815039">
        <w:rPr>
          <w:rFonts w:hint="eastAsia"/>
        </w:rPr>
        <w:t>（</w:t>
      </w:r>
      <w:r w:rsidR="00815039" w:rsidRPr="00815039">
        <w:rPr>
          <w:rFonts w:hint="eastAsia"/>
          <w:color w:val="5B9BD5" w:themeColor="accent5"/>
        </w:rPr>
        <w:t>除了治疗后的患者一定要等半年，其他的样本3个月之内预计能完成收集</w:t>
      </w:r>
      <w:r w:rsidR="00815039">
        <w:rPr>
          <w:rFonts w:hint="eastAsia"/>
        </w:rPr>
        <w:t>）</w:t>
      </w:r>
    </w:p>
    <w:p w14:paraId="2070DDC9" w14:textId="77777777" w:rsidR="00BA10B8" w:rsidRPr="00BA10B8" w:rsidRDefault="00BA10B8" w:rsidP="00BA10B8"/>
    <w:p w14:paraId="700C3B7E" w14:textId="4ECDA826" w:rsidR="00BA10B8" w:rsidRDefault="00BA10B8" w:rsidP="00BA10B8">
      <w:pPr>
        <w:pStyle w:val="1"/>
      </w:pPr>
      <w:r>
        <w:rPr>
          <w:rFonts w:hint="eastAsia"/>
        </w:rPr>
        <w:t>样本寄送、建库、上机流程制定</w:t>
      </w:r>
    </w:p>
    <w:p w14:paraId="35738539" w14:textId="77777777" w:rsidR="00BA10B8" w:rsidRDefault="00BA10B8" w:rsidP="00871431"/>
    <w:p w14:paraId="6BBEF1AF" w14:textId="544F3374" w:rsidR="00722CBC" w:rsidRDefault="00722CBC" w:rsidP="00871431">
      <w:pPr>
        <w:rPr>
          <w:b/>
          <w:bCs/>
        </w:rPr>
      </w:pPr>
      <w:r>
        <w:rPr>
          <w:rFonts w:hint="eastAsia"/>
          <w:b/>
          <w:bCs/>
        </w:rPr>
        <w:t>最终决策：</w:t>
      </w:r>
    </w:p>
    <w:p w14:paraId="39D14B6F" w14:textId="341235AD" w:rsidR="00722CBC" w:rsidRPr="00BA10B8" w:rsidRDefault="00722CBC" w:rsidP="00BA10B8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尽量第二天早上抽，十一点之前送到公司，马上开始解离建库</w:t>
      </w:r>
      <w:r w:rsidR="00BA10B8">
        <w:rPr>
          <w:rFonts w:hint="eastAsia"/>
          <w:b/>
          <w:bCs/>
        </w:rPr>
        <w:t>；</w:t>
      </w:r>
      <w:r w:rsidRPr="00BA10B8">
        <w:rPr>
          <w:rFonts w:hint="eastAsia"/>
          <w:b/>
          <w:bCs/>
        </w:rPr>
        <w:t>否则周三下午抽，送到公司放一夜4度，第二天早上9点开始解离建库</w:t>
      </w:r>
    </w:p>
    <w:p w14:paraId="4D10CDD2" w14:textId="61D85984" w:rsidR="00C639FA" w:rsidRPr="00BA10B8" w:rsidRDefault="00722CBC" w:rsidP="00BA10B8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上机等有空位再上</w:t>
      </w:r>
      <w:r w:rsidR="00BA10B8">
        <w:rPr>
          <w:rFonts w:hint="eastAsia"/>
          <w:b/>
          <w:bCs/>
        </w:rPr>
        <w:t>，但考虑到每个lane要</w:t>
      </w:r>
      <w:r w:rsidR="00C639FA" w:rsidRPr="00BA10B8">
        <w:rPr>
          <w:rFonts w:hint="eastAsia"/>
          <w:b/>
          <w:bCs/>
        </w:rPr>
        <w:t>凑满8</w:t>
      </w:r>
      <w:r w:rsidR="00C639FA" w:rsidRPr="00BA10B8">
        <w:rPr>
          <w:b/>
          <w:bCs/>
        </w:rPr>
        <w:t>00</w:t>
      </w:r>
      <w:r w:rsidR="00C639FA" w:rsidRPr="00BA10B8">
        <w:rPr>
          <w:rFonts w:hint="eastAsia"/>
          <w:b/>
          <w:bCs/>
        </w:rPr>
        <w:t>GB</w:t>
      </w:r>
      <w:r w:rsidR="00BA10B8">
        <w:rPr>
          <w:rFonts w:hint="eastAsia"/>
          <w:b/>
          <w:bCs/>
        </w:rPr>
        <w:t>开测、且</w:t>
      </w:r>
      <w:proofErr w:type="gramStart"/>
      <w:r w:rsidR="00F219D9" w:rsidRPr="00BA10B8">
        <w:rPr>
          <w:rFonts w:hint="eastAsia"/>
          <w:b/>
          <w:bCs/>
        </w:rPr>
        <w:t>目前想测</w:t>
      </w:r>
      <w:proofErr w:type="gramEnd"/>
      <w:r w:rsidR="00F219D9" w:rsidRPr="00BA10B8">
        <w:rPr>
          <w:rFonts w:hint="eastAsia"/>
          <w:b/>
          <w:bCs/>
        </w:rPr>
        <w:t>2</w:t>
      </w:r>
      <w:r w:rsidR="00F219D9" w:rsidRPr="00BA10B8">
        <w:rPr>
          <w:b/>
          <w:bCs/>
        </w:rPr>
        <w:t>40</w:t>
      </w:r>
      <w:r w:rsidR="00F219D9" w:rsidRPr="00BA10B8">
        <w:rPr>
          <w:rFonts w:hint="eastAsia"/>
          <w:b/>
          <w:bCs/>
        </w:rPr>
        <w:t>GB</w:t>
      </w:r>
      <w:r w:rsidR="00F219D9" w:rsidRPr="00BA10B8">
        <w:rPr>
          <w:b/>
          <w:bCs/>
        </w:rPr>
        <w:t xml:space="preserve"> </w:t>
      </w:r>
      <w:r w:rsidR="00F219D9" w:rsidRPr="00BA10B8">
        <w:rPr>
          <w:rFonts w:hint="eastAsia"/>
          <w:b/>
          <w:bCs/>
        </w:rPr>
        <w:t>/样本，这样只要凑够3个建库就可以包lane，这样3</w:t>
      </w:r>
      <w:r w:rsidR="00F219D9" w:rsidRPr="00BA10B8">
        <w:rPr>
          <w:b/>
          <w:bCs/>
        </w:rPr>
        <w:t>-5</w:t>
      </w:r>
      <w:r w:rsidR="00F219D9" w:rsidRPr="00BA10B8">
        <w:rPr>
          <w:rFonts w:hint="eastAsia"/>
          <w:b/>
          <w:bCs/>
        </w:rPr>
        <w:t>天就出结果</w:t>
      </w:r>
      <w:r w:rsidR="00BA10B8">
        <w:rPr>
          <w:rFonts w:hint="eastAsia"/>
          <w:b/>
          <w:bCs/>
        </w:rPr>
        <w:t>，比较快</w:t>
      </w:r>
    </w:p>
    <w:p w14:paraId="4DA068B4" w14:textId="2A56E8AA" w:rsidR="00930C33" w:rsidRDefault="00930C33" w:rsidP="00722CBC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余下样本暂时-</w:t>
      </w:r>
      <w:r>
        <w:rPr>
          <w:b/>
          <w:bCs/>
        </w:rPr>
        <w:t>80</w:t>
      </w:r>
      <w:r w:rsidR="00BA10B8">
        <w:rPr>
          <w:rFonts w:hint="eastAsia"/>
          <w:b/>
          <w:bCs/>
        </w:rPr>
        <w:t>度</w:t>
      </w:r>
      <w:r>
        <w:rPr>
          <w:rFonts w:hint="eastAsia"/>
          <w:b/>
          <w:bCs/>
        </w:rPr>
        <w:t>冻在贝瑞，2个月后等协和这边免疫科</w:t>
      </w:r>
      <w:r w:rsidR="00815039">
        <w:rPr>
          <w:rFonts w:hint="eastAsia"/>
          <w:b/>
          <w:bCs/>
        </w:rPr>
        <w:t>血样样本库建好</w:t>
      </w:r>
      <w:r>
        <w:rPr>
          <w:rFonts w:hint="eastAsia"/>
          <w:b/>
          <w:bCs/>
        </w:rPr>
        <w:t>后再一起弄回来</w:t>
      </w:r>
      <w:r w:rsidR="00815039">
        <w:rPr>
          <w:rFonts w:hint="eastAsia"/>
          <w:b/>
          <w:bCs/>
        </w:rPr>
        <w:t>（</w:t>
      </w:r>
      <w:r w:rsidR="00815039" w:rsidRPr="00815039">
        <w:rPr>
          <w:rFonts w:hint="eastAsia"/>
          <w:b/>
          <w:bCs/>
          <w:color w:val="5B9BD5" w:themeColor="accent5"/>
        </w:rPr>
        <w:t>目前</w:t>
      </w:r>
      <w:proofErr w:type="gramStart"/>
      <w:r w:rsidR="00815039" w:rsidRPr="00815039">
        <w:rPr>
          <w:rFonts w:hint="eastAsia"/>
          <w:b/>
          <w:bCs/>
          <w:color w:val="5B9BD5" w:themeColor="accent5"/>
        </w:rPr>
        <w:t>已经送测的</w:t>
      </w:r>
      <w:proofErr w:type="gramEnd"/>
      <w:r w:rsidR="00815039" w:rsidRPr="00815039">
        <w:rPr>
          <w:rFonts w:hint="eastAsia"/>
          <w:b/>
          <w:bCs/>
          <w:color w:val="5B9BD5" w:themeColor="accent5"/>
        </w:rPr>
        <w:t>3例样本的</w:t>
      </w:r>
      <w:r w:rsidR="00815039">
        <w:rPr>
          <w:rFonts w:hint="eastAsia"/>
          <w:b/>
          <w:bCs/>
          <w:color w:val="5B9BD5" w:themeColor="accent5"/>
        </w:rPr>
        <w:t>原始</w:t>
      </w:r>
      <w:r w:rsidR="00815039" w:rsidRPr="00815039">
        <w:rPr>
          <w:rFonts w:hint="eastAsia"/>
          <w:b/>
          <w:bCs/>
          <w:color w:val="5B9BD5" w:themeColor="accent5"/>
        </w:rPr>
        <w:t>血样已经都被贝瑞扔掉了</w:t>
      </w:r>
      <w:r w:rsidR="00D62875">
        <w:rPr>
          <w:rFonts w:hint="eastAsia"/>
          <w:b/>
          <w:bCs/>
          <w:color w:val="5B9BD5" w:themeColor="accent5"/>
        </w:rPr>
        <w:t>，所以这3例样本的其他功能实验，如测定细胞因子可能暂时做不了</w:t>
      </w:r>
      <w:r w:rsidR="00815039">
        <w:rPr>
          <w:rFonts w:hint="eastAsia"/>
          <w:b/>
          <w:bCs/>
        </w:rPr>
        <w:t>）</w:t>
      </w:r>
    </w:p>
    <w:p w14:paraId="1A0AC48B" w14:textId="791430B8" w:rsidR="00BA10B8" w:rsidRPr="00722CBC" w:rsidRDefault="00BA10B8" w:rsidP="00722CBC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</w:rPr>
        <w:t>建议</w:t>
      </w:r>
      <w:proofErr w:type="gramStart"/>
      <w:r>
        <w:rPr>
          <w:rFonts w:hint="eastAsia"/>
        </w:rPr>
        <w:t>查病人</w:t>
      </w:r>
      <w:proofErr w:type="gramEnd"/>
      <w:r>
        <w:rPr>
          <w:rFonts w:hint="eastAsia"/>
        </w:rPr>
        <w:t>血常规</w:t>
      </w:r>
      <w:r w:rsidR="00D62875">
        <w:rPr>
          <w:rFonts w:hint="eastAsia"/>
        </w:rPr>
        <w:t>（</w:t>
      </w:r>
      <w:r w:rsidR="00D62875" w:rsidRPr="00D62875">
        <w:rPr>
          <w:rFonts w:hint="eastAsia"/>
          <w:color w:val="5B9BD5" w:themeColor="accent5"/>
        </w:rPr>
        <w:t>已经查了</w:t>
      </w:r>
      <w:r w:rsidR="00D62875">
        <w:rPr>
          <w:rFonts w:hint="eastAsia"/>
        </w:rPr>
        <w:t>）</w:t>
      </w:r>
      <w:r>
        <w:rPr>
          <w:rFonts w:hint="eastAsia"/>
        </w:rPr>
        <w:t>，从而对建库流程进行小幅指导</w:t>
      </w:r>
    </w:p>
    <w:p w14:paraId="09E7A9BA" w14:textId="36FCEEAD" w:rsidR="00F87709" w:rsidRDefault="00F87709" w:rsidP="00871431"/>
    <w:p w14:paraId="205D4083" w14:textId="0064F0F0" w:rsidR="00BA10B8" w:rsidRDefault="00BA10B8" w:rsidP="00BA10B8">
      <w:pPr>
        <w:pStyle w:val="1"/>
      </w:pPr>
      <w:r>
        <w:rPr>
          <w:rFonts w:hint="eastAsia"/>
        </w:rPr>
        <w:t>其他细节</w:t>
      </w:r>
    </w:p>
    <w:p w14:paraId="542B4B1F" w14:textId="1BEDB782" w:rsidR="00412B0E" w:rsidRDefault="00412B0E" w:rsidP="00871431"/>
    <w:p w14:paraId="05543558" w14:textId="77777777" w:rsidR="00BA10B8" w:rsidRDefault="00BA10B8" w:rsidP="0087143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液氮速冻</w:t>
      </w:r>
      <w:proofErr w:type="gramStart"/>
      <w:r w:rsidR="00412B0E">
        <w:rPr>
          <w:rFonts w:hint="eastAsia"/>
        </w:rPr>
        <w:t>冻</w:t>
      </w:r>
      <w:proofErr w:type="gramEnd"/>
      <w:r w:rsidR="00412B0E">
        <w:rPr>
          <w:rFonts w:hint="eastAsia"/>
        </w:rPr>
        <w:t>存的话，复苏活力大概回复5</w:t>
      </w:r>
      <w:r w:rsidR="00412B0E">
        <w:t>0-60%</w:t>
      </w:r>
      <w:r>
        <w:rPr>
          <w:rFonts w:hint="eastAsia"/>
        </w:rPr>
        <w:t>，</w:t>
      </w:r>
      <w:r w:rsidR="00A40E43">
        <w:rPr>
          <w:rFonts w:hint="eastAsia"/>
        </w:rPr>
        <w:t>另外可能还是有应激反应</w:t>
      </w:r>
      <w:r>
        <w:rPr>
          <w:rFonts w:hint="eastAsia"/>
        </w:rPr>
        <w:t>，这些都可能影响转录组</w:t>
      </w:r>
      <w:r w:rsidR="00A40E43">
        <w:rPr>
          <w:rFonts w:hint="eastAsia"/>
        </w:rPr>
        <w:t>。</w:t>
      </w:r>
      <w:r>
        <w:rPr>
          <w:rFonts w:hint="eastAsia"/>
        </w:rPr>
        <w:t>故总的来说不建议冻存后重新测定转录组</w:t>
      </w:r>
    </w:p>
    <w:p w14:paraId="7E94E0C3" w14:textId="57136ADE" w:rsidR="00B95516" w:rsidRDefault="00B95516" w:rsidP="0087143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不会常规测定干扰素等指标。</w:t>
      </w:r>
      <w:r w:rsidR="00BA10B8">
        <w:rPr>
          <w:rFonts w:hint="eastAsia"/>
        </w:rPr>
        <w:t>但</w:t>
      </w:r>
      <w:r>
        <w:rPr>
          <w:rFonts w:hint="eastAsia"/>
        </w:rPr>
        <w:t>如需要的话可以测定。</w:t>
      </w:r>
    </w:p>
    <w:p w14:paraId="123FF995" w14:textId="1FF023F7" w:rsidR="00726B19" w:rsidRDefault="00726B19" w:rsidP="00871431">
      <w:r>
        <w:tab/>
      </w:r>
      <w:r>
        <w:rPr>
          <w:rFonts w:hint="eastAsia"/>
        </w:rPr>
        <w:t>辰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：目前单细胞没有看到干扰素相关基因</w:t>
      </w:r>
      <w:r w:rsidR="00B817A0">
        <w:rPr>
          <w:rFonts w:hint="eastAsia"/>
        </w:rPr>
        <w:t>，但是能看到干扰素受体表达</w:t>
      </w:r>
      <w:r>
        <w:rPr>
          <w:rFonts w:hint="eastAsia"/>
        </w:rPr>
        <w:t>。</w:t>
      </w:r>
    </w:p>
    <w:p w14:paraId="35331575" w14:textId="4C18A76A" w:rsidR="00BA10B8" w:rsidRDefault="00707494" w:rsidP="00871431">
      <w:r>
        <w:lastRenderedPageBreak/>
        <w:tab/>
      </w:r>
      <w:r>
        <w:rPr>
          <w:rFonts w:hint="eastAsia"/>
        </w:rPr>
        <w:t>钱</w:t>
      </w:r>
      <w:r w:rsidR="00BA10B8">
        <w:rPr>
          <w:rFonts w:hint="eastAsia"/>
        </w:rPr>
        <w:t>博</w:t>
      </w:r>
      <w:r>
        <w:rPr>
          <w:rFonts w:hint="eastAsia"/>
        </w:rPr>
        <w:t>：这个病人有测细胞因子可以参考下</w:t>
      </w:r>
    </w:p>
    <w:p w14:paraId="68DB6625" w14:textId="7CDCFA9F" w:rsidR="00D62875" w:rsidRDefault="00D62875" w:rsidP="00871431">
      <w:pPr>
        <w:rPr>
          <w:rFonts w:hint="eastAsia"/>
        </w:rPr>
      </w:pPr>
      <w:r>
        <w:rPr>
          <w:rFonts w:hint="eastAsia"/>
        </w:rPr>
        <w:t>（</w:t>
      </w:r>
      <w:r w:rsidRPr="00D62875">
        <w:rPr>
          <w:rFonts w:hint="eastAsia"/>
          <w:color w:val="5B9BD5" w:themeColor="accent5"/>
        </w:rPr>
        <w:t>目前只有第一例患者测定了细胞因子，血常规每个病人都有，目前辰</w:t>
      </w:r>
      <w:proofErr w:type="gramStart"/>
      <w:r w:rsidRPr="00D62875">
        <w:rPr>
          <w:rFonts w:hint="eastAsia"/>
          <w:color w:val="5B9BD5" w:themeColor="accent5"/>
        </w:rPr>
        <w:t>睿</w:t>
      </w:r>
      <w:proofErr w:type="gramEnd"/>
      <w:r w:rsidRPr="00D62875">
        <w:rPr>
          <w:rFonts w:hint="eastAsia"/>
          <w:color w:val="5B9BD5" w:themeColor="accent5"/>
        </w:rPr>
        <w:t>建议</w:t>
      </w:r>
      <w:proofErr w:type="gramStart"/>
      <w:r w:rsidRPr="00D62875">
        <w:rPr>
          <w:rFonts w:hint="eastAsia"/>
          <w:color w:val="5B9BD5" w:themeColor="accent5"/>
        </w:rPr>
        <w:t>钱博每个</w:t>
      </w:r>
      <w:proofErr w:type="gramEnd"/>
      <w:r w:rsidRPr="00D62875">
        <w:rPr>
          <w:rFonts w:hint="eastAsia"/>
          <w:color w:val="5B9BD5" w:themeColor="accent5"/>
        </w:rPr>
        <w:t>病人都测定一下细胞因子，因为在单细胞层面对细胞因子确实看的不是很清楚，一般只能看细胞因子受体的表达</w:t>
      </w:r>
      <w:r>
        <w:rPr>
          <w:rFonts w:hint="eastAsia"/>
        </w:rPr>
        <w:t>）</w:t>
      </w:r>
    </w:p>
    <w:p w14:paraId="7BDFE20B" w14:textId="46E92F56" w:rsidR="00407CB6" w:rsidRDefault="00BA10B8" w:rsidP="00BA10B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目前贝瑞考虑的是</w:t>
      </w:r>
      <w:r w:rsidR="00407CB6">
        <w:rPr>
          <w:rFonts w:hint="eastAsia"/>
        </w:rPr>
        <w:t>7um</w:t>
      </w:r>
      <w:r w:rsidR="00407CB6">
        <w:t>-30</w:t>
      </w:r>
      <w:r w:rsidR="00407CB6">
        <w:rPr>
          <w:rFonts w:hint="eastAsia"/>
        </w:rPr>
        <w:t>um细胞区间</w:t>
      </w:r>
      <w:r>
        <w:rPr>
          <w:rFonts w:hint="eastAsia"/>
        </w:rPr>
        <w:t>，</w:t>
      </w:r>
      <w:r w:rsidR="00407CB6">
        <w:rPr>
          <w:rFonts w:hint="eastAsia"/>
        </w:rPr>
        <w:t>太大或太小的都会过筛</w:t>
      </w:r>
      <w:r>
        <w:rPr>
          <w:rFonts w:hint="eastAsia"/>
        </w:rPr>
        <w:t>掉</w:t>
      </w:r>
      <w:r w:rsidR="006D6AF4">
        <w:rPr>
          <w:rFonts w:hint="eastAsia"/>
        </w:rPr>
        <w:t>（</w:t>
      </w:r>
      <w:r w:rsidR="006D6AF4" w:rsidRPr="006D6AF4">
        <w:rPr>
          <w:rFonts w:hint="eastAsia"/>
          <w:color w:val="5B9BD5" w:themeColor="accent5"/>
        </w:rPr>
        <w:t>这是10x</w:t>
      </w:r>
      <w:proofErr w:type="gramStart"/>
      <w:r w:rsidR="006D6AF4" w:rsidRPr="006D6AF4">
        <w:rPr>
          <w:rFonts w:hint="eastAsia"/>
          <w:color w:val="5B9BD5" w:themeColor="accent5"/>
        </w:rPr>
        <w:t>微流控</w:t>
      </w:r>
      <w:proofErr w:type="gramEnd"/>
      <w:r w:rsidR="006D6AF4" w:rsidRPr="006D6AF4">
        <w:rPr>
          <w:rFonts w:hint="eastAsia"/>
          <w:color w:val="5B9BD5" w:themeColor="accent5"/>
        </w:rPr>
        <w:t>系统推荐的标准</w:t>
      </w:r>
      <w:r w:rsidR="006D6AF4">
        <w:rPr>
          <w:rFonts w:hint="eastAsia"/>
        </w:rPr>
        <w:t>）</w:t>
      </w:r>
    </w:p>
    <w:p w14:paraId="0E592479" w14:textId="7CF8448A" w:rsidR="00D62875" w:rsidRDefault="00D62875" w:rsidP="00D62875"/>
    <w:p w14:paraId="5B6A4E41" w14:textId="1848F1A7" w:rsidR="00D62875" w:rsidRDefault="00D62875" w:rsidP="00D62875"/>
    <w:p w14:paraId="416B4592" w14:textId="4B58CAD4" w:rsidR="00D62875" w:rsidRPr="00505E5D" w:rsidRDefault="00D62875" w:rsidP="00D62875">
      <w:pPr>
        <w:rPr>
          <w:color w:val="5B9BD5" w:themeColor="accent5"/>
        </w:rPr>
      </w:pPr>
    </w:p>
    <w:p w14:paraId="286A0A39" w14:textId="47485888" w:rsidR="00D62875" w:rsidRPr="00505E5D" w:rsidRDefault="00D62875" w:rsidP="00D62875">
      <w:pPr>
        <w:rPr>
          <w:color w:val="5B9BD5" w:themeColor="accent5"/>
        </w:rPr>
      </w:pPr>
      <w:r w:rsidRPr="00505E5D">
        <w:rPr>
          <w:rFonts w:hint="eastAsia"/>
          <w:color w:val="5B9BD5" w:themeColor="accent5"/>
        </w:rPr>
        <w:t>补充：</w:t>
      </w:r>
    </w:p>
    <w:p w14:paraId="3D793CFD" w14:textId="4A2E1B55" w:rsidR="00D62875" w:rsidRPr="00505E5D" w:rsidRDefault="00D62875" w:rsidP="00D62875">
      <w:pPr>
        <w:rPr>
          <w:color w:val="5B9BD5" w:themeColor="accent5"/>
        </w:rPr>
      </w:pPr>
      <w:r w:rsidRPr="00505E5D">
        <w:rPr>
          <w:rFonts w:hint="eastAsia"/>
          <w:color w:val="5B9BD5" w:themeColor="accent5"/>
        </w:rPr>
        <w:t>昨天</w:t>
      </w:r>
      <w:proofErr w:type="gramStart"/>
      <w:r w:rsidRPr="00505E5D">
        <w:rPr>
          <w:rFonts w:hint="eastAsia"/>
          <w:color w:val="5B9BD5" w:themeColor="accent5"/>
        </w:rPr>
        <w:t>听钱博</w:t>
      </w:r>
      <w:proofErr w:type="gramEnd"/>
      <w:r w:rsidRPr="00505E5D">
        <w:rPr>
          <w:rFonts w:hint="eastAsia"/>
          <w:color w:val="5B9BD5" w:themeColor="accent5"/>
        </w:rPr>
        <w:t>和高总梳理了一下整个单细胞取样到</w:t>
      </w:r>
      <w:r w:rsidR="002A08D9" w:rsidRPr="00505E5D">
        <w:rPr>
          <w:rFonts w:hint="eastAsia"/>
          <w:color w:val="5B9BD5" w:themeColor="accent5"/>
        </w:rPr>
        <w:t>样本保存、样本解离、样本质量控制、10x文库制备、上机测序的全流程，解决了我很多疑问。</w:t>
      </w:r>
    </w:p>
    <w:p w14:paraId="65DB571B" w14:textId="240C3067" w:rsidR="002A08D9" w:rsidRDefault="002A08D9" w:rsidP="00D62875">
      <w:pPr>
        <w:rPr>
          <w:color w:val="5B9BD5" w:themeColor="accent5"/>
        </w:rPr>
      </w:pPr>
      <w:r w:rsidRPr="00505E5D">
        <w:rPr>
          <w:rFonts w:hint="eastAsia"/>
          <w:color w:val="5B9BD5" w:themeColor="accent5"/>
        </w:rPr>
        <w:t>从目前</w:t>
      </w:r>
      <w:r w:rsidR="004E6374">
        <w:rPr>
          <w:rFonts w:hint="eastAsia"/>
          <w:color w:val="5B9BD5" w:themeColor="accent5"/>
        </w:rPr>
        <w:t>看</w:t>
      </w:r>
      <w:r w:rsidRPr="00505E5D">
        <w:rPr>
          <w:rFonts w:hint="eastAsia"/>
          <w:color w:val="5B9BD5" w:themeColor="accent5"/>
        </w:rPr>
        <w:t>，每个环节都是标准的，并且每个环节的指标都</w:t>
      </w:r>
      <w:r w:rsidR="00505E5D" w:rsidRPr="00505E5D">
        <w:rPr>
          <w:rFonts w:hint="eastAsia"/>
          <w:color w:val="5B9BD5" w:themeColor="accent5"/>
        </w:rPr>
        <w:t>基本</w:t>
      </w:r>
      <w:r w:rsidRPr="00505E5D">
        <w:rPr>
          <w:rFonts w:hint="eastAsia"/>
          <w:color w:val="5B9BD5" w:themeColor="accent5"/>
        </w:rPr>
        <w:t>符合</w:t>
      </w:r>
      <w:r w:rsidR="000A31A6">
        <w:rPr>
          <w:rFonts w:hint="eastAsia"/>
          <w:color w:val="5B9BD5" w:themeColor="accent5"/>
        </w:rPr>
        <w:t>协和</w:t>
      </w:r>
      <w:r w:rsidRPr="00505E5D">
        <w:rPr>
          <w:rFonts w:hint="eastAsia"/>
          <w:color w:val="5B9BD5" w:themeColor="accent5"/>
        </w:rPr>
        <w:t>医院/贝瑞/我们的质量控制标准，所以</w:t>
      </w:r>
      <w:r w:rsidR="00505E5D">
        <w:rPr>
          <w:rFonts w:hint="eastAsia"/>
          <w:color w:val="5B9BD5" w:themeColor="accent5"/>
        </w:rPr>
        <w:t>增加了对</w:t>
      </w:r>
      <w:r w:rsidRPr="00505E5D">
        <w:rPr>
          <w:rFonts w:hint="eastAsia"/>
          <w:color w:val="5B9BD5" w:themeColor="accent5"/>
        </w:rPr>
        <w:t>数据</w:t>
      </w:r>
      <w:r w:rsidR="00505E5D" w:rsidRPr="00505E5D">
        <w:rPr>
          <w:rFonts w:hint="eastAsia"/>
          <w:color w:val="5B9BD5" w:themeColor="accent5"/>
        </w:rPr>
        <w:t>质量</w:t>
      </w:r>
      <w:r w:rsidR="00505E5D">
        <w:rPr>
          <w:rFonts w:hint="eastAsia"/>
          <w:color w:val="5B9BD5" w:themeColor="accent5"/>
        </w:rPr>
        <w:t>的</w:t>
      </w:r>
      <w:r w:rsidRPr="00505E5D">
        <w:rPr>
          <w:rFonts w:hint="eastAsia"/>
          <w:color w:val="5B9BD5" w:themeColor="accent5"/>
        </w:rPr>
        <w:t>信心</w:t>
      </w:r>
    </w:p>
    <w:p w14:paraId="02A9AFE5" w14:textId="1B066175" w:rsidR="006C1C08" w:rsidRPr="00505E5D" w:rsidRDefault="006C1C08" w:rsidP="00D62875">
      <w:pPr>
        <w:rPr>
          <w:rFonts w:hint="eastAsia"/>
          <w:color w:val="5B9BD5" w:themeColor="accent5"/>
        </w:rPr>
      </w:pPr>
      <w:r>
        <w:rPr>
          <w:rFonts w:hint="eastAsia"/>
          <w:color w:val="5B9BD5" w:themeColor="accent5"/>
        </w:rPr>
        <w:t>所以，细胞碎片</w:t>
      </w:r>
      <w:bookmarkStart w:id="0" w:name="_GoBack"/>
      <w:bookmarkEnd w:id="0"/>
      <w:r>
        <w:rPr>
          <w:rFonts w:hint="eastAsia"/>
          <w:color w:val="5B9BD5" w:themeColor="accent5"/>
        </w:rPr>
        <w:t>在测序/实验操作层面产生的可能性比较小，很可能是S</w:t>
      </w:r>
      <w:r>
        <w:rPr>
          <w:color w:val="5B9BD5" w:themeColor="accent5"/>
        </w:rPr>
        <w:t>LE</w:t>
      </w:r>
      <w:r>
        <w:rPr>
          <w:rFonts w:hint="eastAsia"/>
          <w:color w:val="5B9BD5" w:themeColor="accent5"/>
        </w:rPr>
        <w:t>特有的一种现象</w:t>
      </w:r>
      <w:r w:rsidR="001A4840">
        <w:rPr>
          <w:rFonts w:hint="eastAsia"/>
          <w:color w:val="5B9BD5" w:themeColor="accent5"/>
        </w:rPr>
        <w:t>。</w:t>
      </w:r>
      <w:r>
        <w:rPr>
          <w:rFonts w:hint="eastAsia"/>
          <w:color w:val="5B9BD5" w:themeColor="accent5"/>
        </w:rPr>
        <w:t>但目前也不能下定论，还是要看本</w:t>
      </w:r>
      <w:proofErr w:type="gramStart"/>
      <w:r>
        <w:rPr>
          <w:rFonts w:hint="eastAsia"/>
          <w:color w:val="5B9BD5" w:themeColor="accent5"/>
        </w:rPr>
        <w:t>批次送测</w:t>
      </w:r>
      <w:proofErr w:type="gramEnd"/>
      <w:r>
        <w:rPr>
          <w:rFonts w:hint="eastAsia"/>
          <w:color w:val="5B9BD5" w:themeColor="accent5"/>
        </w:rPr>
        <w:t>的健康人和S</w:t>
      </w:r>
      <w:r>
        <w:rPr>
          <w:color w:val="5B9BD5" w:themeColor="accent5"/>
        </w:rPr>
        <w:t>LE</w:t>
      </w:r>
      <w:r>
        <w:rPr>
          <w:rFonts w:hint="eastAsia"/>
          <w:color w:val="5B9BD5" w:themeColor="accent5"/>
        </w:rPr>
        <w:t>的对比结果</w:t>
      </w:r>
    </w:p>
    <w:sectPr w:rsidR="006C1C08" w:rsidRPr="00505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295EE" w14:textId="77777777" w:rsidR="00720929" w:rsidRDefault="00720929" w:rsidP="00BB43C6">
      <w:r>
        <w:separator/>
      </w:r>
    </w:p>
  </w:endnote>
  <w:endnote w:type="continuationSeparator" w:id="0">
    <w:p w14:paraId="2ECA8687" w14:textId="77777777" w:rsidR="00720929" w:rsidRDefault="00720929" w:rsidP="00BB4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3FF6B" w14:textId="77777777" w:rsidR="00720929" w:rsidRDefault="00720929" w:rsidP="00BB43C6">
      <w:r>
        <w:separator/>
      </w:r>
    </w:p>
  </w:footnote>
  <w:footnote w:type="continuationSeparator" w:id="0">
    <w:p w14:paraId="59C8CA36" w14:textId="77777777" w:rsidR="00720929" w:rsidRDefault="00720929" w:rsidP="00BB4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4pt;height:11.4pt" o:bullet="t">
        <v:imagedata r:id="rId1" o:title="mso7004"/>
      </v:shape>
    </w:pict>
  </w:numPicBullet>
  <w:abstractNum w:abstractNumId="0" w15:restartNumberingAfterBreak="0">
    <w:nsid w:val="02314FE1"/>
    <w:multiLevelType w:val="hybridMultilevel"/>
    <w:tmpl w:val="C4801A9E"/>
    <w:lvl w:ilvl="0" w:tplc="B71C3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7B1A15"/>
    <w:multiLevelType w:val="hybridMultilevel"/>
    <w:tmpl w:val="AF4A4466"/>
    <w:lvl w:ilvl="0" w:tplc="B71C3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136D82"/>
    <w:multiLevelType w:val="hybridMultilevel"/>
    <w:tmpl w:val="07FA8618"/>
    <w:lvl w:ilvl="0" w:tplc="8F844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971035"/>
    <w:multiLevelType w:val="hybridMultilevel"/>
    <w:tmpl w:val="E4D43002"/>
    <w:lvl w:ilvl="0" w:tplc="04090007">
      <w:start w:val="1"/>
      <w:numFmt w:val="bullet"/>
      <w:lvlText w:val=""/>
      <w:lvlPicBulletId w:val="0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77B1094A"/>
    <w:multiLevelType w:val="hybridMultilevel"/>
    <w:tmpl w:val="10D632C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7E305D1E"/>
    <w:multiLevelType w:val="hybridMultilevel"/>
    <w:tmpl w:val="1D5EE8CE"/>
    <w:lvl w:ilvl="0" w:tplc="B71C3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C3"/>
    <w:rsid w:val="00037184"/>
    <w:rsid w:val="000658DB"/>
    <w:rsid w:val="000A31A6"/>
    <w:rsid w:val="000F47A2"/>
    <w:rsid w:val="001A4840"/>
    <w:rsid w:val="00201C91"/>
    <w:rsid w:val="0021203E"/>
    <w:rsid w:val="00240E80"/>
    <w:rsid w:val="00257ED9"/>
    <w:rsid w:val="00270C58"/>
    <w:rsid w:val="0029313B"/>
    <w:rsid w:val="002A08D9"/>
    <w:rsid w:val="00311199"/>
    <w:rsid w:val="00407CB6"/>
    <w:rsid w:val="00412B0E"/>
    <w:rsid w:val="00413BB5"/>
    <w:rsid w:val="004E6374"/>
    <w:rsid w:val="00505E5D"/>
    <w:rsid w:val="005210CB"/>
    <w:rsid w:val="005807AD"/>
    <w:rsid w:val="00625712"/>
    <w:rsid w:val="0063443B"/>
    <w:rsid w:val="0067698D"/>
    <w:rsid w:val="006C1C08"/>
    <w:rsid w:val="006D6AF4"/>
    <w:rsid w:val="006E45C3"/>
    <w:rsid w:val="00707494"/>
    <w:rsid w:val="007206E0"/>
    <w:rsid w:val="00720929"/>
    <w:rsid w:val="00722CBC"/>
    <w:rsid w:val="00726B19"/>
    <w:rsid w:val="007C6A93"/>
    <w:rsid w:val="007E1A68"/>
    <w:rsid w:val="00815039"/>
    <w:rsid w:val="008608C6"/>
    <w:rsid w:val="00871431"/>
    <w:rsid w:val="00895207"/>
    <w:rsid w:val="008E329F"/>
    <w:rsid w:val="008E4FCF"/>
    <w:rsid w:val="008F7EFD"/>
    <w:rsid w:val="00930C33"/>
    <w:rsid w:val="0095477A"/>
    <w:rsid w:val="009A2C5E"/>
    <w:rsid w:val="009C61A8"/>
    <w:rsid w:val="00A35CE3"/>
    <w:rsid w:val="00A40E43"/>
    <w:rsid w:val="00A94547"/>
    <w:rsid w:val="00B02A39"/>
    <w:rsid w:val="00B21EC2"/>
    <w:rsid w:val="00B53A7C"/>
    <w:rsid w:val="00B6418B"/>
    <w:rsid w:val="00B817A0"/>
    <w:rsid w:val="00B95516"/>
    <w:rsid w:val="00BA10B8"/>
    <w:rsid w:val="00BA73B9"/>
    <w:rsid w:val="00BB43C6"/>
    <w:rsid w:val="00BC420B"/>
    <w:rsid w:val="00BD6678"/>
    <w:rsid w:val="00C14B76"/>
    <w:rsid w:val="00C639FA"/>
    <w:rsid w:val="00CB4630"/>
    <w:rsid w:val="00D120A8"/>
    <w:rsid w:val="00D62875"/>
    <w:rsid w:val="00E40E51"/>
    <w:rsid w:val="00ED2DD9"/>
    <w:rsid w:val="00F219D9"/>
    <w:rsid w:val="00F87709"/>
    <w:rsid w:val="00F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D9BAD"/>
  <w15:chartTrackingRefBased/>
  <w15:docId w15:val="{66033C0E-ECD5-48B6-A06D-DA805C7E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10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4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B4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43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4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43C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A10B8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BA10B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79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34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21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72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61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05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</dc:creator>
  <cp:keywords/>
  <dc:description/>
  <cp:lastModifiedBy>rui</cp:lastModifiedBy>
  <cp:revision>15</cp:revision>
  <dcterms:created xsi:type="dcterms:W3CDTF">2021-04-08T14:22:00Z</dcterms:created>
  <dcterms:modified xsi:type="dcterms:W3CDTF">2021-04-09T02:39:00Z</dcterms:modified>
</cp:coreProperties>
</file>