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80" w:after="120"/>
        <w:jc w:val="LEFT"/>
      </w:pPr>
      <w:r>
        <w:rPr>
          <w:rFonts w:ascii="SimHei" w:hAnsi="SimHei" w:eastAsia="黑体"/>
          <w:sz w:val="24"/>
          <w:szCs w:val="24"/>
        </w:rPr>
        <w:t xml:space="preserve">关键词：铁路线路；智能检测；多模态感知融合；时空对齐；自适应融合；EKF</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120km以上的系统性验证表明，单台设备单次出行覆盖全部8项检测功能，方法有效且系统稳定。</w:t>
      </w:r>
    </w:p>
    <w:p>
      <w:pPr>
        <w:spacing w:before="200" w:after="120"/>
        <w:jc w:val="CENTER"/>
      </w:pPr>
      <w:r>
        <w:rPr>
          <w:rFonts w:ascii="SimHei" w:hAnsi="SimHei" w:eastAsia="黑体"/>
          <w:sz w:val="28"/>
          <w:szCs w:val="28"/>
          <w:b/>
        </w:rPr>
        <w:t xml:space="preserve">摘  要</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pPr>
        <w:spacing w:before="160" w:after="80"/>
        <w:jc w:val="LEFT"/>
      </w:pPr>
      <w:r>
        <w:rPr>
          <w:rFonts w:ascii="SimHei" w:hAnsi="SimHei" w:eastAsia="黑体"/>
          <w:b/>
          <w:sz w:val="26"/>
          <w:szCs w:val="26"/>
        </w:rPr>
        <w:t xml:space="preserve">6.3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6.4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