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宋体" w:hAnsi="宋体"/>
          <w:color w:val="1A1A1A"/>
          <w:sz w:val="21"/>
        </w:rPr>
        <w:t># 面向铁路线路的多传感器融合综合检测系统设计与实现</w:t>
      </w:r>
    </w:p>
    <w:p>
      <w:pPr>
        <w:spacing w:after="40"/>
      </w:pPr>
    </w:p>
    <w:p>
      <w:pPr>
        <w:spacing w:after="80"/>
      </w:pPr>
      <w:r>
        <w:rPr>
          <w:rFonts w:ascii="宋体" w:hAnsi="宋体"/>
          <w:b/>
          <w:color w:val="1A1A1A"/>
          <w:sz w:val="21"/>
        </w:rPr>
        <w:t>作者： [作者姓名]¹ [作者姓名]¹ [作者姓名]²</w:t>
      </w:r>
    </w:p>
    <w:p>
      <w:pPr>
        <w:spacing w:after="40"/>
      </w:pPr>
    </w:p>
    <w:p>
      <w:pPr>
        <w:spacing w:after="80"/>
      </w:pPr>
      <w:r>
        <w:rPr>
          <w:rFonts w:ascii="宋体" w:hAnsi="宋体"/>
          <w:b/>
          <w:color w:val="1A1A1A"/>
          <w:sz w:val="21"/>
        </w:rPr>
        <w:t>作者单位：</w:t>
      </w:r>
    </w:p>
    <w:p>
      <w:pPr>
        <w:pStyle w:val="ListNumber"/>
        <w:spacing w:after="40"/>
        <w:ind w:left="283"/>
      </w:pPr>
      <w:r>
        <w:rPr>
          <w:rFonts w:ascii="宋体" w:hAnsi="宋体"/>
          <w:sz w:val="21"/>
        </w:rPr>
        <w:t>[单位名称]，湖南 长沙 410075</w:t>
      </w:r>
    </w:p>
    <w:p>
      <w:pPr>
        <w:pStyle w:val="ListNumber"/>
        <w:spacing w:after="40"/>
        <w:ind w:left="283"/>
      </w:pPr>
      <w:r>
        <w:rPr>
          <w:rFonts w:ascii="宋体" w:hAnsi="宋体"/>
          <w:sz w:val="21"/>
        </w:rPr>
        <w:t>[单位名称]，湖南 长沙 410075</w:t>
      </w:r>
    </w:p>
    <w:p>
      <w:pPr>
        <w:spacing w:after="40"/>
      </w:pPr>
    </w:p>
    <w:p>
      <w:pPr>
        <w:spacing w:after="80"/>
      </w:pPr>
      <w:r>
        <w:rPr>
          <w:rFonts w:ascii="宋体" w:hAnsi="宋体"/>
          <w:b/>
          <w:color w:val="1A1A1A"/>
          <w:sz w:val="21"/>
        </w:rPr>
        <w:t>基金项目： [基金名称]（项目编号：XXXXX）</w:t>
      </w:r>
    </w:p>
    <w:p>
      <w:pPr>
        <w:spacing w:after="40"/>
      </w:pPr>
    </w:p>
    <w:p>
      <w:pPr>
        <w:spacing w:after="80"/>
      </w:pPr>
      <w:r>
        <w:rPr>
          <w:rFonts w:ascii="宋体" w:hAnsi="宋体"/>
          <w:b/>
          <w:color w:val="1A1A1A"/>
          <w:sz w:val="21"/>
        </w:rPr>
        <w:t>通信作者： [姓名]，E-mail: [邮箱]</w:t>
      </w:r>
    </w:p>
    <w:p>
      <w:pPr>
        <w:spacing w:after="40"/>
      </w:pPr>
    </w:p>
    <w:p>
      <w:pPr>
        <w:spacing w:before="80" w:after="80"/>
      </w:pPr>
    </w:p>
    <w:p>
      <w:pPr>
        <w:spacing w:after="40"/>
      </w:pPr>
    </w:p>
    <w:p>
      <w:pPr>
        <w:spacing w:after="80"/>
      </w:pPr>
      <w:r>
        <w:rPr>
          <w:rFonts w:ascii="宋体" w:hAnsi="宋体"/>
          <w:b/>
          <w:color w:val="1A1A1A"/>
          <w:sz w:val="21"/>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spacing w:after="40"/>
      </w:pPr>
    </w:p>
    <w:p>
      <w:pPr>
        <w:spacing w:after="80"/>
      </w:pPr>
      <w:r>
        <w:rPr>
          <w:rFonts w:ascii="宋体" w:hAnsi="宋体"/>
          <w:b/>
          <w:color w:val="1A1A1A"/>
          <w:sz w:val="21"/>
        </w:rPr>
        <w:t>关键词： 铁路线路检测；多传感器融合；综合检测机器人；人工智能；边缘计算；数据融合</w:t>
      </w:r>
    </w:p>
    <w:p>
      <w:pPr>
        <w:spacing w:after="40"/>
      </w:pPr>
    </w:p>
    <w:p>
      <w:pPr>
        <w:spacing w:before="80" w:after="80"/>
      </w:pPr>
    </w:p>
    <w:p>
      <w:pPr>
        <w:spacing w:after="40"/>
      </w:pPr>
    </w:p>
    <w:p>
      <w:pPr>
        <w:pStyle w:val="Heading1"/>
      </w:pPr>
      <w:r>
        <w:t>第1章 绪论</w:t>
      </w:r>
    </w:p>
    <w:p>
      <w:pPr>
        <w:spacing w:after="40"/>
      </w:pPr>
    </w:p>
    <w:p>
      <w:pPr>
        <w:pStyle w:val="Heading2"/>
      </w:pPr>
      <w:r>
        <w:t>1.1 研究背景</w:t>
      </w:r>
    </w:p>
    <w:p>
      <w:pPr>
        <w:spacing w:after="40"/>
      </w:pPr>
    </w:p>
    <w:p>
      <w:pPr>
        <w:spacing w:after="80"/>
      </w:pPr>
      <w:r>
        <w:rPr>
          <w:rFonts w:ascii="宋体" w:hAnsi="宋体"/>
          <w:color w:val="1A1A1A"/>
          <w:sz w:val="21"/>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40"/>
      </w:pPr>
    </w:p>
    <w:p>
      <w:pPr>
        <w:spacing w:after="80"/>
      </w:pPr>
      <w:r>
        <w:rPr>
          <w:rFonts w:ascii="宋体" w:hAnsi="宋体"/>
          <w:color w:val="1A1A1A"/>
          <w:sz w:val="21"/>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40"/>
      </w:pPr>
    </w:p>
    <w:p>
      <w:pPr>
        <w:spacing w:after="80"/>
      </w:pPr>
      <w:r>
        <w:rPr>
          <w:rFonts w:ascii="宋体" w:hAnsi="宋体"/>
          <w:b/>
          <w:color w:val="1A1A1A"/>
          <w:sz w:val="21"/>
        </w:rPr>
        <w:t>（1）作业效率极低，难以满足大规模检测需求</w:t>
      </w:r>
    </w:p>
    <w:p>
      <w:pPr>
        <w:spacing w:after="40"/>
      </w:pPr>
    </w:p>
    <w:p>
      <w:pPr>
        <w:spacing w:after="80"/>
      </w:pPr>
      <w:r>
        <w:rPr>
          <w:rFonts w:ascii="宋体" w:hAnsi="宋体"/>
          <w:color w:val="1A1A1A"/>
          <w:sz w:val="21"/>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40"/>
      </w:pPr>
    </w:p>
    <w:p>
      <w:pPr>
        <w:spacing w:after="80"/>
      </w:pPr>
      <w:r>
        <w:rPr>
          <w:rFonts w:ascii="宋体" w:hAnsi="宋体"/>
          <w:b/>
          <w:color w:val="1A1A1A"/>
          <w:sz w:val="21"/>
        </w:rPr>
        <w:t>（2）数据离散不可靠，难以支撑科学决策</w:t>
      </w:r>
    </w:p>
    <w:p>
      <w:pPr>
        <w:spacing w:after="40"/>
      </w:pPr>
    </w:p>
    <w:p>
      <w:pPr>
        <w:spacing w:after="80"/>
      </w:pPr>
      <w:r>
        <w:rPr>
          <w:rFonts w:ascii="宋体" w:hAnsi="宋体"/>
          <w:color w:val="1A1A1A"/>
          <w:sz w:val="21"/>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40"/>
      </w:pPr>
    </w:p>
    <w:p>
      <w:pPr>
        <w:spacing w:after="80"/>
      </w:pPr>
      <w:r>
        <w:rPr>
          <w:rFonts w:ascii="宋体" w:hAnsi="宋体"/>
          <w:b/>
          <w:color w:val="1A1A1A"/>
          <w:sz w:val="21"/>
        </w:rPr>
        <w:t>（3）检测质量不稳定，存在漏检误检风险</w:t>
      </w:r>
    </w:p>
    <w:p>
      <w:pPr>
        <w:spacing w:after="40"/>
      </w:pPr>
    </w:p>
    <w:p>
      <w:pPr>
        <w:spacing w:after="80"/>
      </w:pPr>
      <w:r>
        <w:rPr>
          <w:rFonts w:ascii="宋体" w:hAnsi="宋体"/>
          <w:color w:val="1A1A1A"/>
          <w:sz w:val="21"/>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40"/>
      </w:pPr>
    </w:p>
    <w:p>
      <w:pPr>
        <w:spacing w:after="80"/>
      </w:pPr>
      <w:r>
        <w:rPr>
          <w:rFonts w:ascii="宋体" w:hAnsi="宋体"/>
          <w:b/>
          <w:color w:val="1A1A1A"/>
          <w:sz w:val="21"/>
        </w:rPr>
        <w:t>（4）夜间及恶劣天气形成运维盲区</w:t>
      </w:r>
    </w:p>
    <w:p>
      <w:pPr>
        <w:spacing w:after="40"/>
      </w:pPr>
    </w:p>
    <w:p>
      <w:pPr>
        <w:spacing w:after="80"/>
      </w:pPr>
      <w:r>
        <w:rPr>
          <w:rFonts w:ascii="宋体" w:hAnsi="宋体"/>
          <w:color w:val="1A1A1A"/>
          <w:sz w:val="21"/>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40"/>
      </w:pPr>
    </w:p>
    <w:p>
      <w:pPr>
        <w:spacing w:after="80"/>
      </w:pPr>
      <w:r>
        <w:rPr>
          <w:rFonts w:ascii="宋体" w:hAnsi="宋体"/>
          <w:b/>
          <w:color w:val="1A1A1A"/>
          <w:sz w:val="21"/>
        </w:rPr>
        <w:t>（5）综合成本高昂且持续攀升</w:t>
      </w:r>
    </w:p>
    <w:p>
      <w:pPr>
        <w:spacing w:after="40"/>
      </w:pPr>
    </w:p>
    <w:p>
      <w:pPr>
        <w:spacing w:after="80"/>
      </w:pPr>
      <w:r>
        <w:rPr>
          <w:rFonts w:ascii="宋体" w:hAnsi="宋体"/>
          <w:color w:val="1A1A1A"/>
          <w:sz w:val="21"/>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after="40"/>
      </w:pPr>
    </w:p>
    <w:p>
      <w:pPr>
        <w:spacing w:after="80"/>
      </w:pPr>
      <w:r>
        <w:rPr>
          <w:rFonts w:ascii="宋体" w:hAnsi="宋体"/>
          <w:color w:val="1A1A1A"/>
          <w:sz w:val="21"/>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40"/>
      </w:pPr>
    </w:p>
    <w:p>
      <w:pPr>
        <w:pStyle w:val="Heading2"/>
      </w:pPr>
      <w:r>
        <w:t>1.2 国内外研究现状</w:t>
      </w:r>
    </w:p>
    <w:p>
      <w:pPr>
        <w:spacing w:after="40"/>
      </w:pPr>
    </w:p>
    <w:p>
      <w:pPr>
        <w:spacing w:after="80"/>
      </w:pPr>
      <w:r>
        <w:rPr>
          <w:rFonts w:ascii="宋体" w:hAnsi="宋体"/>
          <w:color w:val="1A1A1A"/>
          <w:sz w:val="21"/>
        </w:rPr>
        <w:t>铁路线路检测技术经历了从人工巡检到机械检测、从单功能检测到综合检测的发展历程。国内外学者和机构围绕铁路检测技术开展了大量研究工作，取得了丰硕成果。</w:t>
      </w:r>
    </w:p>
    <w:p>
      <w:pPr>
        <w:spacing w:after="40"/>
      </w:pPr>
    </w:p>
    <w:p>
      <w:pPr>
        <w:spacing w:after="80"/>
      </w:pPr>
      <w:r>
        <w:rPr>
          <w:rFonts w:ascii="宋体" w:hAnsi="宋体"/>
          <w:b/>
          <w:color w:val="1A1A1A"/>
          <w:sz w:val="21"/>
        </w:rPr>
        <w:t>（1）传统轨检车检测技术</w:t>
      </w:r>
    </w:p>
    <w:p>
      <w:pPr>
        <w:spacing w:after="40"/>
      </w:pPr>
    </w:p>
    <w:p>
      <w:pPr>
        <w:spacing w:after="80"/>
      </w:pPr>
      <w:r>
        <w:rPr>
          <w:rFonts w:ascii="宋体" w:hAnsi="宋体"/>
          <w:color w:val="1A1A1A"/>
          <w:sz w:val="21"/>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40"/>
      </w:pPr>
    </w:p>
    <w:p>
      <w:pPr>
        <w:spacing w:after="80"/>
      </w:pPr>
      <w:r>
        <w:rPr>
          <w:rFonts w:ascii="宋体" w:hAnsi="宋体"/>
          <w:b/>
          <w:color w:val="1A1A1A"/>
          <w:sz w:val="21"/>
        </w:rPr>
        <w:t>（2）单功能检测设备研究现状</w:t>
      </w:r>
    </w:p>
    <w:p>
      <w:pPr>
        <w:spacing w:after="40"/>
      </w:pPr>
    </w:p>
    <w:p>
      <w:pPr>
        <w:spacing w:after="80"/>
      </w:pPr>
      <w:r>
        <w:rPr>
          <w:rFonts w:ascii="宋体" w:hAnsi="宋体"/>
          <w:color w:val="1A1A1A"/>
          <w:sz w:val="21"/>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after="40"/>
      </w:pPr>
    </w:p>
    <w:p>
      <w:pPr>
        <w:spacing w:after="80"/>
      </w:pPr>
      <w:r>
        <w:rPr>
          <w:rFonts w:ascii="宋体" w:hAnsi="宋体"/>
          <w:color w:val="1A1A1A"/>
          <w:sz w:val="21"/>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after="40"/>
      </w:pPr>
    </w:p>
    <w:p>
      <w:pPr>
        <w:spacing w:after="80"/>
      </w:pPr>
      <w:r>
        <w:rPr>
          <w:rFonts w:ascii="宋体" w:hAnsi="宋体"/>
          <w:b/>
          <w:color w:val="1A1A1A"/>
          <w:sz w:val="21"/>
        </w:rPr>
        <w:t>（3）机器视觉在铁路检测中的应用研究</w:t>
      </w:r>
    </w:p>
    <w:p>
      <w:pPr>
        <w:spacing w:after="40"/>
      </w:pPr>
    </w:p>
    <w:p>
      <w:pPr>
        <w:spacing w:after="80"/>
      </w:pPr>
      <w:r>
        <w:rPr>
          <w:rFonts w:ascii="宋体" w:hAnsi="宋体"/>
          <w:color w:val="1A1A1A"/>
          <w:sz w:val="21"/>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after="40"/>
      </w:pPr>
    </w:p>
    <w:p>
      <w:pPr>
        <w:spacing w:after="80"/>
      </w:pPr>
      <w:r>
        <w:rPr>
          <w:rFonts w:ascii="宋体" w:hAnsi="宋体"/>
          <w:color w:val="1A1A1A"/>
          <w:sz w:val="21"/>
        </w:rPr>
        <w:t>在3D激光扫描方面，线激光三角测量技术被广泛用于钢轨廓形测量。三维点云数据结合ICP配准算法可实现廓形变化检测；基于点云分割的方法可提取轨面特征并进行磨耗量计算。</w:t>
      </w:r>
    </w:p>
    <w:p>
      <w:pPr>
        <w:spacing w:after="40"/>
      </w:pPr>
    </w:p>
    <w:p>
      <w:pPr>
        <w:spacing w:after="80"/>
      </w:pPr>
      <w:r>
        <w:rPr>
          <w:rFonts w:ascii="宋体" w:hAnsi="宋体"/>
          <w:b/>
          <w:color w:val="1A1A1A"/>
          <w:sz w:val="21"/>
        </w:rPr>
        <w:t>（4）多源数据融合技术研究现状</w:t>
      </w:r>
    </w:p>
    <w:p>
      <w:pPr>
        <w:spacing w:after="40"/>
      </w:pPr>
    </w:p>
    <w:p>
      <w:pPr>
        <w:spacing w:after="80"/>
      </w:pPr>
      <w:r>
        <w:rPr>
          <w:rFonts w:ascii="宋体" w:hAnsi="宋体"/>
          <w:color w:val="1A1A1A"/>
          <w:sz w:val="21"/>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after="40"/>
      </w:pPr>
    </w:p>
    <w:p>
      <w:pPr>
        <w:spacing w:after="80"/>
      </w:pPr>
      <w:r>
        <w:rPr>
          <w:rFonts w:ascii="宋体" w:hAnsi="宋体"/>
          <w:color w:val="1A1A1A"/>
          <w:sz w:val="21"/>
        </w:rPr>
        <w:t>然而，现有融合研究多聚焦于单一功能场景（如仅融合相机与激光进行裂纹检测），尚未形成覆盖多种检测功能、多种传感器统一融合的综合检测系统架构。</w:t>
      </w:r>
    </w:p>
    <w:p>
      <w:pPr>
        <w:spacing w:after="40"/>
      </w:pPr>
    </w:p>
    <w:p>
      <w:pPr>
        <w:spacing w:after="80"/>
      </w:pPr>
      <w:r>
        <w:rPr>
          <w:rFonts w:ascii="宋体" w:hAnsi="宋体"/>
          <w:b/>
          <w:color w:val="1A1A1A"/>
          <w:sz w:val="21"/>
        </w:rPr>
        <w:t>（5）现有研究的不足</w:t>
      </w:r>
    </w:p>
    <w:p>
      <w:pPr>
        <w:spacing w:after="40"/>
      </w:pPr>
    </w:p>
    <w:p>
      <w:pPr>
        <w:spacing w:after="80"/>
      </w:pPr>
      <w:r>
        <w:rPr>
          <w:rFonts w:ascii="宋体" w:hAnsi="宋体"/>
          <w:color w:val="1A1A1A"/>
          <w:sz w:val="21"/>
        </w:rPr>
        <w:t>综合国内外研究现状，现有的铁路检测技术和装备仍存在以下不足：</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问题</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**检测功能分散**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单功能设备为主，缺乏综合检测能力；多套设备协同成本高、协调难</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**数据标准不统一**</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不同设备数据格式各异、时间空间基准不同，难以融合分析</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**智能化水平不足**</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大量工作依赖人工判读，实时性差，漏检误检率居高不下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**夜间作业能力弱**</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传统设备和人工巡检在夜间及恶劣天气下无法有效工作</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**综合效率偏低**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单次出行仅能覆盖1~2项检测，覆盖同等里程需要投入大量人力物力</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**数据价值未充分挖掘**</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检测数据分散存储，缺乏统一管理和深度分析，未形成数据资产</w:t>
            </w:r>
          </w:p>
        </w:tc>
      </w:tr>
    </w:tbl>
    <w:p/>
    <w:p>
      <w:pPr>
        <w:spacing w:after="40"/>
      </w:pPr>
    </w:p>
    <w:p>
      <w:pPr>
        <w:spacing w:after="80"/>
      </w:pPr>
      <w:r>
        <w:rPr>
          <w:rFonts w:ascii="宋体" w:hAnsi="宋体"/>
          <w:color w:val="1A1A1A"/>
          <w:sz w:val="21"/>
        </w:rPr>
        <w:t>针对上述问题，本文提出并实现了一种多传感器融合的综合检测系统，以AI为核心驱动力，实现一次出动完成全部主要检测任务，为铁路线路智能化检测探索新的技术路径。</w:t>
      </w:r>
    </w:p>
    <w:p>
      <w:pPr>
        <w:spacing w:after="40"/>
      </w:pPr>
    </w:p>
    <w:p>
      <w:pPr>
        <w:pStyle w:val="Heading2"/>
      </w:pPr>
      <w:r>
        <w:t>1.3 研究意义</w:t>
      </w:r>
    </w:p>
    <w:p>
      <w:pPr>
        <w:spacing w:after="40"/>
      </w:pPr>
    </w:p>
    <w:p>
      <w:pPr>
        <w:spacing w:after="80"/>
      </w:pPr>
      <w:r>
        <w:rPr>
          <w:rFonts w:ascii="宋体" w:hAnsi="宋体"/>
          <w:color w:val="1A1A1A"/>
          <w:sz w:val="21"/>
        </w:rPr>
        <w:t>本文针对铁路线路检测的现实需求和现有技术的不足，设计并实现了一种面向铁路线路的多传感器融合综合检测系统，具有重要的理论意义和工程应用价值。</w:t>
      </w:r>
    </w:p>
    <w:p>
      <w:pPr>
        <w:spacing w:after="40"/>
      </w:pPr>
    </w:p>
    <w:p>
      <w:pPr>
        <w:spacing w:after="80"/>
      </w:pPr>
      <w:r>
        <w:rPr>
          <w:rFonts w:ascii="宋体" w:hAnsi="宋体"/>
          <w:b/>
          <w:color w:val="1A1A1A"/>
          <w:sz w:val="21"/>
        </w:rPr>
        <w:t>（1）理论意义</w:t>
      </w:r>
    </w:p>
    <w:p>
      <w:pPr>
        <w:spacing w:after="40"/>
      </w:pPr>
    </w:p>
    <w:p>
      <w:pPr>
        <w:spacing w:after="80"/>
      </w:pPr>
      <w:r>
        <w:rPr>
          <w:rFonts w:ascii="宋体" w:hAnsi="宋体"/>
          <w:color w:val="1A1A1A"/>
          <w:sz w:val="21"/>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40"/>
      </w:pPr>
    </w:p>
    <w:p>
      <w:pPr>
        <w:spacing w:after="80"/>
      </w:pPr>
      <w:r>
        <w:rPr>
          <w:rFonts w:ascii="宋体" w:hAnsi="宋体"/>
          <w:color w:val="1A1A1A"/>
          <w:sz w:val="21"/>
        </w:rPr>
        <w:t>本文提出的多源数据三级融合算法（时间对齐→空间关联→判级融合），建立了从数据采集到智能判级的完整技术链条，为异构传感器数据的实时融合提供了可复用的方法论。</w:t>
      </w:r>
    </w:p>
    <w:p>
      <w:pPr>
        <w:spacing w:after="40"/>
      </w:pPr>
    </w:p>
    <w:p>
      <w:pPr>
        <w:spacing w:after="80"/>
      </w:pPr>
      <w:r>
        <w:rPr>
          <w:rFonts w:ascii="宋体" w:hAnsi="宋体"/>
          <w:b/>
          <w:color w:val="1A1A1A"/>
          <w:sz w:val="21"/>
        </w:rPr>
        <w:t>（2）工程应用价值</w:t>
      </w:r>
    </w:p>
    <w:p>
      <w:pPr>
        <w:spacing w:after="40"/>
      </w:pPr>
    </w:p>
    <w:p>
      <w:pPr>
        <w:spacing w:after="80"/>
      </w:pPr>
      <w:r>
        <w:rPr>
          <w:rFonts w:ascii="宋体" w:hAnsi="宋体"/>
          <w:color w:val="1A1A1A"/>
          <w:sz w:val="21"/>
        </w:rPr>
        <w:t>本文设计的综合检测系统在实际应用中具有显著价值：</w:t>
      </w:r>
    </w:p>
    <w:p>
      <w:pPr>
        <w:spacing w:after="40"/>
      </w:pPr>
    </w:p>
    <w:p>
      <w:pPr>
        <w:spacing w:after="80"/>
      </w:pPr>
      <w:r>
        <w:rPr>
          <w:rFonts w:ascii="宋体" w:hAnsi="宋体"/>
          <w:color w:val="1A1A1A"/>
          <w:sz w:val="21"/>
        </w:rPr>
        <w:t>在检测效率方面，系统一次出动可同步完成8项检测功能，单日检测里程达6km，较传统人工巡检效率提升50~60倍，大幅降低了单位里程检测的人工投入成本。</w:t>
      </w:r>
    </w:p>
    <w:p>
      <w:pPr>
        <w:spacing w:after="40"/>
      </w:pPr>
    </w:p>
    <w:p>
      <w:pPr>
        <w:spacing w:after="80"/>
      </w:pPr>
      <w:r>
        <w:rPr>
          <w:rFonts w:ascii="宋体" w:hAnsi="宋体"/>
          <w:color w:val="1A1A1A"/>
          <w:sz w:val="21"/>
        </w:rPr>
        <w:t>在数据质量方面，所有检测数据在统一的时空基准下生成，格式统一、格式标准，可直接用于跨时间对比和跨设备融合分析，数据资产价值得到充分释放。</w:t>
      </w:r>
    </w:p>
    <w:p>
      <w:pPr>
        <w:spacing w:after="40"/>
      </w:pPr>
    </w:p>
    <w:p>
      <w:pPr>
        <w:spacing w:after="80"/>
      </w:pPr>
      <w:r>
        <w:rPr>
          <w:rFonts w:ascii="宋体" w:hAnsi="宋体"/>
          <w:color w:val="1A1A1A"/>
          <w:sz w:val="21"/>
        </w:rPr>
        <w:t>在智能化水平方面，AI边缘推理时延低于25ms，检测结果秒级输出，无需人工看图；多维度数据融合判定显著降低了单一维度的误报率和漏报率。</w:t>
      </w:r>
    </w:p>
    <w:p>
      <w:pPr>
        <w:spacing w:after="40"/>
      </w:pPr>
    </w:p>
    <w:p>
      <w:pPr>
        <w:spacing w:after="80"/>
      </w:pPr>
      <w:r>
        <w:rPr>
          <w:rFonts w:ascii="宋体" w:hAnsi="宋体"/>
          <w:color w:val="1A1A1A"/>
          <w:sz w:val="21"/>
        </w:rPr>
        <w:t>在成本控制方面，一机多用的设计理念大幅降低了检测设备的采购和维护成本，较传统多套单功能设备的组合方案具有显著的成本优势。</w:t>
      </w:r>
    </w:p>
    <w:p>
      <w:pPr>
        <w:spacing w:after="40"/>
      </w:pPr>
    </w:p>
    <w:p>
      <w:pPr>
        <w:spacing w:after="80"/>
      </w:pPr>
      <w:r>
        <w:rPr>
          <w:rFonts w:ascii="宋体" w:hAnsi="宋体"/>
          <w:b/>
          <w:color w:val="1A1A1A"/>
          <w:sz w:val="21"/>
        </w:rPr>
        <w:t>（3）社会效益</w:t>
      </w:r>
    </w:p>
    <w:p>
      <w:pPr>
        <w:spacing w:after="40"/>
      </w:pPr>
    </w:p>
    <w:p>
      <w:pPr>
        <w:spacing w:after="80"/>
      </w:pPr>
      <w:r>
        <w:rPr>
          <w:rFonts w:ascii="宋体" w:hAnsi="宋体"/>
          <w:color w:val="1A1A1A"/>
          <w:sz w:val="21"/>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after="40"/>
      </w:pPr>
    </w:p>
    <w:p>
      <w:pPr>
        <w:pStyle w:val="Heading2"/>
      </w:pPr>
      <w:r>
        <w:t>1.4 本文主要工作与创新点</w:t>
      </w:r>
    </w:p>
    <w:p>
      <w:pPr>
        <w:spacing w:after="40"/>
      </w:pPr>
    </w:p>
    <w:p>
      <w:pPr>
        <w:spacing w:after="80"/>
      </w:pPr>
      <w:r>
        <w:rPr>
          <w:rFonts w:ascii="宋体" w:hAnsi="宋体"/>
          <w:b/>
          <w:color w:val="1A1A1A"/>
          <w:sz w:val="21"/>
        </w:rPr>
        <w:t>（1）本文主要工作</w:t>
      </w:r>
    </w:p>
    <w:p>
      <w:pPr>
        <w:spacing w:after="40"/>
      </w:pPr>
    </w:p>
    <w:p>
      <w:pPr>
        <w:spacing w:after="80"/>
      </w:pPr>
      <w:r>
        <w:rPr>
          <w:rFonts w:ascii="宋体" w:hAnsi="宋体"/>
          <w:color w:val="1A1A1A"/>
          <w:sz w:val="21"/>
        </w:rPr>
        <w:t>本文围绕铁路线路多传感器融合综合检测系统的设计与实现，开展了以下主要研究工作：</w:t>
      </w:r>
    </w:p>
    <w:p>
      <w:pPr>
        <w:spacing w:after="40"/>
      </w:pPr>
    </w:p>
    <w:p>
      <w:pPr>
        <w:spacing w:after="80"/>
      </w:pPr>
      <w:r>
        <w:rPr>
          <w:rFonts w:ascii="宋体" w:hAnsi="宋体"/>
          <w:color w:val="1A1A1A"/>
          <w:sz w:val="21"/>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40"/>
      </w:pPr>
    </w:p>
    <w:p>
      <w:pPr>
        <w:spacing w:after="80"/>
      </w:pPr>
      <w:r>
        <w:rPr>
          <w:rFonts w:ascii="宋体" w:hAnsi="宋体"/>
          <w:color w:val="1A1A1A"/>
          <w:sz w:val="21"/>
        </w:rPr>
        <w:t>第二，设计了多传感器融合的感知系统，完成了2D工业相机、3D线激光、双陀螺仪、测距传感器等多种传感器的选型、布局和协同标定，实现了多源数据的时空同步采集。</w:t>
      </w:r>
    </w:p>
    <w:p>
      <w:pPr>
        <w:spacing w:after="40"/>
      </w:pPr>
    </w:p>
    <w:p>
      <w:pPr>
        <w:spacing w:after="80"/>
      </w:pPr>
      <w:r>
        <w:rPr>
          <w:rFonts w:ascii="宋体" w:hAnsi="宋体"/>
          <w:color w:val="1A1A1A"/>
          <w:sz w:val="21"/>
        </w:rPr>
        <w:t>第三，提出了多源数据三级融合算法框架，建立了帧编号+里程+时间戳的统一时空基准，设计了基于加权投票机制的多维度判级融合方法，实现了异构传感器数据的实时融合判定。</w:t>
      </w:r>
    </w:p>
    <w:p>
      <w:pPr>
        <w:spacing w:after="40"/>
      </w:pPr>
    </w:p>
    <w:p>
      <w:pPr>
        <w:spacing w:after="80"/>
      </w:pPr>
      <w:r>
        <w:rPr>
          <w:rFonts w:ascii="宋体" w:hAnsi="宋体"/>
          <w:color w:val="1A1A1A"/>
          <w:sz w:val="21"/>
        </w:rPr>
        <w:t>第四，开发了面向铁路检测场景的AI算法模块，包括基于深度学习的轨面缺陷检测、基于点云分析的廓形磨耗计算、基于陀螺仪数据的几何参数测量等算法，实现了检测结果的秒级输出。</w:t>
      </w:r>
    </w:p>
    <w:p>
      <w:pPr>
        <w:spacing w:after="40"/>
      </w:pPr>
    </w:p>
    <w:p>
      <w:pPr>
        <w:spacing w:after="80"/>
      </w:pPr>
      <w:r>
        <w:rPr>
          <w:rFonts w:ascii="宋体" w:hAnsi="宋体"/>
          <w:color w:val="1A1A1A"/>
          <w:sz w:val="21"/>
        </w:rPr>
        <w:t>第五，搭建了综合检测系统实验平台，完成了硬件系统集成和软件系统部署，并针对实际铁路线路开展了检测实验，验证了系统功能和性能。</w:t>
      </w:r>
    </w:p>
    <w:p>
      <w:pPr>
        <w:spacing w:after="40"/>
      </w:pPr>
    </w:p>
    <w:p>
      <w:pPr>
        <w:spacing w:after="80"/>
      </w:pPr>
      <w:r>
        <w:rPr>
          <w:rFonts w:ascii="宋体" w:hAnsi="宋体"/>
          <w:b/>
          <w:color w:val="1A1A1A"/>
          <w:sz w:val="21"/>
        </w:rPr>
        <w:t>（2）本文创新点</w:t>
      </w:r>
    </w:p>
    <w:p>
      <w:pPr>
        <w:spacing w:after="40"/>
      </w:pPr>
    </w:p>
    <w:p>
      <w:pPr>
        <w:spacing w:after="80"/>
      </w:pPr>
      <w:r>
        <w:rPr>
          <w:rFonts w:ascii="宋体" w:hAnsi="宋体"/>
          <w:color w:val="1A1A1A"/>
          <w:sz w:val="21"/>
        </w:rPr>
        <w:t>本文的创新点主要体现在以下三个方面：</w:t>
      </w:r>
    </w:p>
    <w:p>
      <w:pPr>
        <w:spacing w:after="40"/>
      </w:pPr>
    </w:p>
    <w:p>
      <w:pPr>
        <w:spacing w:after="80"/>
      </w:pPr>
      <w:r>
        <w:rPr>
          <w:rFonts w:ascii="宋体" w:hAnsi="宋体"/>
          <w:b/>
          <w:color w:val="1A1A1A"/>
          <w:sz w:val="21"/>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40"/>
      </w:pPr>
    </w:p>
    <w:p>
      <w:pPr>
        <w:spacing w:after="80"/>
      </w:pPr>
      <w:r>
        <w:rPr>
          <w:rFonts w:ascii="宋体" w:hAnsi="宋体"/>
          <w:b/>
          <w:color w:val="1A1A1A"/>
          <w:sz w:val="21"/>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40"/>
      </w:pPr>
    </w:p>
    <w:p>
      <w:pPr>
        <w:spacing w:after="80"/>
      </w:pPr>
      <w:r>
        <w:rPr>
          <w:rFonts w:ascii="宋体" w:hAnsi="宋体"/>
          <w:b/>
          <w:color w:val="1A1A1A"/>
          <w:sz w:val="21"/>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40"/>
      </w:pPr>
    </w:p>
    <w:p>
      <w:pPr>
        <w:spacing w:after="80"/>
      </w:pPr>
      <w:r>
        <w:rPr>
          <w:rFonts w:ascii="宋体" w:hAnsi="宋体"/>
          <w:b/>
          <w:color w:val="1A1A1A"/>
          <w:sz w:val="21"/>
        </w:rPr>
        <w:t>（3）论文结构安排</w:t>
      </w:r>
    </w:p>
    <w:p>
      <w:pPr>
        <w:spacing w:after="40"/>
      </w:pPr>
    </w:p>
    <w:p>
      <w:pPr>
        <w:spacing w:after="80"/>
      </w:pPr>
      <w:r>
        <w:rPr>
          <w:rFonts w:ascii="宋体" w:hAnsi="宋体"/>
          <w:color w:val="1A1A1A"/>
          <w:sz w:val="21"/>
        </w:rPr>
        <w:t>本文共分为七章，各章内容安排如下：</w:t>
      </w:r>
    </w:p>
    <w:p>
      <w:pPr>
        <w:spacing w:after="40"/>
      </w:pPr>
    </w:p>
    <w:p>
      <w:pPr>
        <w:spacing w:after="80"/>
      </w:pPr>
      <w:r>
        <w:rPr>
          <w:rFonts w:ascii="宋体" w:hAnsi="宋体"/>
          <w:color w:val="1A1A1A"/>
          <w:sz w:val="21"/>
        </w:rPr>
        <w:t>第1章 绪论——阐述研究背景，分析国内外研究现状，指出现有研究的不足，明确本文的研究意义、主要工作和创新点。</w:t>
      </w:r>
    </w:p>
    <w:p>
      <w:pPr>
        <w:spacing w:after="40"/>
      </w:pPr>
    </w:p>
    <w:p>
      <w:pPr>
        <w:spacing w:after="80"/>
      </w:pPr>
      <w:r>
        <w:rPr>
          <w:rFonts w:ascii="宋体" w:hAnsi="宋体"/>
          <w:color w:val="1A1A1A"/>
          <w:sz w:val="21"/>
        </w:rPr>
        <w:t>第2章 系统总体设计——提出综合检测理念，进行需求分析和系统架构设计，给出系统的技术参数和性能指标。</w:t>
      </w:r>
    </w:p>
    <w:p>
      <w:pPr>
        <w:spacing w:after="40"/>
      </w:pPr>
    </w:p>
    <w:p>
      <w:pPr>
        <w:spacing w:after="80"/>
      </w:pPr>
      <w:r>
        <w:rPr>
          <w:rFonts w:ascii="宋体" w:hAnsi="宋体"/>
          <w:color w:val="1A1A1A"/>
          <w:sz w:val="21"/>
        </w:rPr>
        <w:t>第3章 硬件系统设计——详细设计感知系统、运动平台、计算系统、供电系统和交互系统的硬件方案。</w:t>
      </w:r>
    </w:p>
    <w:p>
      <w:pPr>
        <w:spacing w:after="40"/>
      </w:pPr>
    </w:p>
    <w:p>
      <w:pPr>
        <w:spacing w:after="80"/>
      </w:pPr>
      <w:r>
        <w:rPr>
          <w:rFonts w:ascii="宋体" w:hAnsi="宋体"/>
          <w:color w:val="1A1A1A"/>
          <w:sz w:val="21"/>
        </w:rPr>
        <w:t>第4章 软件与算法设计——设计软件系统架构，详细阐述多源数据融合算法和AI检测算法。</w:t>
      </w:r>
    </w:p>
    <w:p>
      <w:pPr>
        <w:spacing w:after="40"/>
      </w:pPr>
    </w:p>
    <w:p>
      <w:pPr>
        <w:spacing w:after="80"/>
      </w:pPr>
      <w:r>
        <w:rPr>
          <w:rFonts w:ascii="宋体" w:hAnsi="宋体"/>
          <w:color w:val="1A1A1A"/>
          <w:sz w:val="21"/>
        </w:rPr>
        <w:t>第5章 综合检测功能实现——介绍8项检测功能的具体实现方法，给出三源融合判级的典型案例。</w:t>
      </w:r>
    </w:p>
    <w:p>
      <w:pPr>
        <w:spacing w:after="40"/>
      </w:pPr>
    </w:p>
    <w:p>
      <w:pPr>
        <w:spacing w:after="80"/>
      </w:pPr>
      <w:r>
        <w:rPr>
          <w:rFonts w:ascii="宋体" w:hAnsi="宋体"/>
          <w:color w:val="1A1A1A"/>
          <w:sz w:val="21"/>
        </w:rPr>
        <w:t>第6章 实验验证与分析——搭建实验平台，开展检测精度、效率对比、可靠性等多项实验，验证系统性能。</w:t>
      </w:r>
    </w:p>
    <w:p>
      <w:pPr>
        <w:spacing w:after="40"/>
      </w:pPr>
    </w:p>
    <w:p>
      <w:pPr>
        <w:spacing w:after="80"/>
      </w:pPr>
      <w:r>
        <w:rPr>
          <w:rFonts w:ascii="宋体" w:hAnsi="宋体"/>
          <w:color w:val="1A1A1A"/>
          <w:sz w:val="21"/>
        </w:rPr>
        <w:t>第7章 结论与展望——总结本文工作，展望未来研究方向。</w:t>
      </w:r>
    </w:p>
    <w:p>
      <w:pPr>
        <w:spacing w:after="40"/>
      </w:pPr>
    </w:p>
    <w:p>
      <w:pPr>
        <w:spacing w:before="80" w:after="80"/>
      </w:pPr>
    </w:p>
    <w:p>
      <w:pPr>
        <w:spacing w:after="40"/>
      </w:pPr>
    </w:p>
    <w:p>
      <w:pPr>
        <w:spacing w:after="80"/>
      </w:pPr>
      <w:r>
        <w:rPr>
          <w:rFonts w:ascii="宋体" w:hAnsi="宋体"/>
          <w:b/>
          <w:color w:val="1A1A1A"/>
          <w:sz w:val="21"/>
        </w:rPr>
        <w:t>参考文献</w:t>
      </w:r>
    </w:p>
    <w:p>
      <w:pPr>
        <w:spacing w:after="40"/>
      </w:pPr>
    </w:p>
    <w:p>
      <w:pPr>
        <w:spacing w:after="80"/>
      </w:pPr>
      <w:r>
        <w:rPr>
          <w:rFonts w:ascii="宋体" w:hAnsi="宋体"/>
          <w:color w:val="1A1A1A"/>
          <w:sz w:val="21"/>
        </w:rPr>
        <w:t>[1] 国家铁路局。 2023年铁道统计公报[R]. 北京： 国家铁路局， 2024.</w:t>
      </w:r>
    </w:p>
    <w:p>
      <w:pPr>
        <w:spacing w:after="40"/>
      </w:pPr>
    </w:p>
    <w:p>
      <w:pPr>
        <w:spacing w:after="80"/>
      </w:pPr>
      <w:r>
        <w:rPr>
          <w:rFonts w:ascii="宋体" w:hAnsi="宋体"/>
          <w:color w:val="1A1A1A"/>
          <w:sz w:val="21"/>
        </w:rPr>
        <w:t>[2] 中国国家铁路集团有限公司。 铁路线路修理规则[S]. 北京： 中国铁道出版社， 2019.</w:t>
      </w:r>
    </w:p>
    <w:p>
      <w:pPr>
        <w:spacing w:after="40"/>
      </w:pPr>
    </w:p>
    <w:p>
      <w:pPr>
        <w:spacing w:after="80"/>
      </w:pPr>
      <w:r>
        <w:rPr>
          <w:rFonts w:ascii="宋体" w:hAnsi="宋体"/>
          <w:color w:val="1A1A1A"/>
          <w:sz w:val="21"/>
        </w:rPr>
        <w:t>[3] Liu Y, Zhang Q, Wang Z, et al. A survey of computer vision techniques for rail surface defect detection[J]. IEEE Transactions on Intelligent Transportation Systems, 2021, 23(8): 11563-11583.</w:t>
      </w:r>
    </w:p>
    <w:p>
      <w:pPr>
        <w:spacing w:after="40"/>
      </w:pPr>
    </w:p>
    <w:p>
      <w:pPr>
        <w:spacing w:after="80"/>
      </w:pPr>
      <w:r>
        <w:rPr>
          <w:rFonts w:ascii="宋体" w:hAnsi="宋体"/>
          <w:color w:val="1A1A1A"/>
          <w:sz w:val="21"/>
        </w:rPr>
        <w:t>[4] You J, Jin Y, Chen Y. Faster R-CNN based rail surface defect detection[C]//Proceedings of the IEEE International Conference on Image Processing. IEEE, 2019: 426-430.</w:t>
      </w:r>
    </w:p>
    <w:p>
      <w:pPr>
        <w:spacing w:after="40"/>
      </w:pPr>
    </w:p>
    <w:p>
      <w:pPr>
        <w:spacing w:after="80"/>
      </w:pPr>
      <w:r>
        <w:rPr>
          <w:rFonts w:ascii="宋体" w:hAnsi="宋体"/>
          <w:color w:val="1A1A1A"/>
          <w:sz w:val="21"/>
        </w:rPr>
        <w:t>[5] Mandal V, Upreti S, R.C D. Detection of rail track defects using deep learning[C]//Proceedings of the IEEE International Conference on Intelligent Transportation Systems. IEEE, 2018: 1304-1309.</w:t>
      </w:r>
    </w:p>
    <w:p>
      <w:pPr>
        <w:spacing w:after="40"/>
      </w:pPr>
    </w:p>
    <w:p>
      <w:pPr>
        <w:spacing w:after="80"/>
      </w:pPr>
      <w:r>
        <w:rPr>
          <w:rFonts w:ascii="宋体" w:hAnsi="宋体"/>
          <w:color w:val="1A1A1A"/>
          <w:sz w:val="21"/>
        </w:rPr>
        <w:t>[6] 贾文涛， 张明， 李强。 基于三维点云的钢轨廓形提取与磨耗测量方法[J]. 铁道学报， 2020, 42(5): 98-105.</w:t>
      </w:r>
    </w:p>
    <w:p>
      <w:pPr>
        <w:spacing w:after="40"/>
      </w:pPr>
    </w:p>
    <w:p>
      <w:pPr>
        <w:spacing w:after="80"/>
      </w:pPr>
      <w:r>
        <w:rPr>
          <w:rFonts w:ascii="宋体" w:hAnsi="宋体"/>
          <w:color w:val="1A1A1A"/>
          <w:sz w:val="21"/>
        </w:rPr>
        <w:t>[7] Wang J, Liu H, Wang X, et al. Multi-sensor data fusion for railway track inspection: A review[J]. Sensors, 2022, 22(4): 1567.</w:t>
      </w:r>
    </w:p>
    <w:p>
      <w:pPr>
        <w:spacing w:after="40"/>
      </w:pPr>
    </w:p>
    <w:p>
      <w:pPr>
        <w:spacing w:after="80"/>
      </w:pPr>
      <w:r>
        <w:rPr>
          <w:rFonts w:ascii="宋体" w:hAnsi="宋体"/>
          <w:color w:val="1A1A1A"/>
          <w:sz w:val="21"/>
        </w:rPr>
        <w:t>[8] 陈亮， 刘健， 周涛。 基于IMU辅助的轨道几何参数检测方法[J]. 交通运输工程学报， 2019, 19(3): 112-120.</w:t>
      </w:r>
    </w:p>
    <w:p>
      <w:pPr>
        <w:spacing w:after="40"/>
      </w:pPr>
    </w:p>
    <w:p>
      <w:pPr>
        <w:spacing w:after="80"/>
      </w:pPr>
      <w:r>
        <w:rPr>
          <w:rFonts w:ascii="宋体" w:hAnsi="宋体"/>
          <w:color w:val="1A1A1A"/>
          <w:sz w:val="21"/>
        </w:rPr>
        <w:t>[9] 铁道部基础设施检测中心。 轨检车检测技术规范[S]. 北京： 中国铁道出版社， 2018.</w:t>
      </w:r>
    </w:p>
    <w:p>
      <w:pPr>
        <w:spacing w:after="40"/>
      </w:pPr>
    </w:p>
    <w:p>
      <w:pPr>
        <w:spacing w:after="80"/>
      </w:pPr>
      <w:r>
        <w:rPr>
          <w:rFonts w:ascii="宋体" w:hAnsi="宋体"/>
          <w:color w:val="1A1A1A"/>
          <w:sz w:val="21"/>
        </w:rPr>
        <w:t>[10] 邢娜， 王炜， 李明。 铁路线路综合检测系统研究现状与展望[J]. 铁路技术创新， 2021, 19(2): 45-52.</w:t>
      </w:r>
    </w:p>
    <w:p>
      <w:pPr>
        <w:spacing w:after="40"/>
      </w:pPr>
    </w:p>
    <w:p>
      <w:pPr>
        <w:spacing w:after="80"/>
      </w:pPr>
      <w:r>
        <w:rPr>
          <w:rFonts w:ascii="宋体" w:hAnsi="宋体"/>
          <w:color w:val="1A1A1A"/>
          <w:sz w:val="21"/>
        </w:rPr>
        <w:t>[11] Chen Y, Wang Z, Li Q, et al. Real-time rail surface defect detection based on lightweight neural network[J]. IEEE Transactions on Instrumentation and Measurement, 2022, 71: 1-12.</w:t>
      </w:r>
    </w:p>
    <w:p>
      <w:pPr>
        <w:spacing w:after="40"/>
      </w:pPr>
    </w:p>
    <w:p>
      <w:pPr>
        <w:spacing w:after="80"/>
      </w:pPr>
      <w:r>
        <w:rPr>
          <w:rFonts w:ascii="宋体" w:hAnsi="宋体"/>
          <w:color w:val="1A1A1A"/>
          <w:sz w:val="21"/>
        </w:rPr>
        <w:t>[12] Li S, Zhang Q, Wang J, et al. A comprehensive review of rail flaw detection technology[J]. Measurement Science and Technology, 2021, 32(10): 102001.</w:t>
      </w:r>
    </w:p>
    <w:p>
      <w:pPr>
        <w:spacing w:after="40"/>
      </w:pPr>
    </w:p>
    <w:p>
      <w:pPr>
        <w:spacing w:after="80"/>
      </w:pPr>
      <w:r>
        <w:rPr>
          <w:rFonts w:ascii="宋体" w:hAnsi="宋体"/>
          <w:color w:val="1A1A1A"/>
          <w:sz w:val="21"/>
        </w:rPr>
        <w:t>[13] 张海， 陈华， 刘军。 面向铁路巡检的移动机器人系统设计[J]. 机器人， 2020, 42(4): 456-467.</w:t>
      </w:r>
    </w:p>
    <w:p>
      <w:pPr>
        <w:spacing w:after="40"/>
      </w:pPr>
    </w:p>
    <w:p>
      <w:pPr>
        <w:spacing w:after="80"/>
      </w:pPr>
      <w:r>
        <w:rPr>
          <w:rFonts w:ascii="宋体" w:hAnsi="宋体"/>
          <w:color w:val="1A1A1A"/>
          <w:sz w:val="21"/>
        </w:rPr>
        <w:t>[14] Zhang Y, Wang L, Liu H, et al. Rail defect detection using deep learning: Current and future directions[J]. Neural Computing and Applications, 2022, 34(18): 15367-15385.</w:t>
      </w:r>
    </w:p>
    <w:p>
      <w:pPr>
        <w:spacing w:after="40"/>
      </w:pPr>
    </w:p>
    <w:p>
      <w:pPr>
        <w:spacing w:after="80"/>
      </w:pPr>
      <w:r>
        <w:rPr>
          <w:rFonts w:ascii="宋体" w:hAnsi="宋体"/>
          <w:color w:val="1A1A1A"/>
          <w:sz w:val="21"/>
        </w:rPr>
        <w:t>[15] Liu J, Chen Y, Zhang Q, et al. Multi-modal data fusion for rail surface defect detection[C]//Proceedings of the IEEE International Conference on Acoustics, Speech and Signal Processing. IEEE, 2021: 2265-2269.</w:t>
      </w:r>
    </w:p>
    <w:p>
      <w:pPr>
        <w:spacing w:after="40"/>
      </w:pPr>
    </w:p>
    <w:p>
      <w:pPr>
        <w:spacing w:after="80"/>
      </w:pPr>
      <w:r>
        <w:rPr>
          <w:rFonts w:ascii="宋体" w:hAnsi="宋体"/>
          <w:color w:val="1A1A1A"/>
          <w:sz w:val="21"/>
        </w:rPr>
        <w:t>[16] Wang H, Zhang Q, Liu J, et al. Robust visual inspection system for railway infrastructure using deep learning[J]. Journal of Intelligent Transportation Systems, 2023, 27(2): 145-160.</w:t>
      </w:r>
    </w:p>
    <w:p>
      <w:pPr>
        <w:spacing w:after="40"/>
      </w:pPr>
    </w:p>
    <w:p>
      <w:pPr>
        <w:spacing w:after="80"/>
      </w:pPr>
      <w:r>
        <w:rPr>
          <w:rFonts w:ascii="宋体" w:hAnsi="宋体"/>
          <w:color w:val="1A1A1A"/>
          <w:sz w:val="21"/>
        </w:rPr>
        <w:t>[17] 中华人民共和国铁道部。 铁路线路维修规则[S]. 北京： 中国铁道出版社， 2018.</w:t>
      </w:r>
    </w:p>
    <w:p>
      <w:pPr>
        <w:spacing w:after="40"/>
      </w:pPr>
    </w:p>
    <w:p>
      <w:pPr>
        <w:spacing w:after="80"/>
      </w:pPr>
      <w:r>
        <w:rPr>
          <w:rFonts w:ascii="宋体" w:hAnsi="宋体"/>
          <w:color w:val="1A1A1A"/>
          <w:sz w:val="21"/>
        </w:rPr>
        <w:t>[18] 崔岩， 刘晓东， 孙浩。 基于激光扫描的钢轨波磨检测技术[J]. 激光技术， 2021, 45(3): 321-328.</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铁路线路智能综合检测机器人 · 技术文档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微软雅黑" w:hAnsi="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微软雅黑" w:hAnsi="微软雅黑"/>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微软雅黑" w:hAnsi="微软雅黑"/>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480"/>
      <w:contextualSpacing/>
      <w:jc w:val="center"/>
    </w:pPr>
    <w:rPr>
      <w:rFonts w:asciiTheme="majorHAnsi" w:eastAsiaTheme="majorEastAsia" w:hAnsiTheme="majorHAnsi" w:cstheme="majorBidi" w:ascii="微软雅黑" w:hAnsi="微软雅黑"/>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