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2.5章-控制端软件接口"/>
    <w:p>
      <w:pPr>
        <w:pStyle w:val="Heading1"/>
      </w:pPr>
      <w:r>
        <w:t xml:space="preserve">第2.5章 控制端软件接口</w:t>
      </w:r>
    </w:p>
    <w:p>
      <w:pPr>
        <w:pStyle w:val="BlockText"/>
      </w:pPr>
      <w:r>
        <w:rPr>
          <w:bCs/>
          <w:b/>
        </w:rPr>
        <w:t xml:space="preserve">郑重声明：本章接口规范经严格设计，适用于WiFi无线链路（延迟10~50ms、偶发丢包、连接不稳定）场景。所有协议设计均考虑无线通信的边界条件，不可省略任何可靠性机制。</w:t>
      </w:r>
    </w:p>
    <w:bookmarkStart w:id="22" w:name="设计背景与约束"/>
    <w:p>
      <w:pPr>
        <w:pStyle w:val="Heading2"/>
      </w:pPr>
      <w:r>
        <w:t xml:space="preserve">2.5.0 设计背景与约束</w:t>
      </w:r>
    </w:p>
    <w:bookmarkStart w:id="20" w:name="无线链路特性"/>
    <w:p>
      <w:pPr>
        <w:pStyle w:val="Heading3"/>
      </w:pPr>
      <w:r>
        <w:t xml:space="preserve">2.5.0.1 无线链路特性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特性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对协议的影响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典型延迟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10~50ms（端到端）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控制指令需等待应答超时设计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200ms（拥堵时）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超时阈值不得低于500ms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丢包率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0.1%~2%（正常）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必须有重传机制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抖动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不得依赖精确时序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断线风险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可能随时断开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必须有断线检测和自动重连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300~600Mbps（有效）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视频码率可动态调节</w:t>
            </w:r>
          </w:p>
        </w:tc>
      </w:tr>
    </w:tbl>
    <w:bookmarkEnd w:id="20"/>
    <w:bookmarkStart w:id="21" w:name="协议设计原则"/>
    <w:p>
      <w:pPr>
        <w:pStyle w:val="Heading3"/>
      </w:pPr>
      <w:r>
        <w:t xml:space="preserve">2.5.0.2 协议设计原则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所有指令必须应答</w:t>
      </w:r>
      <w:r>
        <w:t xml:space="preserve">：无应答即重发，防止石沉大海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幂等性设计</w:t>
      </w:r>
      <w:r>
        <w:t xml:space="preserve">：重复指令不产生副作用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序列号防重放</w:t>
      </w:r>
      <w:r>
        <w:t xml:space="preserve">：防止网络延迟导致指令重复执行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断线自动重连</w:t>
      </w:r>
      <w:r>
        <w:t xml:space="preserve">：不需要人工干预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数据完整性校验</w:t>
      </w:r>
      <w:r>
        <w:t xml:space="preserve">：CRC16/CRC32保护</w:t>
      </w:r>
    </w:p>
    <w:bookmarkEnd w:id="21"/>
    <w:bookmarkEnd w:id="22"/>
    <w:bookmarkStart w:id="23" w:name="软件架构"/>
    <w:p>
      <w:pPr>
        <w:pStyle w:val="Heading2"/>
      </w:pPr>
      <w:r>
        <w:t xml:space="preserve">2.5.1 软件架构</w:t>
      </w:r>
    </w:p>
    <w:bookmarkEnd w:id="23"/>
    <w:bookmarkStart w:id="24" w:name="通信矩阵"/>
    <w:p>
      <w:pPr>
        <w:pStyle w:val="Heading2"/>
      </w:pPr>
      <w:r>
        <w:t xml:space="preserve">2.5.2 通信矩阵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端口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可靠性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控制指令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运动/云台/光源/采集控制指令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可靠</w:t>
            </w:r>
            <w:r>
              <w:t xml:space="preserve">（应答确认）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主控板→控制端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系统状态、错误码、ACK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传感器数据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主控板→控制端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IMU/测距/里程/BMS/激光雷达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不可靠</w:t>
            </w:r>
            <w:r>
              <w:t xml:space="preserve">（允许丢包）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视频流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RTSP/RTP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主控板→控制端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前视/后视实时视频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不可靠</w:t>
            </w:r>
            <w:r>
              <w:t xml:space="preserve">（UDP）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主控板→控制端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设备发现/广播IP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不可靠</w:t>
            </w:r>
          </w:p>
        </w:tc>
      </w:tr>
    </w:tbl>
    <w:bookmarkEnd w:id="24"/>
    <w:bookmarkStart w:id="34" w:name="控制指令接口tcp5000"/>
    <w:p>
      <w:pPr>
        <w:pStyle w:val="Heading2"/>
      </w:pPr>
      <w:r>
        <w:t xml:space="preserve">2.5.3 控制指令接口（TCP:5000）</w:t>
      </w:r>
    </w:p>
    <w:bookmarkStart w:id="25" w:name="帧格式定义统一"/>
    <w:p>
      <w:pPr>
        <w:pStyle w:val="Heading3"/>
      </w:pPr>
      <w:r>
        <w:t xml:space="preserve">2.5.3.1 帧格式定义（统一）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 0xAA 0x55，帧起始标志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2字节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序列号</w:t>
            </w:r>
            <w:r>
              <w:t xml:space="preserve">（0~65535，递增），用于应答匹配和重发去重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后续字段总长度（CMD + Payload）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主命令字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参数数据，格式视CMD而定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2字节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CRC16</w:t>
            </w:r>
            <w:r>
              <w:t xml:space="preserve">（覆盖Header~Payload，不含Checksum自身）</w:t>
            </w:r>
          </w:p>
        </w:tc>
      </w:tr>
    </w:tbl>
    <w:bookmarkEnd w:id="25"/>
    <w:bookmarkStart w:id="26" w:name="应答机制必须实现"/>
    <w:p>
      <w:pPr>
        <w:pStyle w:val="Heading3"/>
      </w:pPr>
      <w:r>
        <w:t xml:space="preserve">2.5.3.2 应答机制（必须实现）</w:t>
      </w:r>
    </w:p>
    <w:p>
      <w:pPr>
        <w:pStyle w:val="FirstParagraph"/>
      </w:pPr>
      <w:r>
        <w:rPr>
          <w:bCs/>
          <w:b/>
        </w:rPr>
        <w:t xml:space="preserve">每条指令必须等待应答</w:t>
      </w:r>
      <w:r>
        <w:t xml:space="preserve">，超时重发：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超时时间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500ms内未收到应答则重发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最大重发次数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3次重发均无应答则判定连接断开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重发间隔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重发前等待200ms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序列号作用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应答匹配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主控板返回相同Sequence的ACK/NACK</w:t>
            </w:r>
          </w:p>
        </w:tc>
      </w:tr>
    </w:tbl>
    <w:p>
      <w:pPr>
        <w:pStyle w:val="BodyText"/>
      </w:pPr>
      <w:r>
        <w:rPr>
          <w:bCs/>
          <w:b/>
        </w:rPr>
        <w:t xml:space="preserve">应答状态码：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- 执行成功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NACK - 命令不支持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NACK - 参数错误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NACK - 序列号重复（非首发送）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NACK - 系统忙，稍后重试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NACK - 未知错误</w:t>
            </w:r>
          </w:p>
        </w:tc>
      </w:tr>
    </w:tbl>
    <w:bookmarkEnd w:id="26"/>
    <w:bookmarkStart w:id="33" w:name="命令字定义"/>
    <w:p>
      <w:pPr>
        <w:pStyle w:val="Heading3"/>
      </w:pPr>
      <w:r>
        <w:t xml:space="preserve">2.5.3.3 命令字定义</w:t>
      </w:r>
    </w:p>
    <w:bookmarkStart w:id="27" w:name="x01-运动控制"/>
    <w:p>
      <w:pPr>
        <w:pStyle w:val="Heading4"/>
      </w:pPr>
      <w:r>
        <w:t xml:space="preserve">0x01 运动控制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float32 speed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范围0.0~0.5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以当前设定速度前进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以当前设定速度后退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平滑减速停止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急停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立即切断电机输出，最快响应</w:t>
            </w:r>
          </w:p>
        </w:tc>
      </w:tr>
    </w:tbl>
    <w:bookmarkEnd w:id="27"/>
    <w:bookmarkStart w:id="28" w:name="x02-云台控制"/>
    <w:p>
      <w:pPr>
        <w:pStyle w:val="Heading4"/>
      </w:pPr>
      <w:r>
        <w:t xml:space="preserve">0x02 云台控制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角度控制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 cam + int16 pan + int16 tilt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cam:0前/1后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云台复位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 cam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回到中立位(pan=0, tilt=0)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预设位保存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 cam + uint8 preset_id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保存当前角度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预设位调用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 cam + uint8 preset_id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调到预设角度</w:t>
            </w:r>
          </w:p>
        </w:tc>
      </w:tr>
    </w:tbl>
    <w:bookmarkEnd w:id="28"/>
    <w:bookmarkStart w:id="29" w:name="x03-光源与照明控制"/>
    <w:p>
      <w:pPr>
        <w:pStyle w:val="Heading4"/>
      </w:pPr>
      <w:r>
        <w:t xml:space="preserve">0x03 光源与照明控制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设置主光源亮度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 brightness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0~100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前照明灯开关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 onoff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0=关, 1=开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后照明灯开关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 onoff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0=关, 1=开</w:t>
            </w:r>
          </w:p>
        </w:tc>
      </w:tr>
    </w:tbl>
    <w:bookmarkEnd w:id="29"/>
    <w:bookmarkStart w:id="30" w:name="x04-采集控制"/>
    <w:p>
      <w:pPr>
        <w:pStyle w:val="Heading4"/>
      </w:pPr>
      <w:r>
        <w:t xml:space="preserve">0x04 采集控制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0=自动模式, 1=手动模式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停止本次采集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保存数据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强制保存当前数据到本地</w:t>
            </w:r>
          </w:p>
        </w:tc>
      </w:tr>
    </w:tbl>
    <w:bookmarkEnd w:id="30"/>
    <w:bookmarkStart w:id="31" w:name="x05-系统控制"/>
    <w:p>
      <w:pPr>
        <w:pStyle w:val="Heading4"/>
      </w:pPr>
      <w:r>
        <w:t xml:space="preserve">0x05 系统控制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请求主控板执行自检并返回结果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零点标定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0=里程计, 1=姿态传感器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uint64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Unix时间戳（毫秒）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请求系统状态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立即获取当前系统状态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进入休眠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主控板进入低功耗待机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唤醒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从休眠唤醒</w:t>
            </w:r>
          </w:p>
        </w:tc>
      </w:tr>
    </w:tbl>
    <w:bookmarkEnd w:id="31"/>
    <w:bookmarkStart w:id="32" w:name="xff-心跳与存活确认"/>
    <w:p>
      <w:pPr>
        <w:pStyle w:val="Heading4"/>
      </w:pPr>
      <w:r>
        <w:t xml:space="preserve">0xFF 心跳与存活确认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心跳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 client_time（可选）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客户端每2秒发送一次，丢失3次则判定断开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查询连接状态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查询主控板当前连接状态</w:t>
            </w:r>
          </w:p>
        </w:tc>
      </w:tr>
    </w:tbl>
    <w:bookmarkEnd w:id="32"/>
    <w:bookmarkEnd w:id="33"/>
    <w:bookmarkEnd w:id="34"/>
    <w:bookmarkStart w:id="38" w:name="状态数据接口tcp5001"/>
    <w:p>
      <w:pPr>
        <w:pStyle w:val="Heading2"/>
      </w:pPr>
      <w:r>
        <w:t xml:space="preserve">2.5.4 状态数据接口（TCP:5001）</w:t>
      </w:r>
    </w:p>
    <w:bookmarkStart w:id="35" w:name="状态类型定义"/>
    <w:p>
      <w:pPr>
        <w:pStyle w:val="Heading3"/>
      </w:pPr>
      <w:r>
        <w:t xml:space="preserve">2.5.4.1 状态类型定义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ACK/NACK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收到控制指令后的应答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周期1Hz推送 or 应答查询指令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自检结果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应答系统自检指令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报警事件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异常发生时立即推送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连接状态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应答连接状态查询</w:t>
            </w:r>
          </w:p>
        </w:tc>
      </w:tr>
    </w:tbl>
    <w:bookmarkEnd w:id="35"/>
    <w:bookmarkStart w:id="36" w:name="系统状态帧type0x02"/>
    <w:p>
      <w:pPr>
        <w:pStyle w:val="Heading3"/>
      </w:pPr>
      <w:r>
        <w:t xml:space="preserve">2.5.4.2 系统状态帧（Type=0x02）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0=待机, 1=自动, 2=手动, 3=应急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0=正常, &gt;0=错误码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cpu_temp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CPU温度，0.1℃（例：355=35.5℃）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memory_usage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内存使用率，0.1%（例：502=50.2%）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board_temp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板级温度，0.1℃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wifi_rssi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WiFi信号强度，dBm（例：-65）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wifi_quality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WiFi质量 0~100%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uptime_seconds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运行时长，秒</w:t>
            </w:r>
          </w:p>
        </w:tc>
      </w:tr>
    </w:tbl>
    <w:bookmarkEnd w:id="36"/>
    <w:bookmarkStart w:id="37" w:name="报警事件帧type0x04"/>
    <w:p>
      <w:pPr>
        <w:pStyle w:val="Heading3"/>
      </w:pPr>
      <w:r>
        <w:t xml:space="preserve">2.5.4.3 报警事件帧（Type=0x04）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alarm_level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1=Info, 2=Warning, 3=Error, 4=Critical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alarm_code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报警编码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alarm_data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附加数据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Unix时间戳，秒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char[32]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报警描述文本（UTF-8）</w:t>
            </w:r>
          </w:p>
        </w:tc>
      </w:tr>
    </w:tbl>
    <w:bookmarkEnd w:id="37"/>
    <w:bookmarkEnd w:id="38"/>
    <w:bookmarkStart w:id="45" w:name="传感器数据接口udp5002"/>
    <w:p>
      <w:pPr>
        <w:pStyle w:val="Heading2"/>
      </w:pPr>
      <w:r>
        <w:t xml:space="preserve">2.5.5 传感器数据接口（UDP:5002）</w:t>
      </w:r>
    </w:p>
    <w:p>
      <w:pPr>
        <w:pStyle w:val="BlockText"/>
      </w:pPr>
      <w:r>
        <w:rPr>
          <w:bCs/>
          <w:b/>
        </w:rPr>
        <w:t xml:space="preserve">重要：UDP通道为不可靠通道，数据可能丢失或乱序。所有数据仅供显示参考，不应用于控制决策。</w:t>
      </w:r>
    </w:p>
    <w:bookmarkStart w:id="39" w:name="udp帧格式"/>
    <w:p>
      <w:pPr>
        <w:pStyle w:val="Heading3"/>
      </w:pPr>
      <w:r>
        <w:t xml:space="preserve">2.5.5.1 UDP帧格式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 0xAA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Unix时间戳（毫秒）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序列号（可能不连续，因UDP丢包）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CRC32校验</w:t>
            </w:r>
          </w:p>
        </w:tc>
      </w:tr>
    </w:tbl>
    <w:bookmarkEnd w:id="39"/>
    <w:bookmarkStart w:id="40" w:name="传感器数据类型"/>
    <w:p>
      <w:pPr>
        <w:pStyle w:val="Heading3"/>
      </w:pPr>
      <w:r>
        <w:t xml:space="preserve">2.5.5.2 传感器数据类型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Sensor_Type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IMU数据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姿态传感器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测距数据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前后测距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里程数据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行走距离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BMS数据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电池管理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激光雷达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点云数据</w:t>
            </w:r>
          </w:p>
        </w:tc>
      </w:tr>
    </w:tbl>
    <w:bookmarkEnd w:id="40"/>
    <w:bookmarkStart w:id="41" w:name="imu数据sensor_type0x01-50hz"/>
    <w:p>
      <w:pPr>
        <w:pStyle w:val="Heading3"/>
      </w:pPr>
      <w:r>
        <w:t xml:space="preserve">2.5.5.3 IMU数据（Sensor_Type=0x01, 50Hz）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横滚角，度，范围-180~+180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俯仰角，度，范围-90~+90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航向角，度，范围0~360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wx, wy, wz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角速度X/Y/Z，deg/s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ax, ay, 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加速度X/Y/Z，g</w:t>
            </w:r>
          </w:p>
        </w:tc>
      </w:tr>
    </w:tbl>
    <w:bookmarkEnd w:id="41"/>
    <w:bookmarkStart w:id="42" w:name="测距数据sensor_type0x02-20hz"/>
    <w:p>
      <w:pPr>
        <w:pStyle w:val="Heading3"/>
      </w:pPr>
      <w:r>
        <w:t xml:space="preserve">2.5.5.4 测距数据（Sensor_Type=0x02, 20Hz）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前方距离，mm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后方距离，mm</w:t>
            </w:r>
          </w:p>
        </w:tc>
      </w:tr>
    </w:tbl>
    <w:bookmarkEnd w:id="42"/>
    <w:bookmarkStart w:id="43" w:name="里程数据sensor_type0x03-50hz"/>
    <w:p>
      <w:pPr>
        <w:pStyle w:val="Heading3"/>
      </w:pPr>
      <w:r>
        <w:t xml:space="preserve">2.5.5.5 里程数据（Sensor_Type=0x03, 50Hz）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累计里程，mm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当前速度，m/s</w:t>
            </w:r>
          </w:p>
        </w:tc>
      </w:tr>
    </w:tbl>
    <w:bookmarkEnd w:id="43"/>
    <w:bookmarkStart w:id="44" w:name="bms数据sensor_type0x04-1hz"/>
    <w:p>
      <w:pPr>
        <w:pStyle w:val="Heading3"/>
      </w:pPr>
      <w:r>
        <w:t xml:space="preserve">2.5.5.6 BMS数据（Sensor_Type=0x04, 1Hz）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总电压，V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电流，A（正=充电，负=放电）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荷电状态，%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最高温度，℃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最低温度，℃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循环次数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状态位</w:t>
            </w:r>
          </w:p>
        </w:tc>
      </w:tr>
    </w:tbl>
    <w:p>
      <w:pPr>
        <w:pStyle w:val="BodyText"/>
      </w:pPr>
      <w:r>
        <w:rPr>
          <w:bCs/>
          <w:b/>
        </w:rPr>
        <w:t xml:space="preserve">BMS状态位定义：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0=正常 / 1=告警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0=未过温 / 1=过温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0=未欠压 / 1=欠压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0=未过流 / 1=过流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0=未短路 / 1=短路保护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0=充满 / 1=未充满</w:t>
            </w:r>
          </w:p>
        </w:tc>
      </w:tr>
    </w:tbl>
    <w:bookmarkEnd w:id="44"/>
    <w:bookmarkEnd w:id="45"/>
    <w:bookmarkStart w:id="49" w:name="视频流接口rtsprtp"/>
    <w:p>
      <w:pPr>
        <w:pStyle w:val="Heading2"/>
      </w:pPr>
      <w:r>
        <w:t xml:space="preserve">2.5.6 视频流接口（RTSP/RTP）</w:t>
      </w:r>
    </w:p>
    <w:bookmarkStart w:id="46" w:name="视频流url"/>
    <w:p>
      <w:pPr>
        <w:pStyle w:val="Heading3"/>
      </w:pPr>
      <w:r>
        <w:t xml:space="preserve">2.5.6.1 视频流URL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前视相机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rtsp://192.168.1.100:8554/stream/front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主视频流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后视相机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rtsp://192.168.1.100:8554/stream/rear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辅视频流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低延迟模式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 ?latency=0 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延迟可降至100ms</w:t>
            </w:r>
          </w:p>
        </w:tc>
      </w:tr>
    </w:tbl>
    <w:bookmarkEnd w:id="46"/>
    <w:bookmarkStart w:id="47" w:name="视频参数"/>
    <w:p>
      <w:pPr>
        <w:pStyle w:val="Heading3"/>
      </w:pPr>
      <w:r>
        <w:t xml:space="preserve">2.5.6.2 视频参数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1920x1080（可降为1280x720）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编码格式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H.264 Baseline / H.265 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30fps（可降至15fps省带宽）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4Mbps（自适应，最小1Mbps）</w:t>
            </w:r>
          </w:p>
        </w:tc>
      </w:tr>
    </w:tbl>
    <w:bookmarkEnd w:id="47"/>
    <w:bookmarkStart w:id="48" w:name="码率自适应策略"/>
    <w:p>
      <w:pPr>
        <w:pStyle w:val="Heading3"/>
      </w:pPr>
      <w:r>
        <w:t xml:space="preserve">2.5.6.3 码率自适应策略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RSSI范围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视频质量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-60dBm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4Mbps 1080P@30fps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-60~-75dBm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2Mbps 1080P@30fps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-75~-85dBm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1Mbps 720P@15fps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-85dBm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触发主控板降码率</w:t>
            </w:r>
          </w:p>
        </w:tc>
      </w:tr>
    </w:tbl>
    <w:bookmarkEnd w:id="48"/>
    <w:bookmarkEnd w:id="49"/>
    <w:bookmarkStart w:id="50" w:name="设备发现接口udp5004"/>
    <w:p>
      <w:pPr>
        <w:pStyle w:val="Heading2"/>
      </w:pPr>
      <w:r>
        <w:t xml:space="preserve">2.5.7 设备发现接口（UDP:5004）</w:t>
      </w:r>
    </w:p>
    <w:p>
      <w:pPr>
        <w:pStyle w:val="FirstParagraph"/>
      </w:pPr>
      <w:r>
        <w:t xml:space="preserve">机器人上电后通过UDP广播设备信息，控制端通过发送查询帧获取设备IP。</w:t>
      </w:r>
    </w:p>
    <w:p>
      <w:pPr>
        <w:pStyle w:val="BodyText"/>
      </w:pPr>
      <w:r>
        <w:rPr>
          <w:bCs/>
          <w:b/>
        </w:rPr>
        <w:t xml:space="preserve">控制端查询帧（广播255.255.255.255:5004）：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发现请求标识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</w:tr>
    </w:tbl>
    <w:p>
      <w:pPr>
        <w:pStyle w:val="BodyText"/>
      </w:pPr>
      <w:r>
        <w:rPr>
          <w:bCs/>
          <w:b/>
        </w:rPr>
        <w:t xml:space="preserve">主控板响应帧（单播回原端口）：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发现响应标识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Byte[2-5]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机器人IP（little-endian）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Byte[6-9]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子网掩码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Byte[10-13]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Byte[14-17]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Byte[18-25]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设备ID（如ROBOT001）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Byte[26-29]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固件版本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Byte[30-33]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能力掩码</w:t>
            </w:r>
          </w:p>
        </w:tc>
      </w:tr>
    </w:tbl>
    <w:bookmarkEnd w:id="50"/>
    <w:bookmarkStart w:id="55" w:name="robotsdk-接口规范"/>
    <w:p>
      <w:pPr>
        <w:pStyle w:val="Heading2"/>
      </w:pPr>
      <w:r>
        <w:t xml:space="preserve">2.5.8 RobotSDK 接口规范</w:t>
      </w:r>
    </w:p>
    <w:bookmarkStart w:id="51" w:name="核心类列表"/>
    <w:p>
      <w:pPr>
        <w:pStyle w:val="Heading3"/>
      </w:pPr>
      <w:r>
        <w:t xml:space="preserve">2.5.8.1 核心类列表</w:t>
      </w:r>
    </w:p>
    <w:p>
      <w:pPr>
        <w:pStyle w:val="FirstParagraph"/>
      </w:pPr>
      <w:r>
        <w:rPr>
          <w:bCs/>
          <w:b/>
        </w:rPr>
        <w:t xml:space="preserve">RobotClient - 主连接客户端：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Connect(ip, 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建立TCP连接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Disconnect()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断开连接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IsConnected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连接状态属性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SetSpeed(speed)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设置速度 0.0~0.5 m/s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MoveForward()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MoveBackward()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MoveStop()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MoveEstop()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急停，立即响应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PTZControl(cam, pan, tilt)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云台控制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PTZReset(cam)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云台复位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PTZSavePreset(cam, presetId)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保存预设位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PTZLoadPreset(cam, presetId)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调用预设位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SetLightBrightness(brightness)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光源亮度 0~100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SetFrontLight(onoff)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前照明灯开关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SetRearLight(onoff)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后照明灯开关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StartCapture(mode)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StopCapture()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ForceSaveData()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强制保存数据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RequestSelfTest()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CalibrateSensors(type)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SyncTime()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RequestSystemStatus()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请求系统状态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EnterSleep()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进入休眠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WakeUp()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唤醒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Heartbeat()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发送心跳</w:t>
            </w:r>
          </w:p>
        </w:tc>
      </w:tr>
    </w:tbl>
    <w:p>
      <w:pPr>
        <w:pStyle w:val="BodyText"/>
      </w:pPr>
      <w:r>
        <w:rPr>
          <w:bCs/>
          <w:b/>
        </w:rPr>
        <w:t xml:space="preserve">SensorReceiver - 传感器数据接收（UDP）：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方法/事件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启动接收线程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停止接收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IMU数据回调 (IMUData)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OnRanging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测距数据回调 (RangingData)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OnOdometry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里程数据回调 (OdometryData)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BMS数据回调 (BMSData)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激光雷达回调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最新数据缓存</w:t>
            </w:r>
          </w:p>
        </w:tc>
      </w:tr>
    </w:tbl>
    <w:p>
      <w:pPr>
        <w:pStyle w:val="BodyText"/>
      </w:pPr>
      <w:r>
        <w:rPr>
          <w:bCs/>
          <w:b/>
        </w:rPr>
        <w:t xml:space="preserve">VideoReceiver - 视频流接收：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方法/事件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Connect(frontUrl, rearUrl)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连接视频流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Disconnect()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GetFrontFrame()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获取前视帧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GetRearFrame()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获取后视帧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OnFrontFrame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前视帧回调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OnRearFrame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后视帧回调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SetLatency(ms)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设置延迟模式</w:t>
            </w:r>
          </w:p>
        </w:tc>
      </w:tr>
    </w:tbl>
    <w:p>
      <w:pPr>
        <w:pStyle w:val="BodyText"/>
      </w:pPr>
      <w:r>
        <w:rPr>
          <w:bCs/>
          <w:b/>
        </w:rPr>
        <w:t xml:space="preserve">DeviceDiscoverer - 设备发现：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方法/事件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StartDiscovery()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开始广播发现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OnDeviceFound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发现设备回调 (DeviceInfo)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StopDiscovery()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停止发现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GetDevices()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获取已发现设备列表</w:t>
            </w:r>
          </w:p>
        </w:tc>
      </w:tr>
    </w:tbl>
    <w:bookmarkEnd w:id="51"/>
    <w:bookmarkStart w:id="52" w:name="数据结构定义"/>
    <w:p>
      <w:pPr>
        <w:pStyle w:val="Heading3"/>
      </w:pPr>
      <w:r>
        <w:t xml:space="preserve">2.5.8.2 数据结构定义</w:t>
      </w:r>
    </w:p>
    <w:p>
      <w:pPr>
        <w:pStyle w:val="FirstParagraph"/>
      </w:pPr>
      <w:r>
        <w:rPr>
          <w:bCs/>
          <w:b/>
        </w:rPr>
        <w:t xml:space="preserve">IMUData：</w:t>
      </w:r>
      <w:r>
        <w:t xml:space="preserve"> </w:t>
      </w:r>
      <w:r>
        <w:t xml:space="preserve">- Roll, Pitch, Yaw: float - 角度（度）</w:t>
      </w:r>
      <w:r>
        <w:t xml:space="preserve"> </w:t>
      </w:r>
      <w:r>
        <w:t xml:space="preserve">- Wx, Wy, Wz: float - 角速度（deg/s）</w:t>
      </w:r>
      <w:r>
        <w:t xml:space="preserve"> </w:t>
      </w:r>
      <w:r>
        <w:t xml:space="preserve">- Ax, Ay, Az: float - 加速度（g）</w:t>
      </w:r>
      <w:r>
        <w:t xml:space="preserve"> </w:t>
      </w:r>
      <w:r>
        <w:t xml:space="preserve">- Timestamp: DateTime</w:t>
      </w:r>
    </w:p>
    <w:p>
      <w:pPr>
        <w:pStyle w:val="BodyText"/>
      </w:pPr>
      <w:r>
        <w:rPr>
          <w:bCs/>
          <w:b/>
        </w:rPr>
        <w:t xml:space="preserve">RangingData：</w:t>
      </w:r>
      <w:r>
        <w:t xml:space="preserve"> </w:t>
      </w:r>
      <w:r>
        <w:t xml:space="preserve">- Front: float - 前方距离（mm）</w:t>
      </w:r>
      <w:r>
        <w:t xml:space="preserve"> </w:t>
      </w:r>
      <w:r>
        <w:t xml:space="preserve">- Rear: float - 后方距离（mm）</w:t>
      </w:r>
      <w:r>
        <w:t xml:space="preserve"> </w:t>
      </w:r>
      <w:r>
        <w:t xml:space="preserve">- Timestamp: DateTime</w:t>
      </w:r>
    </w:p>
    <w:p>
      <w:pPr>
        <w:pStyle w:val="BodyText"/>
      </w:pPr>
      <w:r>
        <w:rPr>
          <w:bCs/>
          <w:b/>
        </w:rPr>
        <w:t xml:space="preserve">OdometryData：</w:t>
      </w:r>
      <w:r>
        <w:t xml:space="preserve"> </w:t>
      </w:r>
      <w:r>
        <w:t xml:space="preserve">- Distance: float - 累计里程（mm）</w:t>
      </w:r>
      <w:r>
        <w:t xml:space="preserve"> </w:t>
      </w:r>
      <w:r>
        <w:t xml:space="preserve">- Speed: float - 当前速度（m/s）</w:t>
      </w:r>
      <w:r>
        <w:t xml:space="preserve"> </w:t>
      </w:r>
      <w:r>
        <w:t xml:space="preserve">- Timestamp: DateTime</w:t>
      </w:r>
    </w:p>
    <w:p>
      <w:pPr>
        <w:pStyle w:val="BodyText"/>
      </w:pPr>
      <w:r>
        <w:rPr>
          <w:bCs/>
          <w:b/>
        </w:rPr>
        <w:t xml:space="preserve">BMSData：</w:t>
      </w:r>
      <w:r>
        <w:t xml:space="preserve"> </w:t>
      </w:r>
      <w:r>
        <w:t xml:space="preserve">- Voltage: float - 总电压（V）</w:t>
      </w:r>
      <w:r>
        <w:t xml:space="preserve"> </w:t>
      </w:r>
      <w:r>
        <w:t xml:space="preserve">- Current: float - 电流（A）</w:t>
      </w:r>
      <w:r>
        <w:t xml:space="preserve"> </w:t>
      </w:r>
      <w:r>
        <w:t xml:space="preserve">- SOC: byte - 荷电状态（%）</w:t>
      </w:r>
      <w:r>
        <w:t xml:space="preserve"> </w:t>
      </w:r>
      <w:r>
        <w:t xml:space="preserve">- TempMax, TempMin: sbyte - 温度（℃）</w:t>
      </w:r>
      <w:r>
        <w:t xml:space="preserve"> </w:t>
      </w:r>
      <w:r>
        <w:t xml:space="preserve">- CycleCount: ushort - 循环次数</w:t>
      </w:r>
      <w:r>
        <w:t xml:space="preserve"> </w:t>
      </w:r>
      <w:r>
        <w:t xml:space="preserve">- Status: byte - 状态位</w:t>
      </w:r>
      <w:r>
        <w:t xml:space="preserve"> </w:t>
      </w:r>
      <w:r>
        <w:t xml:space="preserve">- Timestamp: DateTime</w:t>
      </w:r>
    </w:p>
    <w:p>
      <w:pPr>
        <w:pStyle w:val="BodyText"/>
      </w:pPr>
      <w:r>
        <w:rPr>
          <w:bCs/>
          <w:b/>
        </w:rPr>
        <w:t xml:space="preserve">SystemStatusData：</w:t>
      </w:r>
      <w:r>
        <w:t xml:space="preserve"> </w:t>
      </w:r>
      <w:r>
        <w:t xml:space="preserve">- Mode: RunMode - 运行模式</w:t>
      </w:r>
      <w:r>
        <w:t xml:space="preserve"> </w:t>
      </w:r>
      <w:r>
        <w:t xml:space="preserve">- ErrorCode: ErrorCode - 错误码</w:t>
      </w:r>
      <w:r>
        <w:t xml:space="preserve"> </w:t>
      </w:r>
      <w:r>
        <w:t xml:space="preserve">- CpuTemp: short - CPU温度（0.1℃）</w:t>
      </w:r>
      <w:r>
        <w:t xml:space="preserve"> </w:t>
      </w:r>
      <w:r>
        <w:t xml:space="preserve">- MemoryUsage: ushort - 内存使用率（0.1%）</w:t>
      </w:r>
      <w:r>
        <w:t xml:space="preserve"> </w:t>
      </w:r>
      <w:r>
        <w:t xml:space="preserve">- BoardTemp: short - 板级温度（0.1℃）</w:t>
      </w:r>
      <w:r>
        <w:t xml:space="preserve"> </w:t>
      </w:r>
      <w:r>
        <w:t xml:space="preserve">- WifiRSSI: byte - WiFi信号强度（dBm）</w:t>
      </w:r>
      <w:r>
        <w:t xml:space="preserve"> </w:t>
      </w:r>
      <w:r>
        <w:t xml:space="preserve">- WifiQuality: byte - WiFi质量（0~100）</w:t>
      </w:r>
      <w:r>
        <w:t xml:space="preserve"> </w:t>
      </w:r>
      <w:r>
        <w:t xml:space="preserve">- UptimeSeconds: uint - 运行时长（秒）</w:t>
      </w:r>
    </w:p>
    <w:p>
      <w:pPr>
        <w:pStyle w:val="BodyText"/>
      </w:pPr>
      <w:r>
        <w:rPr>
          <w:bCs/>
          <w:b/>
        </w:rPr>
        <w:t xml:space="preserve">ErrorCode 枚举：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通信超时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帧格式错误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ERR_NOT_CONNECTED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ERR_MOTOR_FAULT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电机故障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ERR_OVERCURRENT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过流保护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ERR_OVERHEAT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过温保护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堵转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ERR_CAMERA_OFFLINE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相机离线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ERR_CAMERA_TRIGGER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相机触发失败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ERR_BMS_UNDERVOLT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电池欠压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ERR_BMS_OVERCURRENT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电池过流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ERR_BMS_OVERTEMP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电池过温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ERR_BMS_DEAD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电池失效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ERR_IMU_OFFLINE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IMU离线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ERR_RANGING_OFFLINE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测距传感器离线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ERR_LIDAR_OFFLINE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激光雷达离线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ERR_ODOMETRY_ERROR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里程计错误</w:t>
            </w:r>
          </w:p>
        </w:tc>
      </w:tr>
    </w:tbl>
    <w:bookmarkEnd w:id="52"/>
    <w:bookmarkStart w:id="53" w:name="c使用示例"/>
    <w:p>
      <w:pPr>
        <w:pStyle w:val="Heading3"/>
      </w:pPr>
      <w:r>
        <w:t xml:space="preserve">2.5.8.3 C#使用示例</w:t>
      </w:r>
    </w:p>
    <w:bookmarkEnd w:id="53"/>
    <w:bookmarkStart w:id="54" w:name="python使用示例"/>
    <w:p>
      <w:pPr>
        <w:pStyle w:val="Heading3"/>
      </w:pPr>
      <w:r>
        <w:t xml:space="preserve">2.5.8.4 Python使用示例</w:t>
      </w:r>
    </w:p>
    <w:bookmarkEnd w:id="54"/>
    <w:bookmarkEnd w:id="55"/>
    <w:bookmarkStart w:id="56" w:name="章节小结"/>
    <w:p>
      <w:pPr>
        <w:pStyle w:val="Heading2"/>
      </w:pPr>
      <w:r>
        <w:t xml:space="preserve">2.5.9 章节小结</w:t>
      </w:r>
    </w:p>
    <w:p>
      <w:pPr>
        <w:pStyle w:val="FirstParagraph"/>
      </w:pPr>
      <w:r>
        <w:t xml:space="preserve">本章定义了Windows触控屏控制软件与机器人主控板之间的完整软件接口规范，针对WiFi无线链路特性做了充分设计：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通信矩阵</w:t>
      </w:r>
      <w:r>
        <w:t xml:space="preserve">：TCP控制(5000)/TCP状态(5001)/UDP传感器(5002)/RTSP视频(8554)/设备发现(5004)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帧格式</w:t>
      </w:r>
      <w:r>
        <w:t xml:space="preserve">：统一格式（Header+Sequence+Length+CMD+Payload+Checksum），CRC16校验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应答机制</w:t>
      </w:r>
      <w:r>
        <w:t xml:space="preserve">：500ms超时，3次重发，序列号匹配，防重放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命令体系</w:t>
      </w:r>
      <w:r>
        <w:t xml:space="preserve">：0x01运动/0x02云台/0x03光源/0x04采集/0x05系统/0xFF心跳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传感器数据</w:t>
      </w:r>
      <w:r>
        <w:t xml:space="preserve">：IMU(50Hz)/测距(20Hz)/里程(50Hz)/BMS(1Hz)/激光雷达(10Hz)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视频流</w:t>
      </w:r>
      <w:r>
        <w:t xml:space="preserve">：RTSP双通道，低延迟模式，码率自适应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设备发现</w:t>
      </w:r>
      <w:r>
        <w:t xml:space="preserve">：UDP广播查询，自动获取机器人IP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SDK封装</w:t>
      </w:r>
      <w:r>
        <w:t xml:space="preserve">：C#完整API + Python示例代码</w:t>
      </w:r>
    </w:p>
    <w:p>
      <w:pPr>
        <w:pStyle w:val="FirstParagraph"/>
      </w:pPr>
      <w:r>
        <w:t xml:space="preserve">以上接口规范可用于Windows控制软件的开发和移植。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2026-06-03T00:09:17Z</dcterms:created>
  <dcterms:modified xsi:type="dcterms:W3CDTF">2026-06-03T00:09:17Z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